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C63AF" w14:textId="7483EF04" w:rsidR="007142DD" w:rsidRPr="00772BE8" w:rsidRDefault="000A3658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Estudo da composição </w:t>
      </w:r>
      <w:r w:rsidR="00567297" w:rsidRPr="00772BE8">
        <w:rPr>
          <w:rFonts w:ascii="Times" w:hAnsi="Times" w:cstheme="minorHAnsi"/>
          <w:b/>
          <w:sz w:val="24"/>
          <w:szCs w:val="24"/>
          <w:lang w:val="pt-BR"/>
        </w:rPr>
        <w:t>química</w:t>
      </w:r>
      <w:r w:rsidR="00DA763A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r w:rsidRPr="00772BE8">
        <w:rPr>
          <w:rFonts w:ascii="Times" w:hAnsi="Times" w:cstheme="minorHAnsi"/>
          <w:b/>
          <w:sz w:val="24"/>
          <w:szCs w:val="24"/>
          <w:lang w:val="pt-BR"/>
        </w:rPr>
        <w:t>e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sensorial </w:t>
      </w: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de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rapaduras</w:t>
      </w: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com diferentes ingredien</w:t>
      </w:r>
      <w:r w:rsidR="00F5346E" w:rsidRPr="00772BE8">
        <w:rPr>
          <w:rFonts w:ascii="Times" w:hAnsi="Times" w:cstheme="minorHAnsi"/>
          <w:b/>
          <w:sz w:val="24"/>
          <w:szCs w:val="24"/>
          <w:lang w:val="pt-BR"/>
        </w:rPr>
        <w:t>t</w:t>
      </w:r>
      <w:r w:rsidRPr="00772BE8">
        <w:rPr>
          <w:rFonts w:ascii="Times" w:hAnsi="Times" w:cstheme="minorHAnsi"/>
          <w:b/>
          <w:sz w:val="24"/>
          <w:szCs w:val="24"/>
          <w:lang w:val="pt-BR"/>
        </w:rPr>
        <w:t>es</w:t>
      </w:r>
    </w:p>
    <w:p w14:paraId="398D089C" w14:textId="77777777" w:rsidR="00B54031" w:rsidRPr="00772BE8" w:rsidRDefault="00B54031" w:rsidP="00B54031">
      <w:pPr>
        <w:shd w:val="clear" w:color="auto" w:fill="FFFFFF"/>
        <w:spacing w:after="0" w:line="360" w:lineRule="auto"/>
        <w:jc w:val="both"/>
        <w:rPr>
          <w:rFonts w:ascii="Times" w:eastAsia="Times New Roman" w:hAnsi="Times" w:cs="Times"/>
          <w:b/>
          <w:bCs/>
          <w:color w:val="222222"/>
          <w:sz w:val="24"/>
          <w:szCs w:val="24"/>
          <w:lang w:val="pt-BR" w:eastAsia="pt-BR"/>
        </w:rPr>
      </w:pPr>
    </w:p>
    <w:p w14:paraId="35FF2DF7" w14:textId="384F45FD" w:rsidR="001555DD" w:rsidRPr="00772BE8" w:rsidRDefault="004F08DE" w:rsidP="00B54031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pt-BR" w:eastAsia="pt-BR"/>
        </w:rPr>
      </w:pPr>
      <w:r w:rsidRPr="00772BE8">
        <w:rPr>
          <w:rFonts w:ascii="Times" w:eastAsia="Times New Roman" w:hAnsi="Times" w:cs="Times"/>
          <w:b/>
          <w:bCs/>
          <w:color w:val="222222"/>
          <w:sz w:val="24"/>
          <w:szCs w:val="24"/>
          <w:lang w:val="pt-BR" w:eastAsia="pt-BR"/>
        </w:rPr>
        <w:t>R</w:t>
      </w:r>
      <w:r w:rsidR="001555DD" w:rsidRPr="00772BE8">
        <w:rPr>
          <w:rFonts w:ascii="Times" w:eastAsia="Times New Roman" w:hAnsi="Times" w:cs="Times"/>
          <w:b/>
          <w:bCs/>
          <w:color w:val="222222"/>
          <w:sz w:val="24"/>
          <w:szCs w:val="24"/>
          <w:lang w:val="pt-BR" w:eastAsia="pt-BR"/>
        </w:rPr>
        <w:t>esumo</w:t>
      </w:r>
    </w:p>
    <w:p w14:paraId="1F6F7DB7" w14:textId="3AF92947" w:rsidR="008712C2" w:rsidRPr="00772BE8" w:rsidRDefault="00FC19FC" w:rsidP="00B54031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pt-BR" w:eastAsia="pt-BR"/>
        </w:rPr>
      </w:pPr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O estudo teve como objetivo</w:t>
      </w:r>
      <w:r w:rsidR="008712C2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agrega</w:t>
      </w:r>
      <w:r w:rsidR="000A3658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r</w:t>
      </w:r>
      <w:r w:rsidR="008712C2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valor nutricional </w:t>
      </w:r>
      <w:r w:rsidR="000A3658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e sensorial em</w:t>
      </w:r>
      <w:r w:rsidR="008712C2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rapaduras. </w:t>
      </w:r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Foram</w:t>
      </w:r>
      <w:r w:rsidR="008712C2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utilizadas cinco formulações: caldo de cana-de-açúcar sem adição de ingrediente (A); caldo com amendoim (B), caldo com coco (C), caldo com gengibre (D) e caldo com gergelim (E). As rapaduras foram analisadas quanto à composição </w:t>
      </w:r>
      <w:r w:rsidR="000A3658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centesimal</w:t>
      </w:r>
      <w:r w:rsidR="008712C2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e aceitação e intenção de compra. Os dados obtidos foram submetidos à análise de variância </w:t>
      </w:r>
      <w:proofErr w:type="spellStart"/>
      <w:r w:rsidR="008712C2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univariada</w:t>
      </w:r>
      <w:proofErr w:type="spellEnd"/>
      <w:r w:rsidR="008712C2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. A adição de ingredientes na rapadura </w:t>
      </w:r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apresentou</w:t>
      </w:r>
      <w:r w:rsidR="008712C2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efeito positivo no valor nutricional </w:t>
      </w:r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e sensorial</w:t>
      </w:r>
      <w:r w:rsidR="00705709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. </w:t>
      </w:r>
      <w:r w:rsidR="008712C2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O estudo demonstrou que é possível agregar valor nutricional às rapaduras e obter uma boa aceitação </w:t>
      </w:r>
      <w:r w:rsidR="00705709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das </w:t>
      </w:r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mesmas.</w:t>
      </w:r>
    </w:p>
    <w:p w14:paraId="2E4ACF83" w14:textId="3BD5580A" w:rsidR="008712C2" w:rsidRPr="00772BE8" w:rsidRDefault="007F681D" w:rsidP="00B54031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pt-BR" w:eastAsia="pt-BR"/>
        </w:rPr>
      </w:pPr>
      <w:r w:rsidRPr="00772BE8">
        <w:rPr>
          <w:rFonts w:ascii="Times" w:eastAsia="Times New Roman" w:hAnsi="Times" w:cs="Times"/>
          <w:b/>
          <w:bCs/>
          <w:color w:val="222222"/>
          <w:sz w:val="24"/>
          <w:szCs w:val="24"/>
          <w:lang w:val="pt-BR" w:eastAsia="pt-BR"/>
        </w:rPr>
        <w:t>Palavras-</w:t>
      </w:r>
      <w:r w:rsidR="008712C2" w:rsidRPr="00772BE8">
        <w:rPr>
          <w:rFonts w:ascii="Times" w:eastAsia="Times New Roman" w:hAnsi="Times" w:cs="Times"/>
          <w:b/>
          <w:bCs/>
          <w:color w:val="222222"/>
          <w:sz w:val="24"/>
          <w:szCs w:val="24"/>
          <w:lang w:val="pt-BR" w:eastAsia="pt-BR"/>
        </w:rPr>
        <w:t>chave</w:t>
      </w:r>
      <w:r w:rsidR="00446377" w:rsidRPr="00772BE8">
        <w:rPr>
          <w:rFonts w:ascii="Times" w:eastAsia="Times New Roman" w:hAnsi="Times" w:cs="Times"/>
          <w:bCs/>
          <w:color w:val="222222"/>
          <w:sz w:val="24"/>
          <w:szCs w:val="24"/>
          <w:lang w:val="pt-BR" w:eastAsia="pt-BR"/>
        </w:rPr>
        <w:t>:</w:t>
      </w:r>
      <w:r w:rsidR="00446377" w:rsidRPr="00772BE8">
        <w:rPr>
          <w:rFonts w:ascii="Times" w:eastAsia="Times New Roman" w:hAnsi="Times" w:cs="Times"/>
          <w:b/>
          <w:bCs/>
          <w:color w:val="222222"/>
          <w:sz w:val="24"/>
          <w:szCs w:val="24"/>
          <w:lang w:val="pt-BR" w:eastAsia="pt-BR"/>
        </w:rPr>
        <w:t xml:space="preserve"> </w:t>
      </w:r>
      <w:r w:rsidR="00446377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aceitação, análise química, cor.</w:t>
      </w:r>
    </w:p>
    <w:p w14:paraId="677A47F2" w14:textId="77777777" w:rsidR="00EC549C" w:rsidRPr="00772BE8" w:rsidRDefault="00EC549C" w:rsidP="00B54031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pt-BR" w:eastAsia="pt-BR"/>
        </w:rPr>
      </w:pPr>
      <w:r w:rsidRPr="00772BE8">
        <w:rPr>
          <w:rFonts w:ascii="Times" w:eastAsia="Times New Roman" w:hAnsi="Times" w:cs="Times"/>
          <w:b/>
          <w:bCs/>
          <w:color w:val="222222"/>
          <w:sz w:val="24"/>
          <w:szCs w:val="24"/>
          <w:lang w:val="pt-BR" w:eastAsia="pt-BR"/>
        </w:rPr>
        <w:t>Abstract</w:t>
      </w:r>
    </w:p>
    <w:p w14:paraId="5926F710" w14:textId="33EA9F79" w:rsidR="00EC549C" w:rsidRPr="00772BE8" w:rsidRDefault="00EC549C" w:rsidP="00B54031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pt-BR" w:eastAsia="pt-BR"/>
        </w:rPr>
      </w:pP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This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work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aimed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at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the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addition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of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nutritional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value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to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r w:rsidR="00FC19FC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rapadura. F</w:t>
      </w:r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ive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formulations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were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used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: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sugarcane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juice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withou</w:t>
      </w:r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</w:t>
      </w:r>
      <w:proofErr w:type="spellEnd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the</w:t>
      </w:r>
      <w:proofErr w:type="spellEnd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addition</w:t>
      </w:r>
      <w:proofErr w:type="spellEnd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of </w:t>
      </w:r>
      <w:proofErr w:type="spellStart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ingredient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;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sugarcane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juice</w:t>
      </w:r>
      <w:proofErr w:type="spellEnd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with</w:t>
      </w:r>
      <w:proofErr w:type="spellEnd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peanuts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,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sugarcane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juice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wit</w:t>
      </w:r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h</w:t>
      </w:r>
      <w:proofErr w:type="spellEnd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coconut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,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sugarcane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juice</w:t>
      </w:r>
      <w:proofErr w:type="spellEnd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with</w:t>
      </w:r>
      <w:proofErr w:type="spellEnd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ginger</w:t>
      </w:r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and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sugarcane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juice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with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E81EE3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sesame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. The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products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were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analyzed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regarding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the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nutritional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composition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.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An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analysis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of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acceptance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and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purchase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intention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was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performed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. The data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obtained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were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subjected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to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u</w:t>
      </w:r>
      <w:r w:rsidR="004B4519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nivariate</w:t>
      </w:r>
      <w:proofErr w:type="spellEnd"/>
      <w:r w:rsidR="004B4519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4B4519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analysis</w:t>
      </w:r>
      <w:proofErr w:type="spellEnd"/>
      <w:r w:rsidR="004B4519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of </w:t>
      </w:r>
      <w:proofErr w:type="spellStart"/>
      <w:r w:rsidR="004B4519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variance</w:t>
      </w:r>
      <w:proofErr w:type="spellEnd"/>
      <w:r w:rsidR="004B4519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. </w:t>
      </w:r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The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addition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of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ingredients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to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rapadura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had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a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significant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positive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effect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on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the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n</w:t>
      </w:r>
      <w:r w:rsidR="00FC19FC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utritional</w:t>
      </w:r>
      <w:proofErr w:type="spellEnd"/>
      <w:r w:rsidR="00FC19FC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FC19FC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value</w:t>
      </w:r>
      <w:proofErr w:type="spellEnd"/>
      <w:r w:rsidR="00FC19FC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of </w:t>
      </w:r>
      <w:proofErr w:type="spellStart"/>
      <w:r w:rsidR="00FC19FC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the</w:t>
      </w:r>
      <w:proofErr w:type="spellEnd"/>
      <w:r w:rsidR="00FC19FC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="00FC19FC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product</w:t>
      </w:r>
      <w:proofErr w:type="spellEnd"/>
      <w:r w:rsidR="00446377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. </w:t>
      </w:r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The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study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demonstrated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that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it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is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possible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to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add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nutritional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value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to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the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rapadura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and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obtain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a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good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acceptance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of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these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products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.</w:t>
      </w:r>
    </w:p>
    <w:p w14:paraId="46E10D15" w14:textId="4CBAF243" w:rsidR="00EC549C" w:rsidRPr="00772BE8" w:rsidRDefault="00EC549C" w:rsidP="00B54031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pt-BR" w:eastAsia="pt-BR"/>
        </w:rPr>
      </w:pPr>
      <w:proofErr w:type="spellStart"/>
      <w:r w:rsidRPr="00772BE8">
        <w:rPr>
          <w:rFonts w:ascii="Times" w:eastAsia="Times New Roman" w:hAnsi="Times" w:cs="Times"/>
          <w:b/>
          <w:bCs/>
          <w:color w:val="222222"/>
          <w:sz w:val="24"/>
          <w:szCs w:val="24"/>
          <w:lang w:val="pt-BR" w:eastAsia="pt-BR"/>
        </w:rPr>
        <w:t>Keywords</w:t>
      </w:r>
      <w:proofErr w:type="spellEnd"/>
      <w:r w:rsidRPr="00772BE8">
        <w:rPr>
          <w:rFonts w:ascii="Times" w:eastAsia="Times New Roman" w:hAnsi="Times" w:cs="Times"/>
          <w:bCs/>
          <w:color w:val="222222"/>
          <w:sz w:val="24"/>
          <w:szCs w:val="24"/>
          <w:lang w:val="pt-BR" w:eastAsia="pt-BR"/>
        </w:rPr>
        <w:t>:</w:t>
      </w:r>
      <w:r w:rsidRPr="00772BE8">
        <w:rPr>
          <w:rFonts w:ascii="Times" w:eastAsia="Times New Roman" w:hAnsi="Times" w:cs="Times"/>
          <w:b/>
          <w:bCs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acceptance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, centesimal </w:t>
      </w:r>
      <w:proofErr w:type="spellStart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composition</w:t>
      </w:r>
      <w:proofErr w:type="spellEnd"/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 xml:space="preserve">, </w:t>
      </w:r>
      <w:r w:rsidR="00446377"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color.</w:t>
      </w:r>
    </w:p>
    <w:p w14:paraId="05D97B0A" w14:textId="77777777" w:rsidR="00B54031" w:rsidRPr="00772BE8" w:rsidRDefault="00B54031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</w:p>
    <w:p w14:paraId="12713991" w14:textId="1380926E" w:rsidR="008712C2" w:rsidRPr="00772BE8" w:rsidRDefault="00E81EE3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1. </w:t>
      </w:r>
      <w:r w:rsidR="004F08DE" w:rsidRPr="00772BE8">
        <w:rPr>
          <w:rFonts w:ascii="Times" w:hAnsi="Times" w:cstheme="minorHAnsi"/>
          <w:b/>
          <w:sz w:val="24"/>
          <w:szCs w:val="24"/>
          <w:lang w:val="pt-BR"/>
        </w:rPr>
        <w:t>I</w:t>
      </w:r>
      <w:r w:rsidRPr="00772BE8">
        <w:rPr>
          <w:rFonts w:ascii="Times" w:hAnsi="Times" w:cstheme="minorHAnsi"/>
          <w:b/>
          <w:sz w:val="24"/>
          <w:szCs w:val="24"/>
          <w:lang w:val="pt-BR"/>
        </w:rPr>
        <w:t>ntrodução</w:t>
      </w:r>
    </w:p>
    <w:p w14:paraId="449E7DAF" w14:textId="439B21BE" w:rsidR="00854490" w:rsidRPr="00772BE8" w:rsidRDefault="00854490" w:rsidP="0085449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72BE8">
        <w:rPr>
          <w:rFonts w:ascii="Times New Roman" w:hAnsi="Times New Roman" w:cs="Times New Roman"/>
          <w:bCs/>
          <w:sz w:val="24"/>
          <w:szCs w:val="24"/>
          <w:lang w:val="pt-BR"/>
        </w:rPr>
        <w:t>O potencial produtivo da cana</w:t>
      </w:r>
      <w:r w:rsidR="00772BE8" w:rsidRPr="00772BE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-de-açúcar </w:t>
      </w:r>
      <w:r w:rsidRPr="00772BE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 o papel fundamental de seus produtos tornam a cultura uma das mais relevantes atividades da agroindústria nacional. Além disso, ainda apresenta um elevado potencial para pequenas propriedades que podem beneficiar a matéria-prima de forma artesanal, agregando valor à sua produção agrícola, através de produtos derivados como o açúcar mascavo, a cachaça, a rapadura e o melado (JERONIMO et al., 2020). </w:t>
      </w:r>
    </w:p>
    <w:p w14:paraId="7E6B2C50" w14:textId="2623B15D" w:rsidR="00AE241A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="Times New Roman"/>
          <w:sz w:val="24"/>
          <w:szCs w:val="24"/>
          <w:lang w:val="pt-BR"/>
        </w:rPr>
      </w:pPr>
      <w:r w:rsidRPr="00772BE8">
        <w:rPr>
          <w:rFonts w:ascii="Times" w:hAnsi="Times" w:cs="Times New Roman"/>
          <w:sz w:val="24"/>
          <w:szCs w:val="24"/>
          <w:lang w:val="pt-BR"/>
        </w:rPr>
        <w:t>A rapadura é um</w:t>
      </w:r>
      <w:r w:rsidRPr="00772BE8">
        <w:rPr>
          <w:rFonts w:ascii="Times" w:hAnsi="Times" w:cs="Times New Roman"/>
          <w:color w:val="FF0000"/>
          <w:sz w:val="24"/>
          <w:szCs w:val="24"/>
          <w:lang w:val="pt-BR"/>
        </w:rPr>
        <w:t xml:space="preserve"> </w:t>
      </w:r>
      <w:r w:rsidRPr="00772BE8">
        <w:rPr>
          <w:rFonts w:ascii="Times" w:hAnsi="Times" w:cs="Times New Roman"/>
          <w:sz w:val="24"/>
          <w:szCs w:val="24"/>
          <w:lang w:val="pt-BR"/>
        </w:rPr>
        <w:t>produto sólido, obtido pela concentração do caldo de cana-de-açúcar (</w:t>
      </w:r>
      <w:proofErr w:type="spellStart"/>
      <w:r w:rsidRPr="00772BE8">
        <w:rPr>
          <w:rFonts w:ascii="Times" w:hAnsi="Times" w:cs="Times New Roman"/>
          <w:i/>
          <w:sz w:val="24"/>
          <w:szCs w:val="24"/>
          <w:lang w:val="pt-BR"/>
        </w:rPr>
        <w:t>Saccharum</w:t>
      </w:r>
      <w:proofErr w:type="spellEnd"/>
      <w:r w:rsidRPr="00772BE8">
        <w:rPr>
          <w:rFonts w:ascii="Times" w:hAnsi="Times" w:cs="Times New Roman"/>
          <w:i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="Times New Roman"/>
          <w:i/>
          <w:sz w:val="24"/>
          <w:szCs w:val="24"/>
          <w:lang w:val="pt-BR"/>
        </w:rPr>
        <w:t>officinarum</w:t>
      </w:r>
      <w:proofErr w:type="spellEnd"/>
      <w:r w:rsidRPr="00772BE8">
        <w:rPr>
          <w:rFonts w:ascii="Times" w:hAnsi="Times" w:cs="Times New Roman"/>
          <w:sz w:val="24"/>
          <w:szCs w:val="24"/>
          <w:lang w:val="pt-BR"/>
        </w:rPr>
        <w:t xml:space="preserve"> L.), ao qual é possível adicionar outro(s) ingrediente(s) desde que não descaracterize(m) o produto (BRASIL, 2005).</w:t>
      </w:r>
      <w:r w:rsidRPr="00772BE8">
        <w:rPr>
          <w:rFonts w:ascii="Times" w:hAnsi="Times"/>
          <w:sz w:val="24"/>
          <w:szCs w:val="24"/>
          <w:lang w:val="pt-BR"/>
        </w:rPr>
        <w:t xml:space="preserve"> </w:t>
      </w:r>
      <w:r w:rsidRPr="00772BE8">
        <w:rPr>
          <w:rFonts w:ascii="Times" w:hAnsi="Times" w:cs="Times New Roman"/>
          <w:sz w:val="24"/>
          <w:szCs w:val="24"/>
          <w:lang w:val="pt-BR"/>
        </w:rPr>
        <w:t xml:space="preserve">É denominada simplesmente "rapadura" e, quando </w:t>
      </w:r>
      <w:r w:rsidRPr="00772BE8">
        <w:rPr>
          <w:rFonts w:ascii="Times" w:hAnsi="Times" w:cs="Times New Roman"/>
          <w:sz w:val="24"/>
          <w:szCs w:val="24"/>
          <w:lang w:val="pt-BR"/>
        </w:rPr>
        <w:lastRenderedPageBreak/>
        <w:t>recebe a adição de  outras substâncias alimentares, terá sua designação acrescida do nome de tais ingredientes. O produto deve atender aos regulamentos técnicos específicos de aditivos alimentares e coadjuvantes de tecnologia de fabricação, contaminantes, características microbiológicas e microscópicas, rotulagem de alimentos embalados e informação nutricional complementar, quando houver.</w:t>
      </w:r>
      <w:r w:rsidR="004E611B" w:rsidRPr="00772BE8">
        <w:rPr>
          <w:rFonts w:ascii="Times" w:hAnsi="Times" w:cs="Times New Roman"/>
          <w:sz w:val="24"/>
          <w:szCs w:val="24"/>
          <w:lang w:val="pt-BR"/>
        </w:rPr>
        <w:t xml:space="preserve"> </w:t>
      </w:r>
    </w:p>
    <w:p w14:paraId="72B57262" w14:textId="051B337B" w:rsidR="00B327B1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="Times New Roman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A rapadura apresenta todos os constituintes minerais originalmente presentes no caldo de cana</w:t>
      </w:r>
      <w:r w:rsidR="00772BE8">
        <w:rPr>
          <w:rFonts w:ascii="Times" w:hAnsi="Times" w:cstheme="minorHAnsi"/>
          <w:sz w:val="24"/>
          <w:szCs w:val="24"/>
          <w:lang w:val="pt-BR"/>
        </w:rPr>
        <w:t xml:space="preserve"> uma vez </w:t>
      </w:r>
      <w:r w:rsidR="003E652B" w:rsidRPr="00772BE8">
        <w:rPr>
          <w:rFonts w:ascii="Times" w:hAnsi="Times" w:cstheme="minorHAnsi"/>
          <w:sz w:val="24"/>
          <w:szCs w:val="24"/>
          <w:lang w:val="pt-BR"/>
        </w:rPr>
        <w:t xml:space="preserve">que </w:t>
      </w:r>
      <w:r w:rsidR="00772BE8">
        <w:rPr>
          <w:rFonts w:ascii="Times" w:hAnsi="Times" w:cstheme="minorHAnsi"/>
          <w:sz w:val="24"/>
          <w:szCs w:val="24"/>
          <w:lang w:val="pt-BR"/>
        </w:rPr>
        <w:t>n</w:t>
      </w:r>
      <w:r w:rsidR="003E652B" w:rsidRPr="00772BE8">
        <w:rPr>
          <w:rFonts w:ascii="Times" w:hAnsi="Times" w:cstheme="minorHAnsi"/>
          <w:sz w:val="24"/>
          <w:szCs w:val="24"/>
          <w:lang w:val="pt-BR"/>
        </w:rPr>
        <w:t xml:space="preserve">o processamento </w:t>
      </w:r>
      <w:r w:rsidR="00772BE8">
        <w:rPr>
          <w:rFonts w:ascii="Times" w:hAnsi="Times" w:cstheme="minorHAnsi"/>
          <w:sz w:val="24"/>
          <w:szCs w:val="24"/>
          <w:lang w:val="pt-BR"/>
        </w:rPr>
        <w:t>ocorre a</w:t>
      </w:r>
      <w:r w:rsidR="003E652B" w:rsidRPr="00772BE8">
        <w:rPr>
          <w:rFonts w:ascii="Times" w:hAnsi="Times" w:cstheme="minorHAnsi"/>
          <w:sz w:val="24"/>
          <w:szCs w:val="24"/>
          <w:lang w:val="pt-BR"/>
        </w:rPr>
        <w:t xml:space="preserve"> evaporação da água presente no caldo</w:t>
      </w:r>
      <w:r w:rsidR="00D32F7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="002534BE" w:rsidRPr="00772BE8">
        <w:rPr>
          <w:rFonts w:ascii="Times" w:eastAsia="Calibri" w:hAnsi="Times" w:cstheme="minorHAnsi"/>
          <w:sz w:val="24"/>
          <w:szCs w:val="24"/>
          <w:lang w:val="pt-BR"/>
        </w:rPr>
        <w:t>(</w:t>
      </w:r>
      <w:r w:rsidR="00B56704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MOSQUERA; </w:t>
      </w:r>
      <w:r w:rsidR="00B56704" w:rsidRPr="00772BE8">
        <w:rPr>
          <w:rFonts w:ascii="Times" w:hAnsi="Times" w:cstheme="minorHAnsi"/>
          <w:sz w:val="24"/>
          <w:szCs w:val="24"/>
          <w:lang w:val="pt-BR"/>
        </w:rPr>
        <w:t>CARRERA; VILLADA</w:t>
      </w:r>
      <w:r w:rsidR="00B56704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, 2007; </w:t>
      </w:r>
      <w:r w:rsidR="00B56704" w:rsidRPr="00772BE8">
        <w:rPr>
          <w:rFonts w:ascii="Times" w:hAnsi="Times" w:cstheme="minorHAnsi"/>
          <w:sz w:val="24"/>
          <w:szCs w:val="24"/>
          <w:lang w:val="pt-BR"/>
        </w:rPr>
        <w:t xml:space="preserve">MUJICA; GUERRA; SOTO, </w:t>
      </w:r>
      <w:r w:rsidR="00B56704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2008; GUERRA; MUJICA, </w:t>
      </w:r>
      <w:r w:rsidR="00D32F72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2010).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É considerada um produto tradicional em certos países, conhecida como </w:t>
      </w:r>
      <w:proofErr w:type="spellStart"/>
      <w:r w:rsidRPr="00772BE8">
        <w:rPr>
          <w:rFonts w:ascii="Times" w:hAnsi="Times" w:cstheme="minorHAnsi"/>
          <w:i/>
          <w:sz w:val="24"/>
          <w:szCs w:val="24"/>
          <w:lang w:val="pt-BR"/>
        </w:rPr>
        <w:t>rapadou</w:t>
      </w:r>
      <w:proofErr w:type="spellEnd"/>
      <w:r w:rsidRPr="00772BE8">
        <w:rPr>
          <w:rFonts w:ascii="Times" w:hAnsi="Times" w:cstheme="minorHAnsi"/>
          <w:sz w:val="24"/>
          <w:szCs w:val="24"/>
          <w:lang w:val="pt-BR"/>
        </w:rPr>
        <w:t xml:space="preserve"> no Haiti, </w:t>
      </w:r>
      <w:r w:rsidRPr="00772BE8">
        <w:rPr>
          <w:rFonts w:ascii="Times" w:hAnsi="Times" w:cstheme="minorHAnsi"/>
          <w:i/>
          <w:sz w:val="24"/>
          <w:szCs w:val="24"/>
          <w:lang w:val="pt-BR"/>
        </w:rPr>
        <w:t>açúcar de panela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na Colômbia e </w:t>
      </w:r>
      <w:r w:rsidRPr="00772BE8">
        <w:rPr>
          <w:rFonts w:ascii="Times" w:hAnsi="Times" w:cstheme="minorHAnsi"/>
          <w:i/>
          <w:sz w:val="24"/>
          <w:szCs w:val="24"/>
          <w:lang w:val="pt-BR"/>
        </w:rPr>
        <w:t xml:space="preserve">açúcar </w:t>
      </w:r>
      <w:proofErr w:type="spellStart"/>
      <w:r w:rsidRPr="00772BE8">
        <w:rPr>
          <w:rFonts w:ascii="Times" w:hAnsi="Times" w:cstheme="minorHAnsi"/>
          <w:i/>
          <w:sz w:val="24"/>
          <w:szCs w:val="24"/>
          <w:lang w:val="pt-BR"/>
        </w:rPr>
        <w:t>ghur</w:t>
      </w:r>
      <w:proofErr w:type="spellEnd"/>
      <w:r w:rsidR="00B327B1" w:rsidRPr="00772BE8">
        <w:rPr>
          <w:rFonts w:ascii="Times" w:hAnsi="Times" w:cstheme="minorHAnsi"/>
          <w:sz w:val="24"/>
          <w:szCs w:val="24"/>
          <w:lang w:val="pt-BR"/>
        </w:rPr>
        <w:t xml:space="preserve"> na Índia (CODEART, 2007).</w:t>
      </w:r>
    </w:p>
    <w:p w14:paraId="26DADB56" w14:textId="41216C8D" w:rsidR="00FB446C" w:rsidRPr="00772BE8" w:rsidRDefault="008712C2" w:rsidP="00B54031">
      <w:pPr>
        <w:pStyle w:val="NormalWeb"/>
        <w:spacing w:beforeAutospacing="0" w:after="0" w:afterAutospacing="0" w:line="360" w:lineRule="auto"/>
        <w:ind w:firstLine="567"/>
        <w:jc w:val="both"/>
        <w:rPr>
          <w:rFonts w:ascii="Times" w:eastAsiaTheme="minorHAnsi" w:hAnsi="Times"/>
          <w:lang w:val="pt-BR"/>
        </w:rPr>
      </w:pPr>
      <w:r w:rsidRPr="00772BE8">
        <w:rPr>
          <w:rFonts w:ascii="Times" w:hAnsi="Times" w:cstheme="minorHAnsi"/>
          <w:lang w:val="pt-BR"/>
        </w:rPr>
        <w:t xml:space="preserve">De acordo com </w:t>
      </w:r>
      <w:proofErr w:type="spellStart"/>
      <w:r w:rsidRPr="00772BE8">
        <w:rPr>
          <w:rFonts w:ascii="Times" w:hAnsi="Times" w:cstheme="minorHAnsi"/>
          <w:lang w:val="pt-BR"/>
        </w:rPr>
        <w:t>Braun</w:t>
      </w:r>
      <w:proofErr w:type="spellEnd"/>
      <w:r w:rsidR="00B327B1" w:rsidRPr="00772BE8">
        <w:rPr>
          <w:rFonts w:ascii="Times" w:hAnsi="Times"/>
          <w:lang w:val="pt-BR"/>
        </w:rPr>
        <w:t xml:space="preserve">, </w:t>
      </w:r>
      <w:r w:rsidR="00B327B1" w:rsidRPr="00772BE8">
        <w:rPr>
          <w:rFonts w:ascii="Times" w:eastAsiaTheme="minorHAnsi" w:hAnsi="Times"/>
          <w:lang w:val="pt-BR"/>
        </w:rPr>
        <w:t xml:space="preserve">Oliveira e Pedro </w:t>
      </w:r>
      <w:r w:rsidR="00B327B1" w:rsidRPr="00772BE8">
        <w:rPr>
          <w:rFonts w:ascii="Times" w:eastAsiaTheme="minorHAnsi" w:hAnsi="Times"/>
          <w:i/>
          <w:lang w:val="pt-BR"/>
        </w:rPr>
        <w:t>et al</w:t>
      </w:r>
      <w:r w:rsidR="00B327B1" w:rsidRPr="00772BE8">
        <w:rPr>
          <w:rFonts w:ascii="Times" w:eastAsiaTheme="minorHAnsi" w:hAnsi="Times"/>
          <w:lang w:val="pt-BR"/>
        </w:rPr>
        <w:t xml:space="preserve">. (2016) </w:t>
      </w:r>
      <w:r w:rsidRPr="00772BE8">
        <w:rPr>
          <w:rFonts w:ascii="Times" w:hAnsi="Times" w:cstheme="minorHAnsi"/>
          <w:lang w:val="pt-BR"/>
        </w:rPr>
        <w:t>sua importância como um complemento da alimentação tem levado países a desenvolver programas de produção de rapadura para populações mais carentes e a produção e o consumo da rapadura têm aumentado na Índia, Paquistão, Colômbia, Japão, entre outros.</w:t>
      </w:r>
      <w:r w:rsidR="00FB446C" w:rsidRPr="00772BE8">
        <w:rPr>
          <w:rFonts w:ascii="Times" w:hAnsi="Times" w:cstheme="minorHAnsi"/>
          <w:lang w:val="pt-BR"/>
        </w:rPr>
        <w:t xml:space="preserve"> No Brasil, </w:t>
      </w:r>
      <w:r w:rsidR="00FF74D5" w:rsidRPr="00772BE8">
        <w:rPr>
          <w:rFonts w:ascii="Times" w:eastAsiaTheme="minorHAnsi" w:hAnsi="Times"/>
          <w:lang w:val="pt-BR"/>
        </w:rPr>
        <w:t xml:space="preserve">a região </w:t>
      </w:r>
      <w:r w:rsidR="00FB446C" w:rsidRPr="00772BE8">
        <w:rPr>
          <w:rFonts w:ascii="Times" w:eastAsiaTheme="minorHAnsi" w:hAnsi="Times"/>
          <w:lang w:val="pt-BR"/>
        </w:rPr>
        <w:t>Nordeste apresenta como</w:t>
      </w:r>
      <w:r w:rsidR="00FF74D5" w:rsidRPr="00772BE8">
        <w:rPr>
          <w:rFonts w:ascii="Times" w:eastAsiaTheme="minorHAnsi" w:hAnsi="Times"/>
          <w:lang w:val="pt-BR"/>
        </w:rPr>
        <w:t xml:space="preserve"> </w:t>
      </w:r>
      <w:r w:rsidR="00FB446C" w:rsidRPr="00772BE8">
        <w:rPr>
          <w:rFonts w:ascii="Times" w:eastAsiaTheme="minorHAnsi" w:hAnsi="Times"/>
          <w:lang w:val="pt-BR"/>
        </w:rPr>
        <w:t xml:space="preserve">segmentos </w:t>
      </w:r>
      <w:r w:rsidR="00FF74D5" w:rsidRPr="00772BE8">
        <w:rPr>
          <w:rFonts w:ascii="Times" w:eastAsiaTheme="minorHAnsi" w:hAnsi="Times"/>
          <w:lang w:val="pt-BR"/>
        </w:rPr>
        <w:t>a produção</w:t>
      </w:r>
      <w:r w:rsidR="00FB446C" w:rsidRPr="00772BE8">
        <w:rPr>
          <w:rFonts w:ascii="Times" w:eastAsiaTheme="minorHAnsi" w:hAnsi="Times"/>
          <w:lang w:val="pt-BR"/>
        </w:rPr>
        <w:t xml:space="preserve"> de rapadura, atividade </w:t>
      </w:r>
      <w:r w:rsidR="00FF74D5" w:rsidRPr="00772BE8">
        <w:rPr>
          <w:rFonts w:ascii="Times" w:eastAsiaTheme="minorHAnsi" w:hAnsi="Times"/>
          <w:lang w:val="pt-BR"/>
        </w:rPr>
        <w:t>tradi</w:t>
      </w:r>
      <w:r w:rsidR="00FB446C" w:rsidRPr="00772BE8">
        <w:rPr>
          <w:rFonts w:ascii="Times" w:eastAsiaTheme="minorHAnsi" w:hAnsi="Times"/>
          <w:lang w:val="pt-BR"/>
        </w:rPr>
        <w:t>ciona</w:t>
      </w:r>
      <w:r w:rsidR="00FF74D5" w:rsidRPr="00772BE8">
        <w:rPr>
          <w:rFonts w:ascii="Times" w:eastAsiaTheme="minorHAnsi" w:hAnsi="Times"/>
          <w:lang w:val="pt-BR"/>
        </w:rPr>
        <w:t>l</w:t>
      </w:r>
      <w:r w:rsidR="00FB446C" w:rsidRPr="00772BE8">
        <w:rPr>
          <w:rFonts w:ascii="Times" w:eastAsiaTheme="minorHAnsi" w:hAnsi="Times"/>
          <w:lang w:val="pt-BR"/>
        </w:rPr>
        <w:t xml:space="preserve"> e que apresenta </w:t>
      </w:r>
      <w:r w:rsidR="00FF74D5" w:rsidRPr="00772BE8">
        <w:rPr>
          <w:rFonts w:ascii="Times" w:eastAsiaTheme="minorHAnsi" w:hAnsi="Times"/>
          <w:lang w:val="pt-BR"/>
        </w:rPr>
        <w:t>inúmeros</w:t>
      </w:r>
      <w:r w:rsidR="00FB446C" w:rsidRPr="00772BE8">
        <w:rPr>
          <w:rFonts w:ascii="Times" w:eastAsiaTheme="minorHAnsi" w:hAnsi="Times"/>
          <w:lang w:val="pt-BR"/>
        </w:rPr>
        <w:t xml:space="preserve"> </w:t>
      </w:r>
      <w:r w:rsidR="00FF74D5" w:rsidRPr="00772BE8">
        <w:rPr>
          <w:rFonts w:ascii="Times" w:eastAsiaTheme="minorHAnsi" w:hAnsi="Times"/>
          <w:lang w:val="pt-BR"/>
        </w:rPr>
        <w:t>polos</w:t>
      </w:r>
      <w:r w:rsidR="00FB446C" w:rsidRPr="00772BE8">
        <w:rPr>
          <w:rFonts w:ascii="Times" w:eastAsiaTheme="minorHAnsi" w:hAnsi="Times"/>
          <w:lang w:val="pt-BR"/>
        </w:rPr>
        <w:t xml:space="preserve"> de </w:t>
      </w:r>
      <w:r w:rsidR="00FF74D5" w:rsidRPr="00772BE8">
        <w:rPr>
          <w:rFonts w:ascii="Times" w:eastAsiaTheme="minorHAnsi" w:hAnsi="Times"/>
          <w:lang w:val="pt-BR"/>
        </w:rPr>
        <w:t>produção</w:t>
      </w:r>
      <w:r w:rsidR="00FB446C" w:rsidRPr="00772BE8">
        <w:rPr>
          <w:rFonts w:ascii="Times" w:eastAsiaTheme="minorHAnsi" w:hAnsi="Times"/>
          <w:lang w:val="pt-BR"/>
        </w:rPr>
        <w:t xml:space="preserve">, embora de forma </w:t>
      </w:r>
      <w:r w:rsidR="00FF74D5" w:rsidRPr="00772BE8">
        <w:rPr>
          <w:rFonts w:ascii="Times" w:eastAsiaTheme="minorHAnsi" w:hAnsi="Times"/>
          <w:lang w:val="pt-BR"/>
        </w:rPr>
        <w:t>precária e en</w:t>
      </w:r>
      <w:r w:rsidR="00FB446C" w:rsidRPr="00772BE8">
        <w:rPr>
          <w:rFonts w:ascii="Times" w:eastAsiaTheme="minorHAnsi" w:hAnsi="Times"/>
          <w:lang w:val="pt-BR"/>
        </w:rPr>
        <w:t>frentando dificuldades as mais diversas</w:t>
      </w:r>
      <w:r w:rsidR="00FF74D5" w:rsidRPr="00772BE8">
        <w:rPr>
          <w:rFonts w:ascii="Times" w:eastAsiaTheme="minorHAnsi" w:hAnsi="Times"/>
          <w:lang w:val="pt-BR"/>
        </w:rPr>
        <w:t xml:space="preserve"> (</w:t>
      </w:r>
      <w:r w:rsidR="00FC19FC" w:rsidRPr="00772BE8">
        <w:rPr>
          <w:rFonts w:ascii="Times" w:hAnsi="Times"/>
          <w:lang w:val="pt-BR"/>
        </w:rPr>
        <w:t>LIMA; CAVALCANTI</w:t>
      </w:r>
      <w:r w:rsidR="00FF74D5" w:rsidRPr="00772BE8">
        <w:rPr>
          <w:rFonts w:ascii="Times" w:hAnsi="Times"/>
          <w:lang w:val="pt-BR"/>
        </w:rPr>
        <w:t>, 2001).</w:t>
      </w:r>
    </w:p>
    <w:p w14:paraId="5B11DC95" w14:textId="1268B806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theme="minorHAnsi"/>
          <w:strike/>
          <w:color w:val="FF0000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De acordo com o Instituto Centro de Ensino Tecnológico do Brasil - CENTEC (2004), </w:t>
      </w:r>
      <w:r w:rsidR="00FC19FC" w:rsidRPr="00772BE8">
        <w:rPr>
          <w:rFonts w:ascii="Times" w:hAnsi="Times" w:cstheme="minorHAnsi"/>
          <w:sz w:val="24"/>
          <w:szCs w:val="24"/>
          <w:lang w:val="pt-BR"/>
        </w:rPr>
        <w:t xml:space="preserve">a rapadura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é um produto energético e de boa aceitabilidade. </w:t>
      </w:r>
      <w:proofErr w:type="spellStart"/>
      <w:r w:rsidR="0080663B" w:rsidRPr="00772BE8">
        <w:rPr>
          <w:rFonts w:ascii="Times" w:hAnsi="Times" w:cstheme="minorHAnsi"/>
          <w:sz w:val="24"/>
          <w:szCs w:val="24"/>
          <w:lang w:val="pt-BR"/>
        </w:rPr>
        <w:t>Braun</w:t>
      </w:r>
      <w:proofErr w:type="spellEnd"/>
      <w:r w:rsidR="0080663B" w:rsidRPr="00772BE8">
        <w:rPr>
          <w:rFonts w:ascii="Times" w:hAnsi="Times"/>
          <w:sz w:val="24"/>
          <w:szCs w:val="24"/>
          <w:lang w:val="pt-BR"/>
        </w:rPr>
        <w:t xml:space="preserve">, Oliveira e Pedro </w:t>
      </w:r>
      <w:r w:rsidR="0080663B" w:rsidRPr="00772BE8">
        <w:rPr>
          <w:rFonts w:ascii="Times" w:hAnsi="Times"/>
          <w:i/>
          <w:sz w:val="24"/>
          <w:szCs w:val="24"/>
          <w:lang w:val="pt-BR"/>
        </w:rPr>
        <w:t>et al</w:t>
      </w:r>
      <w:r w:rsidR="0080663B" w:rsidRPr="00772BE8">
        <w:rPr>
          <w:rFonts w:ascii="Times" w:hAnsi="Times"/>
          <w:sz w:val="24"/>
          <w:szCs w:val="24"/>
          <w:lang w:val="pt-BR"/>
        </w:rPr>
        <w:t xml:space="preserve">. (2016) </w:t>
      </w:r>
      <w:r w:rsidRPr="00772BE8">
        <w:rPr>
          <w:rFonts w:ascii="Times" w:hAnsi="Times" w:cstheme="minorHAnsi"/>
          <w:sz w:val="24"/>
          <w:szCs w:val="24"/>
          <w:lang w:val="pt-BR"/>
        </w:rPr>
        <w:t>descreve</w:t>
      </w:r>
      <w:r w:rsidR="0080663B" w:rsidRPr="00772BE8">
        <w:rPr>
          <w:rFonts w:ascii="Times" w:hAnsi="Times" w:cstheme="minorHAnsi"/>
          <w:sz w:val="24"/>
          <w:szCs w:val="24"/>
          <w:lang w:val="pt-BR"/>
        </w:rPr>
        <w:t>ram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que a rapadura possui elementos essenciais ao organismo humano, tanto de natureza orgânica quanto mineral, podendo ser classificada como alimento saudável, sem aditivos e com componentes minerais fundamentais para a nutrição equilibrada. Paixão e Souza (2004) relataram que as agroindústrias de rapadura no Brasil, em sua maioria, quase não apresentam diversificação de produtos.</w:t>
      </w:r>
      <w:r w:rsidR="00AE241A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</w:p>
    <w:p w14:paraId="57A511B2" w14:textId="65C0D42C" w:rsidR="004E611B" w:rsidRPr="00772BE8" w:rsidRDefault="008712C2" w:rsidP="00B54031">
      <w:pPr>
        <w:pStyle w:val="NormalWeb"/>
        <w:spacing w:beforeAutospacing="0" w:after="0" w:afterAutospacing="0" w:line="360" w:lineRule="auto"/>
        <w:ind w:firstLine="567"/>
        <w:jc w:val="both"/>
        <w:rPr>
          <w:rFonts w:ascii="Times" w:eastAsiaTheme="minorHAnsi" w:hAnsi="Times"/>
          <w:lang w:val="pt-BR"/>
        </w:rPr>
      </w:pPr>
      <w:proofErr w:type="spellStart"/>
      <w:r w:rsidRPr="00772BE8">
        <w:rPr>
          <w:rFonts w:ascii="Times" w:hAnsi="Times" w:cstheme="minorHAnsi"/>
          <w:lang w:val="pt-BR"/>
        </w:rPr>
        <w:t>Gauder</w:t>
      </w:r>
      <w:proofErr w:type="spellEnd"/>
      <w:r w:rsidRPr="00772BE8">
        <w:rPr>
          <w:rFonts w:ascii="Times" w:hAnsi="Times" w:cstheme="minorHAnsi"/>
          <w:lang w:val="pt-BR"/>
        </w:rPr>
        <w:t xml:space="preserve"> (2015) argumentou que o problema recorrente com a rapadura é a baixa quan</w:t>
      </w:r>
      <w:r w:rsidR="00AE241A" w:rsidRPr="00772BE8">
        <w:rPr>
          <w:rFonts w:ascii="Times" w:hAnsi="Times" w:cstheme="minorHAnsi"/>
          <w:lang w:val="pt-BR"/>
        </w:rPr>
        <w:t>tidade de lipídios, proteínas, fibras e água e</w:t>
      </w:r>
      <w:r w:rsidR="00AE241A" w:rsidRPr="00772BE8">
        <w:rPr>
          <w:rFonts w:ascii="Times" w:hAnsi="Times"/>
          <w:lang w:val="pt-BR"/>
        </w:rPr>
        <w:t xml:space="preserve"> quase que inteiramente composta de açúcares. Possuem minerais (K, Ca, P, Mg, Na, Fe, Mn, Zn e Cu) que aumenta</w:t>
      </w:r>
      <w:r w:rsidR="00B769F7" w:rsidRPr="00772BE8">
        <w:rPr>
          <w:rFonts w:ascii="Times" w:hAnsi="Times"/>
          <w:lang w:val="pt-BR"/>
        </w:rPr>
        <w:t>m</w:t>
      </w:r>
      <w:r w:rsidR="00AE241A" w:rsidRPr="00772BE8">
        <w:rPr>
          <w:rFonts w:ascii="Times" w:hAnsi="Times"/>
          <w:lang w:val="pt-BR"/>
        </w:rPr>
        <w:t xml:space="preserve"> os benefícios nutricionais da r</w:t>
      </w:r>
      <w:r w:rsidR="00B769F7" w:rsidRPr="00772BE8">
        <w:rPr>
          <w:rFonts w:ascii="Times" w:hAnsi="Times"/>
          <w:lang w:val="pt-BR"/>
        </w:rPr>
        <w:t>apadura (GUERRA;</w:t>
      </w:r>
      <w:r w:rsidR="00AE241A" w:rsidRPr="00772BE8">
        <w:rPr>
          <w:rFonts w:ascii="Times" w:hAnsi="Times"/>
          <w:lang w:val="pt-BR"/>
        </w:rPr>
        <w:t xml:space="preserve"> MUJICA, 2010), além de </w:t>
      </w:r>
      <w:r w:rsidR="00AE241A" w:rsidRPr="00772BE8">
        <w:rPr>
          <w:rFonts w:ascii="Times" w:hAnsi="Times" w:cstheme="minorHAnsi"/>
          <w:lang w:val="pt-BR"/>
        </w:rPr>
        <w:t>possuir sabor e aroma agradáveis e característico (LUI</w:t>
      </w:r>
      <w:r w:rsidR="00B769F7" w:rsidRPr="00772BE8">
        <w:rPr>
          <w:rFonts w:ascii="Times" w:hAnsi="Times" w:cstheme="minorHAnsi"/>
          <w:lang w:val="pt-BR"/>
        </w:rPr>
        <w:t>;</w:t>
      </w:r>
      <w:r w:rsidR="00AE241A" w:rsidRPr="00772BE8">
        <w:rPr>
          <w:rFonts w:ascii="Times" w:hAnsi="Times" w:cstheme="minorHAnsi"/>
          <w:lang w:val="pt-BR"/>
        </w:rPr>
        <w:t xml:space="preserve"> </w:t>
      </w:r>
      <w:r w:rsidR="00B769F7" w:rsidRPr="00772BE8">
        <w:rPr>
          <w:rFonts w:ascii="Times" w:hAnsi="Times" w:cstheme="minorHAnsi"/>
          <w:lang w:val="pt-BR"/>
        </w:rPr>
        <w:t xml:space="preserve">FIDELIS; DIAS </w:t>
      </w:r>
      <w:r w:rsidR="00AE241A" w:rsidRPr="00772BE8">
        <w:rPr>
          <w:rFonts w:ascii="Times" w:hAnsi="Times" w:cstheme="minorHAnsi"/>
          <w:i/>
          <w:lang w:val="pt-BR"/>
        </w:rPr>
        <w:t>et al</w:t>
      </w:r>
      <w:r w:rsidR="00AE241A" w:rsidRPr="00772BE8">
        <w:rPr>
          <w:rFonts w:ascii="Times" w:hAnsi="Times" w:cstheme="minorHAnsi"/>
          <w:lang w:val="pt-BR"/>
        </w:rPr>
        <w:t>., 2011)</w:t>
      </w:r>
      <w:r w:rsidR="004E611B" w:rsidRPr="00772BE8">
        <w:rPr>
          <w:rFonts w:ascii="Times" w:hAnsi="Times" w:cstheme="minorHAnsi"/>
          <w:lang w:val="pt-BR"/>
        </w:rPr>
        <w:t>.</w:t>
      </w:r>
      <w:r w:rsidR="004E611B" w:rsidRPr="00772BE8">
        <w:rPr>
          <w:rFonts w:ascii="Times" w:hAnsi="Times"/>
          <w:lang w:val="pt-BR"/>
        </w:rPr>
        <w:t xml:space="preserve"> </w:t>
      </w:r>
      <w:r w:rsidR="004E611B" w:rsidRPr="00772BE8">
        <w:rPr>
          <w:rFonts w:ascii="Times" w:eastAsiaTheme="minorHAnsi" w:hAnsi="Times"/>
          <w:lang w:val="pt-BR"/>
        </w:rPr>
        <w:t>Vale ressaltar que a rapadura agrega as propriedades nutriciona</w:t>
      </w:r>
      <w:r w:rsidR="008B5411" w:rsidRPr="00772BE8">
        <w:rPr>
          <w:rFonts w:ascii="Times" w:eastAsiaTheme="minorHAnsi" w:hAnsi="Times"/>
          <w:lang w:val="pt-BR"/>
        </w:rPr>
        <w:t>is do caldo de cana-de açúcar (</w:t>
      </w:r>
      <w:r w:rsidR="004E611B" w:rsidRPr="00772BE8">
        <w:rPr>
          <w:rFonts w:ascii="Times" w:eastAsiaTheme="minorHAnsi" w:hAnsi="Times"/>
          <w:lang w:val="pt-BR"/>
        </w:rPr>
        <w:t>JERONIMO, 2011).</w:t>
      </w:r>
    </w:p>
    <w:p w14:paraId="57482761" w14:textId="72E36E41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lastRenderedPageBreak/>
        <w:t>Oliveira, Nascimento e Britto (2007) afirmaram que a rapadura deveria receber outros ingredientes, como adição de amendoim, gergelim e castanhas de caju, que aumentassem o seu valor nutricional. Diferentes incorporações, com ingredientes de fácil acesso e ricos em proteínas, fibras ou lipídios, tais como amendoim, gergelim ou coco, são possíveis.</w:t>
      </w:r>
    </w:p>
    <w:p w14:paraId="061B999F" w14:textId="51438427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A análise sensorial pode contribuir na avaliação da receptividade dos consumidores em relação às rapaduras com a</w:t>
      </w:r>
      <w:r w:rsidR="005A65F5" w:rsidRPr="00772BE8">
        <w:rPr>
          <w:rFonts w:ascii="Times" w:hAnsi="Times" w:cstheme="minorHAnsi"/>
          <w:sz w:val="24"/>
          <w:szCs w:val="24"/>
          <w:lang w:val="pt-BR"/>
        </w:rPr>
        <w:t xml:space="preserve">dição de novos ingredientes. A </w:t>
      </w:r>
      <w:r w:rsidRPr="00772BE8">
        <w:rPr>
          <w:rFonts w:ascii="Times" w:hAnsi="Times" w:cstheme="minorHAnsi"/>
          <w:sz w:val="24"/>
          <w:szCs w:val="24"/>
          <w:lang w:val="pt-BR"/>
        </w:rPr>
        <w:t>aceitação do consumidor é essencial no processo de desenvolvimento ou melhoria de produtos.</w:t>
      </w:r>
    </w:p>
    <w:p w14:paraId="6BE11305" w14:textId="67CF0106" w:rsidR="008712C2" w:rsidRPr="00772BE8" w:rsidRDefault="007A1E43" w:rsidP="00B54031">
      <w:pPr>
        <w:spacing w:after="0" w:line="360" w:lineRule="auto"/>
        <w:ind w:firstLine="567"/>
        <w:jc w:val="both"/>
        <w:rPr>
          <w:rFonts w:ascii="Times" w:hAnsi="Times" w:cstheme="minorHAnsi"/>
          <w:color w:val="FF0000"/>
          <w:sz w:val="24"/>
          <w:szCs w:val="24"/>
          <w:lang w:val="pt-BR"/>
        </w:rPr>
      </w:pPr>
      <w:r w:rsidRPr="00772BE8">
        <w:rPr>
          <w:rFonts w:ascii="Times" w:eastAsia="Times New Roman" w:hAnsi="Times" w:cs="Times"/>
          <w:color w:val="222222"/>
          <w:sz w:val="24"/>
          <w:szCs w:val="24"/>
          <w:lang w:val="pt-BR" w:eastAsia="pt-BR"/>
        </w:rPr>
        <w:t>O estudo teve como objetivo agregar valor nutricional e sensorial em rapaduras, utilizadas cinco formulações: caldo de cana-de-açúcar sem adição de ingrediente (A); caldo com amendoim (B), caldo com coco (C), caldo com gengibre (D) e caldo com gergelim (E).</w:t>
      </w:r>
    </w:p>
    <w:p w14:paraId="34A391BD" w14:textId="77777777" w:rsidR="008712C2" w:rsidRPr="00772BE8" w:rsidRDefault="008712C2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</w:p>
    <w:p w14:paraId="021AE14C" w14:textId="4878DFF9" w:rsidR="008712C2" w:rsidRPr="00772BE8" w:rsidRDefault="00E81EE3" w:rsidP="00B54031">
      <w:pPr>
        <w:spacing w:after="0" w:line="360" w:lineRule="auto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>2. Material e Métodos</w:t>
      </w:r>
    </w:p>
    <w:p w14:paraId="5C41C7B8" w14:textId="3CE8596E" w:rsidR="008712C2" w:rsidRPr="00772BE8" w:rsidRDefault="00E81EE3" w:rsidP="00B54031">
      <w:pPr>
        <w:spacing w:after="0" w:line="360" w:lineRule="auto"/>
        <w:jc w:val="both"/>
        <w:rPr>
          <w:rFonts w:ascii="Times" w:eastAsia="Arial" w:hAnsi="Times" w:cstheme="minorHAnsi"/>
          <w:b/>
          <w:color w:val="000000"/>
          <w:sz w:val="24"/>
          <w:szCs w:val="24"/>
          <w:lang w:val="pt-BR"/>
        </w:rPr>
      </w:pPr>
      <w:r w:rsidRPr="00772BE8">
        <w:rPr>
          <w:rFonts w:ascii="Times" w:eastAsia="Arial" w:hAnsi="Times" w:cstheme="minorHAnsi"/>
          <w:b/>
          <w:color w:val="000000"/>
          <w:sz w:val="24"/>
          <w:szCs w:val="24"/>
          <w:lang w:val="pt-BR"/>
        </w:rPr>
        <w:t xml:space="preserve">2.1. </w:t>
      </w:r>
      <w:r w:rsidR="008712C2" w:rsidRPr="00772BE8">
        <w:rPr>
          <w:rFonts w:ascii="Times" w:eastAsia="Arial" w:hAnsi="Times" w:cstheme="minorHAnsi"/>
          <w:b/>
          <w:color w:val="000000"/>
          <w:sz w:val="24"/>
          <w:szCs w:val="24"/>
          <w:lang w:val="pt-BR"/>
        </w:rPr>
        <w:t>Fabricação das rapaduras</w:t>
      </w:r>
    </w:p>
    <w:p w14:paraId="76202730" w14:textId="5BA97CE6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eastAsia="Arial" w:hAnsi="Times" w:cstheme="minorHAnsi"/>
          <w:color w:val="000000"/>
          <w:sz w:val="24"/>
          <w:szCs w:val="24"/>
          <w:lang w:val="pt-BR"/>
        </w:rPr>
      </w:pPr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O caldo da cana-de-açúcar utilizado na elaboração das rapaduras foi oriundo de </w:t>
      </w:r>
      <w:r w:rsidR="007A1E43"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uma </w:t>
      </w:r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mistura de canas das variedades </w:t>
      </w:r>
      <w:proofErr w:type="spellStart"/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>RBs</w:t>
      </w:r>
      <w:proofErr w:type="spellEnd"/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 (República do Brasil), cultivadas em sistema orgânico no Centro de Ciências Agrárias da Universidade Federal de São Carlos. </w:t>
      </w:r>
      <w:r w:rsidRPr="00772BE8">
        <w:rPr>
          <w:rFonts w:ascii="Times" w:hAnsi="Times" w:cstheme="minorHAnsi"/>
          <w:sz w:val="24"/>
          <w:szCs w:val="24"/>
          <w:lang w:val="pt-BR"/>
        </w:rPr>
        <w:t>A cana foi colhida no início no mês de outubro, apresentando teor de sólidos solúveis do caldo fresco de 20,6</w:t>
      </w:r>
      <w:r w:rsidRPr="00772BE8">
        <w:rPr>
          <w:rFonts w:ascii="Times" w:hAnsi="Times" w:cstheme="minorHAnsi"/>
          <w:sz w:val="24"/>
          <w:szCs w:val="24"/>
          <w:vertAlign w:val="superscript"/>
          <w:lang w:val="pt-BR"/>
        </w:rPr>
        <w:t>°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Brix. </w:t>
      </w:r>
    </w:p>
    <w:p w14:paraId="4A8C56DF" w14:textId="45E7A154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eastAsia="Arial" w:hAnsi="Times" w:cstheme="minorHAnsi"/>
          <w:color w:val="000000"/>
          <w:sz w:val="24"/>
          <w:szCs w:val="24"/>
          <w:lang w:val="pt-BR"/>
        </w:rPr>
      </w:pPr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As canas foram picadas em máquina </w:t>
      </w:r>
      <w:proofErr w:type="spellStart"/>
      <w:r w:rsidRPr="00772BE8">
        <w:rPr>
          <w:rFonts w:ascii="Times" w:eastAsia="Arial" w:hAnsi="Times" w:cstheme="minorHAnsi"/>
          <w:sz w:val="24"/>
          <w:szCs w:val="24"/>
          <w:lang w:val="pt-BR"/>
        </w:rPr>
        <w:t>desintegradora</w:t>
      </w:r>
      <w:proofErr w:type="spellEnd"/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marca </w:t>
      </w:r>
      <w:proofErr w:type="spellStart"/>
      <w:r w:rsidRPr="00772BE8">
        <w:rPr>
          <w:rFonts w:ascii="Times" w:eastAsia="Arial" w:hAnsi="Times" w:cstheme="minorHAnsi"/>
          <w:sz w:val="24"/>
          <w:szCs w:val="24"/>
          <w:lang w:val="pt-BR"/>
        </w:rPr>
        <w:t>Dedini</w:t>
      </w:r>
      <w:proofErr w:type="spellEnd"/>
      <w:r w:rsidRPr="00772BE8">
        <w:rPr>
          <w:rFonts w:ascii="Times" w:hAnsi="Times" w:cstheme="minorHAnsi"/>
          <w:b/>
          <w:sz w:val="24"/>
          <w:szCs w:val="24"/>
          <w:vertAlign w:val="superscript"/>
          <w:lang w:val="pt-BR"/>
        </w:rPr>
        <w:t>®</w:t>
      </w:r>
      <w:r w:rsidR="007A1E43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e o caldo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extraído com auxílio de uma prensa hidráulica, marca </w:t>
      </w:r>
      <w:proofErr w:type="spellStart"/>
      <w:r w:rsidRPr="00772BE8">
        <w:rPr>
          <w:rFonts w:ascii="Times" w:eastAsia="Arial" w:hAnsi="Times" w:cstheme="minorHAnsi"/>
          <w:sz w:val="24"/>
          <w:szCs w:val="24"/>
          <w:lang w:val="pt-BR"/>
        </w:rPr>
        <w:t>Codistil</w:t>
      </w:r>
      <w:proofErr w:type="spellEnd"/>
      <w:r w:rsidRPr="00772BE8">
        <w:rPr>
          <w:rFonts w:ascii="Times" w:hAnsi="Times" w:cstheme="minorHAnsi"/>
          <w:b/>
          <w:sz w:val="24"/>
          <w:szCs w:val="24"/>
          <w:vertAlign w:val="superscript"/>
          <w:lang w:val="pt-BR"/>
        </w:rPr>
        <w:t>®</w:t>
      </w: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>a 250 Kgf/cm</w:t>
      </w:r>
      <w:r w:rsidRPr="00772BE8">
        <w:rPr>
          <w:rFonts w:ascii="Times" w:eastAsia="Arial" w:hAnsi="Times" w:cstheme="minorHAnsi"/>
          <w:color w:val="000000"/>
          <w:sz w:val="24"/>
          <w:szCs w:val="24"/>
          <w:vertAlign w:val="superscript"/>
          <w:lang w:val="pt-BR"/>
        </w:rPr>
        <w:t>2</w:t>
      </w:r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. Para cada formulação, foram utilizados seis litros de caldo de cana-de-açúcar ao qual se adicionaram os ingredientes antes da evaporação. O caldo foi evaporado à pressão atmosférica até </w:t>
      </w:r>
      <w:r w:rsidR="00502271"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que </w:t>
      </w:r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a temperatura de ebulição </w:t>
      </w:r>
      <w:r w:rsidR="00502271"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>atingisse o valor de</w:t>
      </w:r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 118</w:t>
      </w:r>
      <w:r w:rsidR="00B56704"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eastAsia="Arial" w:hAnsi="Times" w:cstheme="minorHAnsi"/>
          <w:color w:val="000000"/>
          <w:sz w:val="24"/>
          <w:szCs w:val="24"/>
          <w:vertAlign w:val="superscript"/>
          <w:lang w:val="pt-BR"/>
        </w:rPr>
        <w:t>o</w:t>
      </w:r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>C</w:t>
      </w:r>
      <w:proofErr w:type="spellEnd"/>
      <w:r w:rsidR="00502271"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>, sendo este estabelecido como sendo o ponto de corte ou término da evaporação para todos os tratamentos</w:t>
      </w:r>
      <w:r w:rsidR="00512B5D"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. </w:t>
      </w:r>
    </w:p>
    <w:p w14:paraId="04ED7B5D" w14:textId="544D860F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>Foram elaboradas cinco formulações de rapadura: (A) rapadura obtida do caldo de cana-de-açúcar, sem adição de outro ingrediente (controle); (B) rapadura enriquecida com amendoim moído (100 g/litro de caldo); (C) rapadura enriquecida com coco ralado (100 g/litro de caldo); (D) rapadura com gengibre triturado (60 g/litro de caldo); e (E) rapadura enriquecida com se</w:t>
      </w:r>
      <w:r w:rsidR="00502271"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 </w:t>
      </w:r>
      <w:r w:rsidRPr="00772BE8">
        <w:rPr>
          <w:rFonts w:ascii="Times" w:eastAsia="Arial" w:hAnsi="Times" w:cstheme="minorHAnsi"/>
          <w:color w:val="000000"/>
          <w:sz w:val="24"/>
          <w:szCs w:val="24"/>
          <w:lang w:val="pt-BR"/>
        </w:rPr>
        <w:t xml:space="preserve">mente de gergelim (100 g/litro de caldo). </w:t>
      </w:r>
      <w:r w:rsidRPr="00772BE8">
        <w:rPr>
          <w:rFonts w:ascii="Times" w:hAnsi="Times" w:cstheme="minorHAnsi"/>
          <w:sz w:val="24"/>
          <w:szCs w:val="24"/>
          <w:lang w:val="pt-BR"/>
        </w:rPr>
        <w:t>O rendimento para cada tipo de tratamento foi calculado utilizando-se o peso da rapadura obtido, dividido pelo volume de caldo fresco.</w:t>
      </w:r>
    </w:p>
    <w:p w14:paraId="60A49B04" w14:textId="77777777" w:rsidR="00FC19FC" w:rsidRPr="00772BE8" w:rsidRDefault="00FC19FC" w:rsidP="00B54031">
      <w:pPr>
        <w:spacing w:after="0" w:line="360" w:lineRule="auto"/>
        <w:jc w:val="both"/>
        <w:rPr>
          <w:rFonts w:ascii="Times" w:eastAsia="Arial" w:hAnsi="Times" w:cstheme="minorHAnsi"/>
          <w:b/>
          <w:sz w:val="24"/>
          <w:szCs w:val="24"/>
          <w:lang w:val="pt-BR"/>
        </w:rPr>
      </w:pPr>
    </w:p>
    <w:p w14:paraId="5D0FDEF8" w14:textId="54B72739" w:rsidR="008712C2" w:rsidRPr="00772BE8" w:rsidRDefault="00E81EE3" w:rsidP="00B54031">
      <w:pPr>
        <w:spacing w:after="0" w:line="360" w:lineRule="auto"/>
        <w:jc w:val="both"/>
        <w:rPr>
          <w:rFonts w:ascii="Times" w:eastAsia="Arial" w:hAnsi="Times" w:cstheme="minorHAnsi"/>
          <w:b/>
          <w:sz w:val="24"/>
          <w:szCs w:val="24"/>
          <w:lang w:val="pt-BR"/>
        </w:rPr>
      </w:pPr>
      <w:r w:rsidRPr="00772BE8">
        <w:rPr>
          <w:rFonts w:ascii="Times" w:eastAsia="Arial" w:hAnsi="Times" w:cstheme="minorHAnsi"/>
          <w:b/>
          <w:sz w:val="24"/>
          <w:szCs w:val="24"/>
          <w:lang w:val="pt-BR"/>
        </w:rPr>
        <w:t xml:space="preserve">2.2. </w:t>
      </w:r>
      <w:r w:rsidR="007D2FA2" w:rsidRPr="00772BE8">
        <w:rPr>
          <w:rFonts w:ascii="Times" w:eastAsia="Arial" w:hAnsi="Times" w:cstheme="minorHAnsi"/>
          <w:b/>
          <w:sz w:val="24"/>
          <w:szCs w:val="24"/>
          <w:lang w:val="pt-BR"/>
        </w:rPr>
        <w:t xml:space="preserve">Composição </w:t>
      </w:r>
      <w:r w:rsidR="00567297" w:rsidRPr="00772BE8">
        <w:rPr>
          <w:rFonts w:ascii="Times" w:eastAsia="Arial" w:hAnsi="Times" w:cstheme="minorHAnsi"/>
          <w:b/>
          <w:sz w:val="24"/>
          <w:szCs w:val="24"/>
          <w:lang w:val="pt-BR"/>
        </w:rPr>
        <w:t>química</w:t>
      </w:r>
    </w:p>
    <w:p w14:paraId="44E9C595" w14:textId="7A9408B8" w:rsidR="008712C2" w:rsidRPr="00772BE8" w:rsidRDefault="007A1E43" w:rsidP="00B54031">
      <w:pPr>
        <w:spacing w:after="0" w:line="360" w:lineRule="auto"/>
        <w:ind w:firstLine="567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eastAsia="Arial" w:hAnsi="Times" w:cstheme="minorHAnsi"/>
          <w:sz w:val="24"/>
          <w:szCs w:val="24"/>
          <w:lang w:val="pt-BR"/>
        </w:rPr>
        <w:lastRenderedPageBreak/>
        <w:t xml:space="preserve">Foram realizadas </w:t>
      </w:r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análises de umidade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por </w:t>
      </w:r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>perda de peso por secagem a 100-105</w:t>
      </w:r>
      <w:r w:rsidR="00B56704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</w:t>
      </w:r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°C; lipídios por extração por </w:t>
      </w:r>
      <w:proofErr w:type="spellStart"/>
      <w:r w:rsidR="008712C2" w:rsidRPr="00772BE8">
        <w:rPr>
          <w:rFonts w:ascii="Times" w:eastAsia="Arial" w:hAnsi="Times" w:cstheme="minorHAnsi"/>
          <w:i/>
          <w:sz w:val="24"/>
          <w:szCs w:val="24"/>
          <w:lang w:val="pt-BR"/>
        </w:rPr>
        <w:t>Soxhlet</w:t>
      </w:r>
      <w:proofErr w:type="spellEnd"/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modificado (IAL, 2008); proteínas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segundo </w:t>
      </w:r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o método de </w:t>
      </w:r>
      <w:proofErr w:type="spellStart"/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>Kjeldhal</w:t>
      </w:r>
      <w:proofErr w:type="spellEnd"/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(</w:t>
      </w:r>
      <w:r w:rsidR="00B56704" w:rsidRPr="00772BE8">
        <w:rPr>
          <w:rFonts w:ascii="Times" w:hAnsi="Times" w:cstheme="minorHAnsi"/>
          <w:bCs/>
          <w:sz w:val="24"/>
          <w:szCs w:val="24"/>
          <w:lang w:val="pt-BR"/>
        </w:rPr>
        <w:t xml:space="preserve">ASSOCIATION OF ANALITICAL CHEMISTS </w:t>
      </w:r>
      <w:r w:rsidR="008712C2" w:rsidRPr="00772BE8">
        <w:rPr>
          <w:rFonts w:ascii="Times" w:hAnsi="Times" w:cstheme="minorHAnsi"/>
          <w:bCs/>
          <w:sz w:val="24"/>
          <w:szCs w:val="24"/>
          <w:lang w:val="pt-BR"/>
        </w:rPr>
        <w:t xml:space="preserve">- </w:t>
      </w:r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AOAC, 2000). 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>O teor de fibra detergente neutro (FDN)</w:t>
      </w:r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fo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>i determinado</w:t>
      </w:r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pelo método descrito por Van </w:t>
      </w:r>
      <w:proofErr w:type="spellStart"/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>Soest</w:t>
      </w:r>
      <w:proofErr w:type="spellEnd"/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(1990). Os teores de cinzas foram determinados por aquecimento à temperatura próxima de 600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</w:t>
      </w:r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>°C (</w:t>
      </w:r>
      <w:r w:rsidR="00B56704" w:rsidRPr="00772BE8">
        <w:rPr>
          <w:rFonts w:ascii="Times" w:hAnsi="Times" w:cstheme="minorHAnsi"/>
          <w:sz w:val="24"/>
          <w:szCs w:val="24"/>
          <w:lang w:val="pt-BR"/>
        </w:rPr>
        <w:t>LOPES; BORGES; SILVA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="008712C2" w:rsidRPr="00772BE8">
        <w:rPr>
          <w:rFonts w:ascii="Times" w:eastAsia="Arial" w:hAnsi="Times" w:cstheme="minorHAnsi"/>
          <w:sz w:val="24"/>
          <w:szCs w:val="24"/>
          <w:lang w:val="pt-BR"/>
        </w:rPr>
        <w:t>2012) e o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teor de carboidrato</w:t>
      </w:r>
      <w:r w:rsidR="00B56704" w:rsidRPr="00772BE8">
        <w:rPr>
          <w:rFonts w:ascii="Times" w:hAnsi="Times" w:cstheme="minorHAnsi"/>
          <w:sz w:val="24"/>
          <w:szCs w:val="24"/>
          <w:lang w:val="pt-BR"/>
        </w:rPr>
        <w:t>s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foi obtido por diferença. </w:t>
      </w:r>
    </w:p>
    <w:p w14:paraId="5B900E2E" w14:textId="77777777" w:rsidR="008712C2" w:rsidRPr="00772BE8" w:rsidRDefault="008712C2" w:rsidP="00B54031">
      <w:pPr>
        <w:spacing w:after="0" w:line="360" w:lineRule="auto"/>
        <w:jc w:val="both"/>
        <w:rPr>
          <w:rFonts w:ascii="Times" w:eastAsia="Arial" w:hAnsi="Times" w:cstheme="minorHAnsi"/>
          <w:b/>
          <w:color w:val="000000"/>
          <w:sz w:val="24"/>
          <w:szCs w:val="24"/>
          <w:lang w:val="pt-BR"/>
        </w:rPr>
      </w:pPr>
      <w:r w:rsidRPr="00772BE8">
        <w:rPr>
          <w:rFonts w:ascii="Times" w:eastAsia="Arial" w:hAnsi="Times" w:cstheme="minorHAnsi"/>
          <w:b/>
          <w:color w:val="000000"/>
          <w:sz w:val="24"/>
          <w:szCs w:val="24"/>
          <w:lang w:val="pt-BR"/>
        </w:rPr>
        <w:t>Análise sensorial de aceitação e intenção de compra</w:t>
      </w:r>
    </w:p>
    <w:p w14:paraId="407CE017" w14:textId="32F50764" w:rsidR="008712C2" w:rsidRPr="00772BE8" w:rsidRDefault="008712C2" w:rsidP="00B5403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" w:eastAsia="Arial" w:hAnsi="Times" w:cstheme="minorHAnsi"/>
          <w:sz w:val="24"/>
          <w:szCs w:val="24"/>
          <w:lang w:val="pt-BR"/>
        </w:rPr>
      </w:pPr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O estudo </w:t>
      </w:r>
      <w:r w:rsidR="004B4519" w:rsidRPr="00772BE8">
        <w:rPr>
          <w:rFonts w:ascii="Times" w:eastAsia="Arial" w:hAnsi="Times" w:cstheme="minorHAnsi"/>
          <w:sz w:val="24"/>
          <w:szCs w:val="24"/>
          <w:lang w:val="pt-BR"/>
        </w:rPr>
        <w:t>foi aprovado pelo Comitê de Ética da UFSCar n</w:t>
      </w:r>
      <w:r w:rsidR="004B4519" w:rsidRPr="00772BE8">
        <w:rPr>
          <w:rFonts w:ascii="Times" w:eastAsia="Arial" w:hAnsi="Times" w:cstheme="minorHAnsi"/>
          <w:sz w:val="24"/>
          <w:szCs w:val="24"/>
          <w:vertAlign w:val="superscript"/>
          <w:lang w:val="pt-BR"/>
        </w:rPr>
        <w:t>o</w:t>
      </w:r>
      <w:r w:rsidR="004B4519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CAAE: </w:t>
      </w:r>
      <w:r w:rsidR="004B4519" w:rsidRPr="00772BE8">
        <w:rPr>
          <w:rFonts w:ascii="Times" w:eastAsia="Arial" w:hAnsi="Times" w:cstheme="minorHAnsi"/>
          <w:sz w:val="24"/>
          <w:szCs w:val="24"/>
          <w:lang w:val="pt-BR"/>
        </w:rPr>
        <w:t>62375916.7.0000.5504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>.  Para o teste de aceitação, 117 avaliadores participaram, sendo 49,6</w:t>
      </w:r>
      <w:r w:rsidR="007A1E43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>% homens e 50,4</w:t>
      </w:r>
      <w:r w:rsidR="008B5411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>% mulheres. Entre os avaliadores, 76,9</w:t>
      </w:r>
      <w:r w:rsidR="007A1E43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>% tinham idade entre 18 e 25 anos, 19,7</w:t>
      </w:r>
      <w:r w:rsidR="008B5411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>% estavam entre 25 e 40 anos e 3,4% possuíam entre 40 e 55 anos. As análises sensoriais foram realizadas no Laboratório de Análise Sen</w:t>
      </w:r>
      <w:r w:rsidR="00A537BB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sorial em cabines individuais. 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Foi servida 10 g de cada rapadura de forma </w:t>
      </w:r>
      <w:proofErr w:type="spellStart"/>
      <w:r w:rsidRPr="00772BE8">
        <w:rPr>
          <w:rFonts w:ascii="Times" w:eastAsia="Arial" w:hAnsi="Times" w:cstheme="minorHAnsi"/>
          <w:sz w:val="24"/>
          <w:szCs w:val="24"/>
          <w:lang w:val="pt-BR"/>
        </w:rPr>
        <w:t>monádica</w:t>
      </w:r>
      <w:proofErr w:type="spellEnd"/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, em pratos plásticos codificados com </w:t>
      </w:r>
      <w:r w:rsidR="00545293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três </w:t>
      </w:r>
      <w:r w:rsidR="00734AE4" w:rsidRPr="00772BE8">
        <w:rPr>
          <w:rFonts w:ascii="Times" w:eastAsia="Arial" w:hAnsi="Times" w:cstheme="minorHAnsi"/>
          <w:sz w:val="24"/>
          <w:szCs w:val="24"/>
          <w:lang w:val="pt-BR"/>
        </w:rPr>
        <w:t>dígitos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>. A ordem de apresentação para cada avaliador foi aleatória e, entre uma amostra e outra, o avaliador lavou a boca com água mineral</w:t>
      </w:r>
      <w:r w:rsidR="00734AE4" w:rsidRPr="00772BE8">
        <w:rPr>
          <w:rFonts w:ascii="Times" w:eastAsia="Arial" w:hAnsi="Times" w:cstheme="minorHAnsi"/>
          <w:sz w:val="24"/>
          <w:szCs w:val="24"/>
          <w:lang w:val="pt-BR"/>
        </w:rPr>
        <w:t>.</w:t>
      </w:r>
    </w:p>
    <w:p w14:paraId="11ADA2FB" w14:textId="7FCE60CC" w:rsidR="008712C2" w:rsidRPr="00772BE8" w:rsidRDefault="008712C2" w:rsidP="00B5403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" w:eastAsia="Arial" w:hAnsi="Times" w:cstheme="minorHAnsi"/>
          <w:sz w:val="24"/>
          <w:szCs w:val="24"/>
          <w:lang w:val="pt-BR"/>
        </w:rPr>
      </w:pPr>
      <w:r w:rsidRPr="00772BE8">
        <w:rPr>
          <w:rFonts w:ascii="Times" w:eastAsia="Arial" w:hAnsi="Times" w:cstheme="minorHAnsi"/>
          <w:sz w:val="24"/>
          <w:szCs w:val="24"/>
          <w:lang w:val="pt-BR"/>
        </w:rPr>
        <w:t>A aceitação das rapaduras foi avaliada em relação à cor, aroma, sabor, textura, impressão global e,</w:t>
      </w:r>
      <w:r w:rsidR="005A65F5"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</w:t>
      </w:r>
      <w:r w:rsidR="004B4519" w:rsidRPr="00772BE8">
        <w:rPr>
          <w:rFonts w:ascii="Times" w:eastAsia="Arial" w:hAnsi="Times" w:cstheme="minorHAnsi"/>
          <w:sz w:val="24"/>
          <w:szCs w:val="24"/>
          <w:lang w:val="pt-BR"/>
        </w:rPr>
        <w:t>utilizando uma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escala hedônica estruturada de 9 pontos (9- gostei muitíssimo; 8- gostei muito; 7- gostei moderadamente; 6- gostei ligeiramente; 5- nem gostei/nem desgostei; 4- desgostei ligeiramente; 3- desgostei moderadamente; 2- desgostei muito; 1- desgostei muitíssimo). Para o teste de intenção de compra, empregou-se uma escala estruturada de 5 pontos (1- decididamente eu compraria; 2- provavelmente eu compraria; 3- talvez sim/talvez não; 4- provavelmente eu não compraria; 5- decididamente eu não compraria).</w:t>
      </w:r>
    </w:p>
    <w:p w14:paraId="66CAC994" w14:textId="77777777" w:rsidR="008712C2" w:rsidRPr="00772BE8" w:rsidRDefault="008712C2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>Análise estatística</w:t>
      </w:r>
    </w:p>
    <w:p w14:paraId="0CA41FA4" w14:textId="2E59FA5B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eastAsia="Arial" w:hAnsi="Times" w:cstheme="minorHAnsi"/>
          <w:sz w:val="24"/>
          <w:szCs w:val="24"/>
          <w:lang w:val="pt-BR"/>
        </w:rPr>
      </w:pPr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Os dados obtidos das análises químicas das rapaduras foram submetidos à análise de variância </w:t>
      </w:r>
      <w:proofErr w:type="spellStart"/>
      <w:r w:rsidRPr="00772BE8">
        <w:rPr>
          <w:rFonts w:ascii="Times" w:eastAsia="Arial" w:hAnsi="Times" w:cstheme="minorHAnsi"/>
          <w:sz w:val="24"/>
          <w:szCs w:val="24"/>
          <w:lang w:val="pt-BR"/>
        </w:rPr>
        <w:t>univariada</w:t>
      </w:r>
      <w:proofErr w:type="spellEnd"/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para cada variável resposta, considerando um delineamento inteiramente </w:t>
      </w:r>
      <w:proofErr w:type="spellStart"/>
      <w:r w:rsidRPr="00772BE8">
        <w:rPr>
          <w:rFonts w:ascii="Times" w:eastAsia="Arial" w:hAnsi="Times" w:cstheme="minorHAnsi"/>
          <w:sz w:val="24"/>
          <w:szCs w:val="24"/>
          <w:lang w:val="pt-BR"/>
        </w:rPr>
        <w:t>casualizado</w:t>
      </w:r>
      <w:proofErr w:type="spellEnd"/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, com três repetições e cinco tratamentos (A, B, C, D, E). Quando necessário, aplicou-se o teste de comparação de médias de </w:t>
      </w:r>
      <w:proofErr w:type="spellStart"/>
      <w:r w:rsidRPr="00772BE8">
        <w:rPr>
          <w:rFonts w:ascii="Times" w:eastAsia="Arial" w:hAnsi="Times" w:cstheme="minorHAnsi"/>
          <w:sz w:val="24"/>
          <w:szCs w:val="24"/>
          <w:lang w:val="pt-BR"/>
        </w:rPr>
        <w:t>Tukey</w:t>
      </w:r>
      <w:proofErr w:type="spellEnd"/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. Para cada variável resposta do teste de aceitação e intenção de compra, </w:t>
      </w:r>
      <w:r w:rsidR="00734AE4" w:rsidRPr="00772BE8">
        <w:rPr>
          <w:rFonts w:ascii="Times" w:eastAsia="Arial" w:hAnsi="Times" w:cstheme="minorHAnsi"/>
          <w:sz w:val="24"/>
          <w:szCs w:val="24"/>
          <w:lang w:val="pt-BR"/>
        </w:rPr>
        <w:t>separadamente para homens e mulheres,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aplicou-se a análise de variância </w:t>
      </w:r>
      <w:proofErr w:type="spellStart"/>
      <w:r w:rsidRPr="00772BE8">
        <w:rPr>
          <w:rFonts w:ascii="Times" w:eastAsia="Arial" w:hAnsi="Times" w:cstheme="minorHAnsi"/>
          <w:sz w:val="24"/>
          <w:szCs w:val="24"/>
          <w:lang w:val="pt-BR"/>
        </w:rPr>
        <w:t>univariada</w:t>
      </w:r>
      <w:proofErr w:type="spellEnd"/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, considerando-se um delineamento em blocos </w:t>
      </w:r>
      <w:proofErr w:type="spellStart"/>
      <w:r w:rsidRPr="00772BE8">
        <w:rPr>
          <w:rFonts w:ascii="Times" w:eastAsia="Arial" w:hAnsi="Times" w:cstheme="minorHAnsi"/>
          <w:sz w:val="24"/>
          <w:szCs w:val="24"/>
          <w:lang w:val="pt-BR"/>
        </w:rPr>
        <w:t>casualizados</w:t>
      </w:r>
      <w:proofErr w:type="spellEnd"/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(em que o número de blocos é o número de </w:t>
      </w:r>
      <w:bookmarkStart w:id="0" w:name="_GoBack"/>
      <w:bookmarkEnd w:id="0"/>
      <w:r w:rsidR="00772BE8">
        <w:rPr>
          <w:rFonts w:ascii="Times" w:eastAsia="Arial" w:hAnsi="Times" w:cstheme="minorHAnsi"/>
          <w:sz w:val="24"/>
          <w:szCs w:val="24"/>
          <w:lang w:val="pt-BR"/>
        </w:rPr>
        <w:t>avaliadores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do sexo feminino, por exemplo) e </w:t>
      </w:r>
      <w:r w:rsidR="004B4519" w:rsidRPr="00772BE8">
        <w:rPr>
          <w:rFonts w:ascii="Times" w:eastAsia="Arial" w:hAnsi="Times" w:cstheme="minorHAnsi"/>
          <w:sz w:val="24"/>
          <w:szCs w:val="24"/>
          <w:lang w:val="pt-BR"/>
        </w:rPr>
        <w:t>cinco</w:t>
      </w:r>
      <w:r w:rsidRPr="00772BE8">
        <w:rPr>
          <w:rFonts w:ascii="Times" w:eastAsia="Arial" w:hAnsi="Times" w:cstheme="minorHAnsi"/>
          <w:sz w:val="24"/>
          <w:szCs w:val="24"/>
          <w:lang w:val="pt-BR"/>
        </w:rPr>
        <w:t xml:space="preserve"> tratamentos. Quando necessário, aplicou-se o teste de comparação de médias de </w:t>
      </w:r>
      <w:proofErr w:type="spellStart"/>
      <w:r w:rsidRPr="00772BE8">
        <w:rPr>
          <w:rFonts w:ascii="Times" w:eastAsia="Arial" w:hAnsi="Times" w:cstheme="minorHAnsi"/>
          <w:sz w:val="24"/>
          <w:szCs w:val="24"/>
          <w:lang w:val="pt-BR"/>
        </w:rPr>
        <w:t>Tukey</w:t>
      </w:r>
      <w:proofErr w:type="spellEnd"/>
      <w:r w:rsidRPr="00772BE8">
        <w:rPr>
          <w:rFonts w:ascii="Times" w:eastAsia="Arial" w:hAnsi="Times" w:cstheme="minorHAnsi"/>
          <w:sz w:val="24"/>
          <w:szCs w:val="24"/>
          <w:lang w:val="pt-BR"/>
        </w:rPr>
        <w:t>. Todas as análises foram realizadas com o auxílio do software R (2020), considerando um nível de significância de 5%.</w:t>
      </w:r>
    </w:p>
    <w:p w14:paraId="0F5E8723" w14:textId="77777777" w:rsidR="008712C2" w:rsidRPr="00772BE8" w:rsidRDefault="008712C2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</w:p>
    <w:p w14:paraId="3872F1CD" w14:textId="105FD43C" w:rsidR="008712C2" w:rsidRPr="00772BE8" w:rsidRDefault="00E81EE3" w:rsidP="00B54031">
      <w:pPr>
        <w:spacing w:after="0" w:line="360" w:lineRule="auto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>3. Resultados e Discussão</w:t>
      </w:r>
    </w:p>
    <w:p w14:paraId="2CB32622" w14:textId="4CA15888" w:rsidR="008712C2" w:rsidRPr="00772BE8" w:rsidRDefault="00E81EE3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3.1.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Rendimento das formulações das rapaduras</w:t>
      </w:r>
    </w:p>
    <w:p w14:paraId="6FCAA5F7" w14:textId="526EAB86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eastAsia="Times New Roman" w:hAnsi="Times" w:cs="Times New Roman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O rendimento da rapadura sem adição de ingrediente (A) foi de 17,6%, </w:t>
      </w:r>
      <w:r w:rsidR="00512B5D" w:rsidRPr="00772BE8">
        <w:rPr>
          <w:rFonts w:ascii="Times" w:hAnsi="Times" w:cstheme="minorHAnsi"/>
          <w:sz w:val="24"/>
          <w:szCs w:val="24"/>
          <w:lang w:val="pt-BR"/>
        </w:rPr>
        <w:t>(Tabela</w:t>
      </w:r>
      <w:r w:rsidR="00FC19FC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="00512B5D" w:rsidRPr="00772BE8">
        <w:rPr>
          <w:rFonts w:ascii="Times" w:hAnsi="Times" w:cstheme="minorHAnsi"/>
          <w:sz w:val="24"/>
          <w:szCs w:val="24"/>
          <w:lang w:val="pt-BR"/>
        </w:rPr>
        <w:t>1)</w:t>
      </w:r>
      <w:r w:rsidR="00FC19FC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resultado </w:t>
      </w:r>
      <w:r w:rsidR="00512B5D" w:rsidRPr="00772BE8">
        <w:rPr>
          <w:rFonts w:ascii="Times" w:hAnsi="Times" w:cstheme="minorHAnsi"/>
          <w:sz w:val="24"/>
          <w:szCs w:val="24"/>
          <w:lang w:val="pt-BR"/>
        </w:rPr>
        <w:t xml:space="preserve">foi </w:t>
      </w:r>
      <w:r w:rsidR="00FC19FC" w:rsidRPr="00772BE8">
        <w:rPr>
          <w:rFonts w:ascii="Times" w:hAnsi="Times" w:cstheme="minorHAnsi"/>
          <w:sz w:val="24"/>
          <w:szCs w:val="24"/>
          <w:lang w:val="pt-BR"/>
        </w:rPr>
        <w:t>superior ao obtido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por Pereira (2006), que menciona 13,6%, e por Cesar e Silva (2003), que indica</w:t>
      </w:r>
      <w:r w:rsidR="00DA763A" w:rsidRPr="00772BE8">
        <w:rPr>
          <w:rFonts w:ascii="Times" w:hAnsi="Times" w:cstheme="minorHAnsi"/>
          <w:sz w:val="24"/>
          <w:szCs w:val="24"/>
          <w:lang w:val="pt-BR"/>
        </w:rPr>
        <w:t>ra</w:t>
      </w:r>
      <w:r w:rsidRPr="00772BE8">
        <w:rPr>
          <w:rFonts w:ascii="Times" w:hAnsi="Times" w:cstheme="minorHAnsi"/>
          <w:sz w:val="24"/>
          <w:szCs w:val="24"/>
          <w:lang w:val="pt-BR"/>
        </w:rPr>
        <w:t>m valores de produção do caldo de cana-de-açúcar para rapadura situados entre 9,7 e 15,5%. Resultados similares foram encontrados por</w:t>
      </w:r>
      <w:r w:rsidR="00AB4B2D" w:rsidRPr="00772BE8">
        <w:rPr>
          <w:rFonts w:ascii="Times" w:hAnsi="Times" w:cstheme="minorHAnsi"/>
          <w:sz w:val="24"/>
          <w:szCs w:val="24"/>
          <w:lang w:val="pt-BR"/>
        </w:rPr>
        <w:t xml:space="preserve"> Santos; Lima; Paulo (2015)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="00DA763A" w:rsidRPr="00772BE8">
        <w:rPr>
          <w:rFonts w:ascii="Times" w:hAnsi="Times" w:cstheme="minorHAnsi"/>
          <w:sz w:val="24"/>
          <w:szCs w:val="24"/>
          <w:lang w:val="pt-BR"/>
        </w:rPr>
        <w:t xml:space="preserve">com </w:t>
      </w:r>
      <w:r w:rsidRPr="00772BE8">
        <w:rPr>
          <w:rFonts w:ascii="Times" w:hAnsi="Times" w:cstheme="minorHAnsi"/>
          <w:sz w:val="24"/>
          <w:szCs w:val="24"/>
          <w:lang w:val="pt-BR"/>
        </w:rPr>
        <w:t>17,95%. As diferenças de rendimento podem estar relacionadas com as variedades de cana, que apresentam diferentes teores de sacarose, bem como com sua maturação em função do período de colheita. Também o aumento no rendimento das diferentes formulações se deve à retenção diferenciada de água em virtude da composição   dos ingredientes adicionados à rapadura, ou seja, as proteínas e diferentes carboidratos adsorvem moléculas de água aumentando a umidade do produto, consequentemente aumentando sua massa.</w:t>
      </w:r>
    </w:p>
    <w:p w14:paraId="780E2193" w14:textId="07A5E9EF" w:rsidR="00734AE4" w:rsidRPr="00772BE8" w:rsidRDefault="00734AE4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>Tabela 1</w:t>
      </w:r>
      <w:r w:rsidR="007F681D" w:rsidRPr="00772BE8">
        <w:rPr>
          <w:rFonts w:ascii="Times" w:hAnsi="Times" w:cstheme="minorHAnsi"/>
          <w:sz w:val="24"/>
          <w:szCs w:val="24"/>
          <w:lang w:val="pt-BR"/>
        </w:rPr>
        <w:t xml:space="preserve"> - </w:t>
      </w:r>
      <w:r w:rsidRPr="00772BE8">
        <w:rPr>
          <w:rFonts w:ascii="Times" w:hAnsi="Times" w:cstheme="minorHAnsi"/>
          <w:sz w:val="24"/>
          <w:szCs w:val="24"/>
          <w:lang w:val="pt-BR"/>
        </w:rPr>
        <w:t>Formulações das rapaduras e seu rendimento.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49"/>
        <w:gridCol w:w="229"/>
        <w:gridCol w:w="976"/>
        <w:gridCol w:w="142"/>
        <w:gridCol w:w="1281"/>
        <w:gridCol w:w="64"/>
        <w:gridCol w:w="1345"/>
        <w:gridCol w:w="25"/>
        <w:gridCol w:w="1322"/>
        <w:gridCol w:w="101"/>
        <w:gridCol w:w="1242"/>
      </w:tblGrid>
      <w:tr w:rsidR="00734AE4" w:rsidRPr="00772BE8" w14:paraId="22688519" w14:textId="77777777" w:rsidTr="00734AE4">
        <w:tc>
          <w:tcPr>
            <w:tcW w:w="3078" w:type="dxa"/>
            <w:gridSpan w:val="2"/>
            <w:vMerge w:val="restart"/>
            <w:tcBorders>
              <w:top w:val="single" w:sz="4" w:space="0" w:color="auto"/>
            </w:tcBorders>
          </w:tcPr>
          <w:p w14:paraId="512AFF5C" w14:textId="77777777" w:rsidR="00734AE4" w:rsidRPr="00772BE8" w:rsidRDefault="00734AE4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</w:p>
        </w:tc>
        <w:tc>
          <w:tcPr>
            <w:tcW w:w="6498" w:type="dxa"/>
            <w:gridSpan w:val="9"/>
            <w:tcBorders>
              <w:top w:val="single" w:sz="4" w:space="0" w:color="auto"/>
            </w:tcBorders>
          </w:tcPr>
          <w:p w14:paraId="7993491B" w14:textId="77777777" w:rsidR="00734AE4" w:rsidRPr="00772BE8" w:rsidRDefault="00734AE4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b/>
                <w:sz w:val="24"/>
                <w:szCs w:val="24"/>
                <w:lang w:val="pt-BR"/>
              </w:rPr>
              <w:t>Formulações</w:t>
            </w:r>
          </w:p>
        </w:tc>
      </w:tr>
      <w:tr w:rsidR="00734AE4" w:rsidRPr="00772BE8" w14:paraId="4F0798E1" w14:textId="77777777" w:rsidTr="00734AE4">
        <w:tc>
          <w:tcPr>
            <w:tcW w:w="3078" w:type="dxa"/>
            <w:gridSpan w:val="2"/>
            <w:vMerge/>
            <w:tcBorders>
              <w:bottom w:val="single" w:sz="4" w:space="0" w:color="auto"/>
            </w:tcBorders>
          </w:tcPr>
          <w:p w14:paraId="1EC6E654" w14:textId="77777777" w:rsidR="00734AE4" w:rsidRPr="00772BE8" w:rsidRDefault="00734AE4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4F7EDA9D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b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b/>
                <w:sz w:val="24"/>
                <w:szCs w:val="24"/>
                <w:lang w:val="pt-BR"/>
              </w:rPr>
              <w:t>A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5986B" w14:textId="35A92FDA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b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b/>
                <w:sz w:val="24"/>
                <w:szCs w:val="24"/>
                <w:lang w:val="pt-BR"/>
              </w:rPr>
              <w:t>B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05237B" w14:textId="369D9F8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b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EDAA8" w14:textId="57FDD602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b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b/>
                <w:sz w:val="24"/>
                <w:szCs w:val="24"/>
                <w:lang w:val="pt-BR"/>
              </w:rPr>
              <w:t>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68748FB" w14:textId="4007EE02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b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b/>
                <w:sz w:val="24"/>
                <w:szCs w:val="24"/>
                <w:lang w:val="pt-BR"/>
              </w:rPr>
              <w:t>E</w:t>
            </w:r>
          </w:p>
        </w:tc>
      </w:tr>
      <w:tr w:rsidR="00734AE4" w:rsidRPr="00772BE8" w14:paraId="278AD6DA" w14:textId="77777777" w:rsidTr="00734AE4">
        <w:tc>
          <w:tcPr>
            <w:tcW w:w="3078" w:type="dxa"/>
            <w:gridSpan w:val="2"/>
            <w:tcBorders>
              <w:top w:val="single" w:sz="4" w:space="0" w:color="auto"/>
            </w:tcBorders>
          </w:tcPr>
          <w:p w14:paraId="7180C574" w14:textId="77777777" w:rsidR="00734AE4" w:rsidRPr="00772BE8" w:rsidRDefault="00734AE4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Volume de caldo (L)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7423EB8C" w14:textId="5F49F54F" w:rsidR="00734AE4" w:rsidRPr="00772BE8" w:rsidRDefault="004B4519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</w:tcPr>
          <w:p w14:paraId="2110562B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6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</w:tcBorders>
          </w:tcPr>
          <w:p w14:paraId="0AC6704A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</w:tcPr>
          <w:p w14:paraId="79CE70FD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7FD19D42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6</w:t>
            </w:r>
          </w:p>
        </w:tc>
      </w:tr>
      <w:tr w:rsidR="00734AE4" w:rsidRPr="00772BE8" w14:paraId="0AA89975" w14:textId="77777777" w:rsidTr="00734AE4">
        <w:tc>
          <w:tcPr>
            <w:tcW w:w="2849" w:type="dxa"/>
            <w:tcBorders>
              <w:bottom w:val="single" w:sz="4" w:space="0" w:color="auto"/>
            </w:tcBorders>
          </w:tcPr>
          <w:p w14:paraId="14613600" w14:textId="77777777" w:rsidR="00734AE4" w:rsidRPr="00772BE8" w:rsidRDefault="00734AE4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Ingredientes (g)</w:t>
            </w: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</w:tcPr>
          <w:p w14:paraId="70615871" w14:textId="213BBC49" w:rsidR="00734AE4" w:rsidRPr="00772BE8" w:rsidRDefault="004B4519" w:rsidP="007A1E43">
            <w:pPr>
              <w:spacing w:after="0" w:line="360" w:lineRule="auto"/>
              <w:jc w:val="center"/>
              <w:rPr>
                <w:rFonts w:ascii="Times" w:eastAsia="Arial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eastAsia="Arial" w:hAnsi="Times" w:cstheme="minorHAnsi"/>
                <w:sz w:val="24"/>
                <w:szCs w:val="24"/>
                <w:lang w:val="pt-BR"/>
              </w:rPr>
              <w:t>0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</w:tcPr>
          <w:p w14:paraId="618ADAF7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eastAsia="Arial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eastAsia="Arial" w:hAnsi="Times" w:cstheme="minorHAnsi"/>
                <w:sz w:val="24"/>
                <w:szCs w:val="24"/>
                <w:lang w:val="pt-BR"/>
              </w:rPr>
              <w:t>100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6FF0F92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eastAsia="Arial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eastAsia="Arial" w:hAnsi="Times" w:cstheme="minorHAnsi"/>
                <w:sz w:val="24"/>
                <w:szCs w:val="24"/>
                <w:lang w:val="pt-BR"/>
              </w:rPr>
              <w:t>100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220525B7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eastAsia="Arial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eastAsia="Arial" w:hAnsi="Times" w:cstheme="minorHAnsi"/>
                <w:sz w:val="24"/>
                <w:szCs w:val="24"/>
                <w:lang w:val="pt-BR"/>
              </w:rPr>
              <w:t>60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14:paraId="3A849082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eastAsia="Arial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eastAsia="Arial" w:hAnsi="Times" w:cstheme="minorHAnsi"/>
                <w:sz w:val="24"/>
                <w:szCs w:val="24"/>
                <w:lang w:val="pt-BR"/>
              </w:rPr>
              <w:t>100</w:t>
            </w:r>
          </w:p>
        </w:tc>
      </w:tr>
      <w:tr w:rsidR="00734AE4" w:rsidRPr="00772BE8" w14:paraId="12F292E4" w14:textId="77777777" w:rsidTr="00734AE4">
        <w:tc>
          <w:tcPr>
            <w:tcW w:w="3078" w:type="dxa"/>
            <w:gridSpan w:val="2"/>
          </w:tcPr>
          <w:p w14:paraId="0113C2E6" w14:textId="77777777" w:rsidR="00734AE4" w:rsidRPr="00772BE8" w:rsidRDefault="00734AE4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Peso de rapadura obtida (g)</w:t>
            </w:r>
          </w:p>
        </w:tc>
        <w:tc>
          <w:tcPr>
            <w:tcW w:w="976" w:type="dxa"/>
          </w:tcPr>
          <w:p w14:paraId="6E28972B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1058,6</w:t>
            </w:r>
          </w:p>
        </w:tc>
        <w:tc>
          <w:tcPr>
            <w:tcW w:w="1423" w:type="dxa"/>
            <w:gridSpan w:val="2"/>
          </w:tcPr>
          <w:p w14:paraId="263C2D82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1244,5</w:t>
            </w:r>
          </w:p>
        </w:tc>
        <w:tc>
          <w:tcPr>
            <w:tcW w:w="1434" w:type="dxa"/>
            <w:gridSpan w:val="3"/>
          </w:tcPr>
          <w:p w14:paraId="6DAA8DFE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1370,5</w:t>
            </w:r>
          </w:p>
        </w:tc>
        <w:tc>
          <w:tcPr>
            <w:tcW w:w="1423" w:type="dxa"/>
            <w:gridSpan w:val="2"/>
          </w:tcPr>
          <w:p w14:paraId="43164B33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1169,5</w:t>
            </w:r>
          </w:p>
        </w:tc>
        <w:tc>
          <w:tcPr>
            <w:tcW w:w="1242" w:type="dxa"/>
          </w:tcPr>
          <w:p w14:paraId="494FBC2B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1372,9</w:t>
            </w:r>
          </w:p>
        </w:tc>
      </w:tr>
      <w:tr w:rsidR="00734AE4" w:rsidRPr="00772BE8" w14:paraId="02D7CFC8" w14:textId="77777777" w:rsidTr="00734AE4"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14:paraId="7EFA036D" w14:textId="77777777" w:rsidR="00734AE4" w:rsidRPr="00772BE8" w:rsidRDefault="00734AE4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Rendimento (%)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58625B31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17,6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</w:tcPr>
          <w:p w14:paraId="50514489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20,7</w:t>
            </w: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</w:tcPr>
          <w:p w14:paraId="58BF1E86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22,8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</w:tcPr>
          <w:p w14:paraId="3702E3F4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19,5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04EFE95A" w14:textId="77777777" w:rsidR="00734AE4" w:rsidRPr="00772BE8" w:rsidRDefault="00734AE4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22,9</w:t>
            </w:r>
          </w:p>
        </w:tc>
      </w:tr>
    </w:tbl>
    <w:p w14:paraId="2C4AD3F8" w14:textId="77777777" w:rsidR="00734AE4" w:rsidRPr="00772BE8" w:rsidRDefault="00734AE4" w:rsidP="00B54031">
      <w:pPr>
        <w:spacing w:after="0" w:line="360" w:lineRule="auto"/>
        <w:jc w:val="both"/>
        <w:rPr>
          <w:rFonts w:ascii="Times" w:hAnsi="Times" w:cstheme="minorHAnsi"/>
          <w:sz w:val="20"/>
          <w:szCs w:val="20"/>
          <w:lang w:val="pt-BR"/>
        </w:rPr>
      </w:pPr>
      <w:r w:rsidRPr="00772BE8">
        <w:rPr>
          <w:rFonts w:ascii="Times" w:hAnsi="Times" w:cstheme="minorHAnsi"/>
          <w:sz w:val="20"/>
          <w:szCs w:val="20"/>
          <w:lang w:val="pt-BR"/>
        </w:rPr>
        <w:t>A = rapadura sem adição de ingrediente; B = rapadura com amendoim; C = rapadura com coco; D = rapadura com gengibre; E = rapadura com gergelim.</w:t>
      </w:r>
    </w:p>
    <w:p w14:paraId="4C4DD6BC" w14:textId="77777777" w:rsidR="008712C2" w:rsidRPr="00772BE8" w:rsidRDefault="008712C2" w:rsidP="00B54031">
      <w:pPr>
        <w:spacing w:after="0" w:line="360" w:lineRule="auto"/>
        <w:ind w:firstLine="720"/>
        <w:jc w:val="both"/>
        <w:rPr>
          <w:rFonts w:ascii="Times" w:hAnsi="Times" w:cstheme="minorHAnsi"/>
          <w:sz w:val="24"/>
          <w:szCs w:val="24"/>
          <w:lang w:val="pt-BR"/>
        </w:rPr>
      </w:pPr>
    </w:p>
    <w:p w14:paraId="6133DA9D" w14:textId="2B1AA7D8" w:rsidR="008712C2" w:rsidRPr="00772BE8" w:rsidRDefault="00E81EE3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3.2.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Composição </w:t>
      </w:r>
      <w:r w:rsidR="00567297" w:rsidRPr="00772BE8">
        <w:rPr>
          <w:rFonts w:ascii="Times" w:hAnsi="Times" w:cstheme="minorHAnsi"/>
          <w:b/>
          <w:sz w:val="24"/>
          <w:szCs w:val="24"/>
          <w:lang w:val="pt-BR"/>
        </w:rPr>
        <w:t>química</w:t>
      </w:r>
      <w:r w:rsidR="007D2FA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das rapaduras</w:t>
      </w:r>
    </w:p>
    <w:p w14:paraId="1D569D97" w14:textId="5D049C09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eastAsia="Calibri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Os resultados das análises da composição química estão apresentados na Tabela 2. </w:t>
      </w:r>
      <w:r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Todas as rapaduras diferiram entre si em relação à umidade, sendo que a menor umidade média foi apresentada pela rapadura sem nenhuma adição de ingredientes (A), seguida, respectivamente, pelas rapaduras com gengibre (D), com amendoim (B), </w:t>
      </w:r>
      <w:r w:rsidR="005A65F5" w:rsidRPr="00772BE8">
        <w:rPr>
          <w:rFonts w:ascii="Times" w:eastAsia="Calibri" w:hAnsi="Times" w:cstheme="minorHAnsi"/>
          <w:sz w:val="24"/>
          <w:szCs w:val="24"/>
          <w:lang w:val="pt-BR"/>
        </w:rPr>
        <w:t>com gergelim (E) e com coco (B)</w:t>
      </w:r>
      <w:r w:rsidRPr="00772BE8">
        <w:rPr>
          <w:rFonts w:ascii="Times" w:eastAsia="Calibri" w:hAnsi="Times" w:cstheme="minorHAnsi"/>
          <w:sz w:val="24"/>
          <w:szCs w:val="24"/>
          <w:lang w:val="pt-BR"/>
        </w:rPr>
        <w:t>.</w:t>
      </w:r>
    </w:p>
    <w:p w14:paraId="01DED116" w14:textId="3CB9D04E" w:rsidR="00AF61D3" w:rsidRPr="00772BE8" w:rsidRDefault="008712C2" w:rsidP="00B54031">
      <w:pPr>
        <w:spacing w:after="0" w:line="360" w:lineRule="auto"/>
        <w:ind w:firstLine="567"/>
        <w:jc w:val="both"/>
        <w:rPr>
          <w:rFonts w:ascii="Times" w:eastAsia="Calibri" w:hAnsi="Times" w:cstheme="minorHAnsi"/>
          <w:strike/>
          <w:sz w:val="24"/>
          <w:szCs w:val="24"/>
          <w:lang w:val="pt-BR"/>
        </w:rPr>
      </w:pPr>
      <w:r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A adição dos ingredientes influenciou o aumento da umidade do produto. </w:t>
      </w:r>
      <w:r w:rsidR="00D32F72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A </w:t>
      </w:r>
      <w:r w:rsidRPr="00772BE8">
        <w:rPr>
          <w:rFonts w:ascii="Times" w:eastAsia="Calibri" w:hAnsi="Times" w:cstheme="minorHAnsi"/>
          <w:sz w:val="24"/>
          <w:szCs w:val="24"/>
          <w:lang w:val="pt-BR"/>
        </w:rPr>
        <w:t>quantidade de água retida esta relacionada com a estrutura dos componentes das substâncias adicionadas</w:t>
      </w:r>
      <w:r w:rsidR="00D32F72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 já que a temperatura final de ebulição foi padronizada para todos os tratamentos</w:t>
      </w:r>
      <w:r w:rsidRPr="00772BE8">
        <w:rPr>
          <w:rFonts w:ascii="Times" w:eastAsia="Calibri" w:hAnsi="Times" w:cstheme="minorHAnsi"/>
          <w:sz w:val="24"/>
          <w:szCs w:val="24"/>
          <w:lang w:val="pt-BR"/>
        </w:rPr>
        <w:t>.</w:t>
      </w:r>
    </w:p>
    <w:p w14:paraId="1EE87A8E" w14:textId="62A2082D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eastAsia="Times New Roman" w:hAnsi="Times" w:cs="Times New Roman"/>
          <w:color w:val="000000"/>
          <w:sz w:val="24"/>
          <w:szCs w:val="24"/>
          <w:lang w:val="pt-BR"/>
        </w:rPr>
      </w:pPr>
      <w:r w:rsidRPr="00772BE8">
        <w:rPr>
          <w:rFonts w:ascii="Times" w:eastAsia="Calibri" w:hAnsi="Times" w:cstheme="minorHAnsi"/>
          <w:sz w:val="24"/>
          <w:szCs w:val="24"/>
          <w:lang w:val="pt-BR"/>
        </w:rPr>
        <w:lastRenderedPageBreak/>
        <w:t xml:space="preserve">De acordo com </w:t>
      </w:r>
      <w:proofErr w:type="spellStart"/>
      <w:r w:rsidRPr="00772BE8">
        <w:rPr>
          <w:rFonts w:ascii="Times" w:eastAsia="Calibri" w:hAnsi="Times" w:cstheme="minorHAnsi"/>
          <w:sz w:val="24"/>
          <w:szCs w:val="24"/>
          <w:lang w:val="pt-BR"/>
        </w:rPr>
        <w:t>Tiwari</w:t>
      </w:r>
      <w:proofErr w:type="spellEnd"/>
      <w:r w:rsidR="00B56704" w:rsidRPr="00772BE8">
        <w:rPr>
          <w:rFonts w:ascii="Times" w:eastAsia="Calibri" w:hAnsi="Times" w:cstheme="minorHAnsi"/>
          <w:sz w:val="24"/>
          <w:szCs w:val="24"/>
          <w:lang w:val="pt-BR"/>
        </w:rPr>
        <w:t>;</w:t>
      </w:r>
      <w:r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 </w:t>
      </w:r>
      <w:proofErr w:type="spellStart"/>
      <w:r w:rsidR="00B56704" w:rsidRPr="00772BE8">
        <w:rPr>
          <w:rFonts w:ascii="Times" w:hAnsi="Times" w:cstheme="minorHAnsi"/>
          <w:sz w:val="24"/>
          <w:szCs w:val="24"/>
          <w:lang w:val="pt-BR"/>
        </w:rPr>
        <w:t>Sanjeev</w:t>
      </w:r>
      <w:proofErr w:type="spellEnd"/>
      <w:r w:rsidR="00B56704" w:rsidRPr="00772BE8">
        <w:rPr>
          <w:rFonts w:ascii="Times" w:hAnsi="Times" w:cstheme="minorHAnsi"/>
          <w:sz w:val="24"/>
          <w:szCs w:val="24"/>
          <w:lang w:val="pt-BR"/>
        </w:rPr>
        <w:t xml:space="preserve"> e </w:t>
      </w:r>
      <w:proofErr w:type="spellStart"/>
      <w:r w:rsidR="00B56704" w:rsidRPr="00772BE8">
        <w:rPr>
          <w:rFonts w:ascii="Times" w:hAnsi="Times" w:cstheme="minorHAnsi"/>
          <w:sz w:val="24"/>
          <w:szCs w:val="24"/>
          <w:lang w:val="pt-BR"/>
        </w:rPr>
        <w:t>Prakash</w:t>
      </w:r>
      <w:proofErr w:type="spellEnd"/>
      <w:r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 (2004), reafirmado por </w:t>
      </w:r>
      <w:proofErr w:type="spellStart"/>
      <w:r w:rsidRPr="00772BE8">
        <w:rPr>
          <w:rFonts w:ascii="Times" w:eastAsia="Calibri" w:hAnsi="Times" w:cstheme="minorHAnsi"/>
          <w:sz w:val="24"/>
          <w:szCs w:val="24"/>
          <w:lang w:val="pt-BR"/>
        </w:rPr>
        <w:t>Mosquera</w:t>
      </w:r>
      <w:proofErr w:type="spellEnd"/>
      <w:r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,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Carrera e </w:t>
      </w:r>
      <w:proofErr w:type="spellStart"/>
      <w:r w:rsidRPr="00772BE8">
        <w:rPr>
          <w:rFonts w:ascii="Times" w:hAnsi="Times" w:cstheme="minorHAnsi"/>
          <w:sz w:val="24"/>
          <w:szCs w:val="24"/>
          <w:lang w:val="pt-BR"/>
        </w:rPr>
        <w:t>Villada</w:t>
      </w:r>
      <w:proofErr w:type="spellEnd"/>
      <w:r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 (2007), a umidade é considerada um importante parâmetro da qualidade da rapadura, pois elevados valores tornam o produto suscetível ao desenvolvimento de fungos. </w:t>
      </w:r>
      <w:r w:rsidRPr="00772BE8">
        <w:rPr>
          <w:rFonts w:ascii="Times" w:hAnsi="Times" w:cstheme="minorHAnsi"/>
          <w:sz w:val="24"/>
          <w:szCs w:val="24"/>
          <w:lang w:val="pt-BR"/>
        </w:rPr>
        <w:t>A porcentagem média de umidade descrita pela TACO (2</w:t>
      </w:r>
      <w:r w:rsidR="00B56704" w:rsidRPr="00772BE8">
        <w:rPr>
          <w:rFonts w:ascii="Times" w:hAnsi="Times" w:cstheme="minorHAnsi"/>
          <w:sz w:val="24"/>
          <w:szCs w:val="24"/>
          <w:lang w:val="pt-BR"/>
        </w:rPr>
        <w:t>011) é de 7,1</w:t>
      </w:r>
      <w:r w:rsidR="008B5411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="00B56704" w:rsidRPr="00772BE8">
        <w:rPr>
          <w:rFonts w:ascii="Times" w:hAnsi="Times" w:cstheme="minorHAnsi"/>
          <w:sz w:val="24"/>
          <w:szCs w:val="24"/>
          <w:lang w:val="pt-BR"/>
        </w:rPr>
        <w:t>%, mas para Guerra;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sz w:val="24"/>
          <w:szCs w:val="24"/>
          <w:lang w:val="pt-BR"/>
        </w:rPr>
        <w:t>Mujica</w:t>
      </w:r>
      <w:proofErr w:type="spellEnd"/>
      <w:r w:rsidRPr="00772BE8">
        <w:rPr>
          <w:rFonts w:ascii="Times" w:hAnsi="Times" w:cstheme="minorHAnsi"/>
          <w:sz w:val="24"/>
          <w:szCs w:val="24"/>
          <w:lang w:val="pt-BR"/>
        </w:rPr>
        <w:t xml:space="preserve"> (2010) variou de </w:t>
      </w:r>
      <w:r w:rsidRPr="00772BE8">
        <w:rPr>
          <w:rFonts w:ascii="Times" w:hAnsi="Times"/>
          <w:color w:val="000000"/>
          <w:sz w:val="24"/>
          <w:szCs w:val="24"/>
          <w:lang w:val="pt-BR"/>
        </w:rPr>
        <w:t>1,66 a 4,36</w:t>
      </w:r>
      <w:r w:rsidR="00162783" w:rsidRPr="00772BE8">
        <w:rPr>
          <w:rFonts w:ascii="Times" w:eastAsia="Times New Roman" w:hAnsi="Times" w:cs="Times New Roman"/>
          <w:color w:val="000000"/>
          <w:sz w:val="24"/>
          <w:szCs w:val="24"/>
          <w:shd w:val="clear" w:color="auto" w:fill="FFFFFF"/>
          <w:lang w:val="pt-BR"/>
        </w:rPr>
        <w:t>.</w:t>
      </w:r>
    </w:p>
    <w:p w14:paraId="4629CCC8" w14:textId="7474B311" w:rsidR="00734AE4" w:rsidRPr="00772BE8" w:rsidRDefault="00734AE4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>Tabela 2</w:t>
      </w:r>
      <w:r w:rsidR="007F681D" w:rsidRPr="00772BE8">
        <w:rPr>
          <w:rFonts w:ascii="Times" w:hAnsi="Times" w:cstheme="minorHAnsi"/>
          <w:sz w:val="24"/>
          <w:szCs w:val="24"/>
          <w:lang w:val="pt-BR"/>
        </w:rPr>
        <w:t xml:space="preserve"> - </w:t>
      </w:r>
      <w:r w:rsidR="007D2FA2" w:rsidRPr="00772BE8">
        <w:rPr>
          <w:rFonts w:ascii="Times" w:hAnsi="Times" w:cstheme="minorHAnsi"/>
          <w:sz w:val="24"/>
          <w:szCs w:val="24"/>
          <w:lang w:val="pt-BR"/>
        </w:rPr>
        <w:t xml:space="preserve">Resultados obtidos da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composição </w:t>
      </w:r>
      <w:r w:rsidR="007D2FA2" w:rsidRPr="00772BE8">
        <w:rPr>
          <w:rFonts w:ascii="Times" w:hAnsi="Times" w:cstheme="minorHAnsi"/>
          <w:sz w:val="24"/>
          <w:szCs w:val="24"/>
          <w:lang w:val="pt-BR"/>
        </w:rPr>
        <w:t xml:space="preserve">química </w:t>
      </w:r>
      <w:r w:rsidRPr="00772BE8">
        <w:rPr>
          <w:rFonts w:ascii="Times" w:hAnsi="Times" w:cstheme="minorHAnsi"/>
          <w:sz w:val="24"/>
          <w:szCs w:val="24"/>
          <w:lang w:val="pt-BR"/>
        </w:rPr>
        <w:t>das rapaduras formuladas.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709"/>
        <w:gridCol w:w="1134"/>
        <w:gridCol w:w="1417"/>
        <w:gridCol w:w="142"/>
        <w:gridCol w:w="1276"/>
      </w:tblGrid>
      <w:tr w:rsidR="007A1E43" w:rsidRPr="00772BE8" w14:paraId="403B4E1A" w14:textId="77777777" w:rsidTr="007A1E43">
        <w:trPr>
          <w:trHeight w:val="373"/>
        </w:trPr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11D4C2D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Rapadura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14:paraId="6C00415F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Umidade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14:paraId="60D8D059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Proteínas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14:paraId="78BDC377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Lipídios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2300A3F8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vertAlign w:val="superscript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FDN</w:t>
            </w:r>
            <w:r w:rsidRPr="00772BE8">
              <w:rPr>
                <w:rFonts w:ascii="Times" w:hAnsi="Times" w:cstheme="minorHAnsi"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6A9F1EC2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Cinzas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vAlign w:val="bottom"/>
          </w:tcPr>
          <w:p w14:paraId="756BE51F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Carboidratos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741BEA3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vertAlign w:val="superscript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Calórias</w:t>
            </w:r>
            <w:r w:rsidRPr="00772BE8">
              <w:rPr>
                <w:rFonts w:ascii="Times" w:hAnsi="Times" w:cstheme="minorHAnsi"/>
                <w:sz w:val="20"/>
                <w:szCs w:val="20"/>
                <w:vertAlign w:val="superscript"/>
                <w:lang w:val="pt-BR"/>
              </w:rPr>
              <w:t>2</w:t>
            </w:r>
          </w:p>
        </w:tc>
      </w:tr>
      <w:tr w:rsidR="007A1E43" w:rsidRPr="00772BE8" w14:paraId="32261FF4" w14:textId="77777777" w:rsidTr="007A1E43">
        <w:trPr>
          <w:trHeight w:val="373"/>
        </w:trPr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DEA147" w14:textId="77777777" w:rsidR="007A1E43" w:rsidRPr="00772BE8" w:rsidRDefault="007A1E43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14:paraId="10DE190E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14:paraId="3373F618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14:paraId="02B4BF8E" w14:textId="336E6BF4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B254CFA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1106FAFA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vAlign w:val="bottom"/>
          </w:tcPr>
          <w:p w14:paraId="53D6FF71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7A127BD9" w14:textId="781EE178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Kcal</w:t>
            </w:r>
          </w:p>
        </w:tc>
      </w:tr>
      <w:tr w:rsidR="007A1E43" w:rsidRPr="00772BE8" w14:paraId="40F1500D" w14:textId="77777777" w:rsidTr="007A1E43">
        <w:trPr>
          <w:trHeight w:val="315"/>
        </w:trPr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36E91" w14:textId="77777777" w:rsidR="007A1E43" w:rsidRPr="00772BE8" w:rsidRDefault="007A1E43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A</w:t>
            </w:r>
            <w:r w:rsidRPr="00772BE8">
              <w:rPr>
                <w:rFonts w:ascii="Times" w:hAnsi="Times" w:cstheme="minorHAnsi"/>
                <w:sz w:val="20"/>
                <w:szCs w:val="20"/>
                <w:vertAlign w:val="superscript"/>
                <w:lang w:val="pt-BR"/>
              </w:rPr>
              <w:t>#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6BE5856B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3,40</w:t>
            </w:r>
            <w:r w:rsidRPr="00772BE8">
              <w:rPr>
                <w:rFonts w:ascii="Times" w:hAnsi="Times" w:cstheme="minorHAnsi"/>
                <w:sz w:val="20"/>
                <w:szCs w:val="20"/>
                <w:vertAlign w:val="superscript"/>
                <w:lang w:val="pt-BR"/>
              </w:rPr>
              <w:t>e</w:t>
            </w:r>
          </w:p>
          <w:p w14:paraId="5F3C446B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(0,06)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2619A21A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1,81d</w:t>
            </w:r>
          </w:p>
          <w:p w14:paraId="406C8222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(0,07)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1DC91F28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0,28d</w:t>
            </w:r>
          </w:p>
          <w:p w14:paraId="47BCFBFA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(0,01)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381B735F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1,36b</w:t>
            </w:r>
          </w:p>
          <w:p w14:paraId="1025DD47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(0,23)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61BA8E27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1,15b</w:t>
            </w:r>
          </w:p>
          <w:p w14:paraId="4CEC63E1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(0,04)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3C0964B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93,36a</w:t>
            </w:r>
          </w:p>
          <w:p w14:paraId="2E526FC6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(0,12)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14:paraId="2B96BF12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229,93b</w:t>
            </w:r>
          </w:p>
          <w:p w14:paraId="512CDB99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(0,10)</w:t>
            </w:r>
          </w:p>
        </w:tc>
      </w:tr>
      <w:tr w:rsidR="007A1E43" w:rsidRPr="00772BE8" w14:paraId="37E341FB" w14:textId="77777777" w:rsidTr="007A1E43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8E9E7" w14:textId="77777777" w:rsidR="007A1E43" w:rsidRPr="00772BE8" w:rsidRDefault="007A1E43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1FAF6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5,20c</w:t>
            </w:r>
          </w:p>
          <w:p w14:paraId="5915AA79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9CE95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4,34a</w:t>
            </w:r>
          </w:p>
          <w:p w14:paraId="57B6EFD0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D58E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4,73a</w:t>
            </w:r>
          </w:p>
          <w:p w14:paraId="407F7E01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C8E6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3,50a</w:t>
            </w:r>
          </w:p>
          <w:p w14:paraId="235505E9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12838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1,42a</w:t>
            </w:r>
          </w:p>
          <w:p w14:paraId="59B0AC2E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CA579F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84,30</w:t>
            </w:r>
            <w:r w:rsidRPr="00772BE8">
              <w:rPr>
                <w:rFonts w:ascii="Times" w:hAnsi="Times" w:cstheme="minorHAnsi"/>
                <w:sz w:val="20"/>
                <w:szCs w:val="20"/>
                <w:vertAlign w:val="superscript"/>
                <w:lang w:val="pt-BR"/>
              </w:rPr>
              <w:t>e</w:t>
            </w:r>
          </w:p>
          <w:p w14:paraId="129052B8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(0,21)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21C28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238,31a</w:t>
            </w:r>
          </w:p>
          <w:p w14:paraId="42BF1707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(0,55)</w:t>
            </w:r>
          </w:p>
        </w:tc>
      </w:tr>
      <w:tr w:rsidR="007A1E43" w:rsidRPr="00772BE8" w14:paraId="499571ED" w14:textId="77777777" w:rsidTr="007A1E43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71D3E" w14:textId="77777777" w:rsidR="007A1E43" w:rsidRPr="00772BE8" w:rsidRDefault="007A1E43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98BF2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7,07a</w:t>
            </w:r>
          </w:p>
          <w:p w14:paraId="0EDA9424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1D8A8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2,15c</w:t>
            </w:r>
          </w:p>
          <w:p w14:paraId="14918BFC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0C34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1,12c</w:t>
            </w:r>
          </w:p>
          <w:p w14:paraId="4C44EF92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79539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1,87b</w:t>
            </w:r>
          </w:p>
          <w:p w14:paraId="371475BD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1C8D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1,05c</w:t>
            </w:r>
          </w:p>
          <w:p w14:paraId="7ABF2722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4D425C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88,60c</w:t>
            </w:r>
          </w:p>
          <w:p w14:paraId="38F77267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(0,08)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CAEFD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223,88d</w:t>
            </w:r>
          </w:p>
          <w:p w14:paraId="1E01E406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(0,10)</w:t>
            </w:r>
          </w:p>
        </w:tc>
      </w:tr>
      <w:tr w:rsidR="007A1E43" w:rsidRPr="00772BE8" w14:paraId="3BF3C079" w14:textId="77777777" w:rsidTr="007A1E43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07056" w14:textId="77777777" w:rsidR="007A1E43" w:rsidRPr="00772BE8" w:rsidRDefault="007A1E43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2418D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4,55d</w:t>
            </w:r>
          </w:p>
          <w:p w14:paraId="01397B71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160E4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1,81d</w:t>
            </w:r>
          </w:p>
          <w:p w14:paraId="082EBF35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A11F6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0,31d</w:t>
            </w:r>
          </w:p>
          <w:p w14:paraId="743FC0F3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A23C6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1,72b</w:t>
            </w:r>
          </w:p>
          <w:p w14:paraId="679B3DF7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56B2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1,38a</w:t>
            </w:r>
          </w:p>
          <w:p w14:paraId="08B1A470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FE11E4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91,96b</w:t>
            </w:r>
          </w:p>
          <w:p w14:paraId="2B0109F5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7C355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226,71c</w:t>
            </w:r>
          </w:p>
          <w:p w14:paraId="133D9116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(0,08)</w:t>
            </w:r>
          </w:p>
        </w:tc>
      </w:tr>
      <w:tr w:rsidR="007A1E43" w:rsidRPr="00772BE8" w14:paraId="256C5F25" w14:textId="77777777" w:rsidTr="007A1E43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BC6BD" w14:textId="77777777" w:rsidR="007A1E43" w:rsidRPr="00772BE8" w:rsidRDefault="007A1E43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3FFE6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6,16b</w:t>
            </w:r>
          </w:p>
          <w:p w14:paraId="182D0016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90431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3,41b</w:t>
            </w:r>
          </w:p>
          <w:p w14:paraId="04D2881F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CC935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1,45b</w:t>
            </w:r>
          </w:p>
          <w:p w14:paraId="347FB5B8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B27EA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3,40a</w:t>
            </w:r>
          </w:p>
          <w:p w14:paraId="03E70E35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53C28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1,18b</w:t>
            </w:r>
          </w:p>
          <w:p w14:paraId="2551A439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(0,03)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5E271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87,80d</w:t>
            </w:r>
          </w:p>
          <w:p w14:paraId="0A9CEAB0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(0,14)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4090D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226,73c</w:t>
            </w:r>
          </w:p>
          <w:p w14:paraId="073C0A86" w14:textId="77777777" w:rsidR="007A1E43" w:rsidRPr="00772BE8" w:rsidRDefault="007A1E43" w:rsidP="007A1E43">
            <w:pPr>
              <w:spacing w:after="0" w:line="360" w:lineRule="auto"/>
              <w:jc w:val="center"/>
              <w:rPr>
                <w:rFonts w:ascii="Times" w:hAnsi="Times" w:cstheme="minorHAnsi"/>
                <w:sz w:val="20"/>
                <w:szCs w:val="20"/>
                <w:lang w:val="pt-BR"/>
              </w:rPr>
            </w:pPr>
            <w:r w:rsidRPr="00772BE8">
              <w:rPr>
                <w:rFonts w:ascii="Times" w:hAnsi="Times" w:cstheme="minorHAnsi"/>
                <w:sz w:val="20"/>
                <w:szCs w:val="20"/>
                <w:lang w:val="pt-BR"/>
              </w:rPr>
              <w:t>(0,46)</w:t>
            </w:r>
          </w:p>
        </w:tc>
      </w:tr>
    </w:tbl>
    <w:p w14:paraId="58392C2B" w14:textId="65174C5E" w:rsidR="001E0A41" w:rsidRPr="00772BE8" w:rsidRDefault="00734AE4" w:rsidP="00B54031">
      <w:pPr>
        <w:spacing w:after="0" w:line="360" w:lineRule="auto"/>
        <w:jc w:val="both"/>
        <w:rPr>
          <w:rFonts w:ascii="Times" w:hAnsi="Times" w:cstheme="minorHAnsi"/>
          <w:sz w:val="20"/>
          <w:szCs w:val="20"/>
          <w:lang w:val="pt-BR"/>
        </w:rPr>
      </w:pPr>
      <w:r w:rsidRPr="00772BE8">
        <w:rPr>
          <w:rFonts w:ascii="Times" w:hAnsi="Times" w:cstheme="minorHAnsi"/>
          <w:sz w:val="20"/>
          <w:szCs w:val="20"/>
          <w:vertAlign w:val="superscript"/>
          <w:lang w:val="pt-BR"/>
        </w:rPr>
        <w:t>1</w:t>
      </w:r>
      <w:r w:rsidRPr="00772BE8">
        <w:rPr>
          <w:rFonts w:ascii="Times" w:hAnsi="Times" w:cstheme="minorHAnsi"/>
          <w:sz w:val="20"/>
          <w:szCs w:val="20"/>
          <w:lang w:val="pt-BR"/>
        </w:rPr>
        <w:t xml:space="preserve">Fibra em Detergente Neutro; </w:t>
      </w:r>
      <w:r w:rsidR="007A1E43" w:rsidRPr="00772BE8">
        <w:rPr>
          <w:rFonts w:ascii="Times" w:hAnsi="Times" w:cstheme="minorHAnsi"/>
          <w:sz w:val="20"/>
          <w:szCs w:val="20"/>
          <w:vertAlign w:val="superscript"/>
          <w:lang w:val="pt-BR"/>
        </w:rPr>
        <w:t>2</w:t>
      </w:r>
      <w:r w:rsidR="001E0A41" w:rsidRPr="00772BE8">
        <w:rPr>
          <w:rFonts w:ascii="Times" w:hAnsi="Times" w:cstheme="minorHAnsi"/>
          <w:sz w:val="20"/>
          <w:szCs w:val="20"/>
          <w:lang w:val="pt-BR"/>
        </w:rPr>
        <w:t>em 60 g de rapadura.</w:t>
      </w:r>
    </w:p>
    <w:p w14:paraId="6509DE6A" w14:textId="24604A4F" w:rsidR="00734AE4" w:rsidRPr="00772BE8" w:rsidRDefault="00734AE4" w:rsidP="00B54031">
      <w:pPr>
        <w:spacing w:after="0" w:line="360" w:lineRule="auto"/>
        <w:jc w:val="both"/>
        <w:rPr>
          <w:rFonts w:ascii="Times" w:hAnsi="Times" w:cstheme="minorHAnsi"/>
          <w:sz w:val="20"/>
          <w:szCs w:val="20"/>
          <w:lang w:val="pt-BR"/>
        </w:rPr>
      </w:pPr>
      <w:r w:rsidRPr="00772BE8">
        <w:rPr>
          <w:rFonts w:ascii="Times" w:hAnsi="Times" w:cstheme="minorHAnsi"/>
          <w:sz w:val="20"/>
          <w:szCs w:val="20"/>
          <w:vertAlign w:val="superscript"/>
          <w:lang w:val="pt-BR"/>
        </w:rPr>
        <w:t>#</w:t>
      </w:r>
      <w:r w:rsidRPr="00772BE8">
        <w:rPr>
          <w:rFonts w:ascii="Times" w:hAnsi="Times" w:cstheme="minorHAnsi"/>
          <w:sz w:val="20"/>
          <w:szCs w:val="20"/>
          <w:lang w:val="pt-BR"/>
        </w:rPr>
        <w:t xml:space="preserve">A = rapadura sem adição de ingrediente; B = rapadura com amendoim; C = rapadura com coco; D = rapadura com gengibre; E = rapadura com gergelim. **Quando necessário, utilizou-se a transformação </w:t>
      </w:r>
      <w:proofErr w:type="spellStart"/>
      <w:r w:rsidRPr="00772BE8">
        <w:rPr>
          <w:rFonts w:ascii="Times" w:hAnsi="Times" w:cstheme="minorHAnsi"/>
          <w:sz w:val="20"/>
          <w:szCs w:val="20"/>
          <w:lang w:val="pt-BR"/>
        </w:rPr>
        <w:t>BoxCox</w:t>
      </w:r>
      <w:proofErr w:type="spellEnd"/>
      <w:r w:rsidRPr="00772BE8">
        <w:rPr>
          <w:rFonts w:ascii="Times" w:hAnsi="Times" w:cstheme="minorHAnsi"/>
          <w:sz w:val="20"/>
          <w:szCs w:val="20"/>
          <w:lang w:val="pt-BR"/>
        </w:rPr>
        <w:t xml:space="preserve"> para satisfazer as pressuposições da ANOVA.</w:t>
      </w:r>
    </w:p>
    <w:p w14:paraId="46A67B13" w14:textId="77777777" w:rsidR="00734AE4" w:rsidRPr="00772BE8" w:rsidRDefault="00734AE4" w:rsidP="00B54031">
      <w:pPr>
        <w:pStyle w:val="ListParagraph"/>
        <w:spacing w:line="360" w:lineRule="auto"/>
        <w:ind w:left="414"/>
        <w:jc w:val="both"/>
        <w:rPr>
          <w:rFonts w:ascii="Times" w:hAnsi="Times" w:cstheme="minorHAnsi"/>
          <w:sz w:val="24"/>
          <w:szCs w:val="24"/>
          <w:lang w:val="pt-BR"/>
        </w:rPr>
      </w:pPr>
    </w:p>
    <w:p w14:paraId="2DC1F246" w14:textId="1A06E288" w:rsidR="00AF61D3" w:rsidRPr="00772BE8" w:rsidRDefault="00D32F72" w:rsidP="00B54031">
      <w:pPr>
        <w:spacing w:after="0" w:line="360" w:lineRule="auto"/>
        <w:ind w:firstLine="567"/>
        <w:jc w:val="both"/>
        <w:rPr>
          <w:rFonts w:ascii="Times" w:eastAsia="Calibri" w:hAnsi="Times" w:cstheme="minorHAnsi"/>
          <w:sz w:val="24"/>
          <w:szCs w:val="24"/>
          <w:lang w:val="pt-BR"/>
        </w:rPr>
      </w:pPr>
      <w:r w:rsidRPr="00772BE8">
        <w:rPr>
          <w:rFonts w:ascii="Times" w:eastAsia="Calibri" w:hAnsi="Times" w:cstheme="minorHAnsi"/>
          <w:sz w:val="24"/>
          <w:szCs w:val="24"/>
          <w:lang w:val="pt-BR"/>
        </w:rPr>
        <w:t>Os</w:t>
      </w:r>
      <w:r w:rsidR="008712C2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 teor</w:t>
      </w:r>
      <w:r w:rsidRPr="00772BE8">
        <w:rPr>
          <w:rFonts w:ascii="Times" w:eastAsia="Calibri" w:hAnsi="Times" w:cstheme="minorHAnsi"/>
          <w:sz w:val="24"/>
          <w:szCs w:val="24"/>
          <w:lang w:val="pt-BR"/>
        </w:rPr>
        <w:t>es</w:t>
      </w:r>
      <w:r w:rsidR="008712C2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 de lipídios diferiram entre si, com exceção do controle (A) e da rapadura com gengibre (D). Em relação ao teor de proteínas, a rapadura com amendoim (B) apresentou a maior média, seguida da rapadura com gergelim (E), rapadura com coco (C) e, por último, a rapadura com gengibre (D) que não diferiu do tratamento controle (A). Segundo a TACO (2011), o teor de proteína médio de rapadura é de 1,0%. As rapaduras com amendoim (B), coco (C) e gergelim (E) apresentaram os valores de 4,29, 2,15, e 3,41</w:t>
      </w:r>
      <w:r w:rsidR="000F0563" w:rsidRPr="00772BE8">
        <w:rPr>
          <w:rFonts w:ascii="Times" w:eastAsia="Calibri" w:hAnsi="Times" w:cstheme="minorHAnsi"/>
          <w:sz w:val="24"/>
          <w:szCs w:val="24"/>
          <w:lang w:val="pt-BR"/>
        </w:rPr>
        <w:t>%</w:t>
      </w:r>
      <w:r w:rsidR="008712C2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, respectivamente, valores superiores aos das rapaduras A e D. </w:t>
      </w:r>
      <w:r w:rsidR="008712C2" w:rsidRPr="00772BE8">
        <w:rPr>
          <w:rFonts w:ascii="Times" w:eastAsia="Times New Roman" w:hAnsi="Times" w:cstheme="minorHAnsi"/>
          <w:bCs/>
          <w:sz w:val="24"/>
          <w:szCs w:val="24"/>
          <w:lang w:val="pt-BR"/>
        </w:rPr>
        <w:t xml:space="preserve">Quanto ao </w:t>
      </w:r>
      <w:r w:rsidR="008712C2" w:rsidRPr="00772BE8">
        <w:rPr>
          <w:rFonts w:ascii="Times" w:eastAsia="Calibri" w:hAnsi="Times" w:cstheme="minorHAnsi"/>
          <w:sz w:val="24"/>
          <w:szCs w:val="24"/>
          <w:lang w:val="pt-BR"/>
        </w:rPr>
        <w:t>teor de lipídios, as rapaduras apresentaram também valores superiores aos indicados pela TACO (2011), que são, em média, 0,1</w:t>
      </w:r>
      <w:r w:rsidR="008B5411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 </w:t>
      </w:r>
      <w:r w:rsidR="008712C2" w:rsidRPr="00772BE8">
        <w:rPr>
          <w:rFonts w:ascii="Times" w:eastAsia="Calibri" w:hAnsi="Times" w:cstheme="minorHAnsi"/>
          <w:sz w:val="24"/>
          <w:szCs w:val="24"/>
          <w:lang w:val="pt-BR"/>
        </w:rPr>
        <w:t>g/100</w:t>
      </w:r>
      <w:r w:rsidR="008B5411"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 </w:t>
      </w:r>
      <w:r w:rsidR="008712C2" w:rsidRPr="00772BE8">
        <w:rPr>
          <w:rFonts w:ascii="Times" w:eastAsia="Calibri" w:hAnsi="Times" w:cstheme="minorHAnsi"/>
          <w:sz w:val="24"/>
          <w:szCs w:val="24"/>
          <w:lang w:val="pt-BR"/>
        </w:rPr>
        <w:t>g para rapadura sem adição de ingredientes. Tais acréscimos de proteína e lipídios eram esperados em virtude da composição química dos ingredientes adicionados, rica em proteínas (amendoim e gergelim) e em lip</w:t>
      </w:r>
      <w:r w:rsidR="001A7DC6" w:rsidRPr="00772BE8">
        <w:rPr>
          <w:rFonts w:ascii="Times" w:eastAsia="Calibri" w:hAnsi="Times" w:cstheme="minorHAnsi"/>
          <w:sz w:val="24"/>
          <w:szCs w:val="24"/>
          <w:lang w:val="pt-BR"/>
        </w:rPr>
        <w:t>ídios, com exceção do gengibre.</w:t>
      </w:r>
    </w:p>
    <w:p w14:paraId="71DDE6F8" w14:textId="1B74A17F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eastAsia="Calibri" w:hAnsi="Times" w:cstheme="minorHAnsi"/>
          <w:sz w:val="24"/>
          <w:szCs w:val="24"/>
          <w:lang w:val="pt-BR"/>
        </w:rPr>
      </w:pPr>
      <w:r w:rsidRPr="00772BE8">
        <w:rPr>
          <w:rFonts w:ascii="Times" w:eastAsia="Calibri" w:hAnsi="Times" w:cstheme="minorHAnsi"/>
          <w:sz w:val="24"/>
          <w:szCs w:val="24"/>
          <w:lang w:val="pt-BR"/>
        </w:rPr>
        <w:lastRenderedPageBreak/>
        <w:t xml:space="preserve">Em relação à fibra, a rapadura E não diferiu da B, mas ambas apresentaram valores maiores que as demais (A, C e D). Estas últimas, por sua vez, não diferiram estatisticamente. </w:t>
      </w:r>
    </w:p>
    <w:p w14:paraId="68F2A556" w14:textId="4F6A986E" w:rsidR="008712C2" w:rsidRPr="00772BE8" w:rsidRDefault="008712C2" w:rsidP="00B54031">
      <w:pPr>
        <w:pStyle w:val="NormalWeb"/>
        <w:spacing w:beforeAutospacing="0" w:after="0" w:afterAutospacing="0" w:line="360" w:lineRule="auto"/>
        <w:ind w:firstLine="567"/>
        <w:jc w:val="both"/>
        <w:rPr>
          <w:rFonts w:ascii="Times" w:eastAsia="Calibri" w:hAnsi="Times" w:cstheme="minorHAnsi"/>
          <w:lang w:val="pt-BR"/>
        </w:rPr>
      </w:pPr>
      <w:r w:rsidRPr="00772BE8">
        <w:rPr>
          <w:rFonts w:ascii="Times" w:eastAsia="Calibri" w:hAnsi="Times" w:cstheme="minorHAnsi"/>
          <w:lang w:val="pt-BR"/>
        </w:rPr>
        <w:t xml:space="preserve">Quanto aos teores de cinzas, a </w:t>
      </w:r>
      <w:r w:rsidRPr="00772BE8">
        <w:rPr>
          <w:rFonts w:ascii="Times" w:hAnsi="Times" w:cstheme="minorHAnsi"/>
          <w:lang w:val="pt-BR"/>
        </w:rPr>
        <w:t xml:space="preserve">rapadura B (amendoim) não diferiu da D (gengibre) apresentando maior média. </w:t>
      </w:r>
      <w:r w:rsidR="00E81EE3" w:rsidRPr="00772BE8">
        <w:rPr>
          <w:rFonts w:ascii="Times" w:hAnsi="Times" w:cstheme="minorHAnsi"/>
          <w:lang w:val="pt-BR"/>
        </w:rPr>
        <w:t>A</w:t>
      </w:r>
      <w:r w:rsidRPr="00772BE8">
        <w:rPr>
          <w:rFonts w:ascii="Times" w:hAnsi="Times" w:cstheme="minorHAnsi"/>
          <w:lang w:val="pt-BR"/>
        </w:rPr>
        <w:t xml:space="preserve"> rapadura E (gergelim) não diferiu da A (controle). A rapadura C (coco) foi a que apresentou a menor porcentagem de cinzas</w:t>
      </w:r>
      <w:r w:rsidRPr="00772BE8">
        <w:rPr>
          <w:rFonts w:ascii="Times" w:eastAsia="Calibri" w:hAnsi="Times" w:cstheme="minorHAnsi"/>
          <w:lang w:val="pt-BR"/>
        </w:rPr>
        <w:t>. O teor de cinzas é o parâmetro que indica a quantidade de minerais presentes no alimento. Apesar das diferenças significativas, os teores de cinzas variar</w:t>
      </w:r>
      <w:r w:rsidR="000F0563" w:rsidRPr="00772BE8">
        <w:rPr>
          <w:rFonts w:ascii="Times" w:eastAsia="Calibri" w:hAnsi="Times" w:cstheme="minorHAnsi"/>
          <w:lang w:val="pt-BR"/>
        </w:rPr>
        <w:t>am apenas entre 1,05 e 1,42</w:t>
      </w:r>
      <w:r w:rsidR="00E81EE3" w:rsidRPr="00772BE8">
        <w:rPr>
          <w:rFonts w:ascii="Times" w:eastAsia="Calibri" w:hAnsi="Times" w:cstheme="minorHAnsi"/>
          <w:lang w:val="pt-BR"/>
        </w:rPr>
        <w:t xml:space="preserve"> </w:t>
      </w:r>
      <w:r w:rsidR="00B56704" w:rsidRPr="00772BE8">
        <w:rPr>
          <w:rFonts w:ascii="Times" w:eastAsia="Calibri" w:hAnsi="Times" w:cstheme="minorHAnsi"/>
          <w:lang w:val="pt-BR"/>
        </w:rPr>
        <w:t>%.</w:t>
      </w:r>
    </w:p>
    <w:p w14:paraId="3FBDCE27" w14:textId="44C25265" w:rsidR="008712C2" w:rsidRPr="00772BE8" w:rsidRDefault="008712C2" w:rsidP="00B54031">
      <w:pPr>
        <w:tabs>
          <w:tab w:val="left" w:pos="709"/>
        </w:tabs>
        <w:spacing w:after="0" w:line="360" w:lineRule="auto"/>
        <w:ind w:firstLine="567"/>
        <w:jc w:val="both"/>
        <w:rPr>
          <w:rFonts w:ascii="Times" w:eastAsia="Times New Roman" w:hAnsi="Times" w:cstheme="minorHAnsi"/>
          <w:sz w:val="24"/>
          <w:szCs w:val="24"/>
          <w:lang w:val="pt-BR" w:eastAsia="nl-NL"/>
        </w:rPr>
      </w:pPr>
      <w:r w:rsidRPr="00772BE8">
        <w:rPr>
          <w:rFonts w:ascii="Times" w:eastAsia="Calibri" w:hAnsi="Times" w:cstheme="minorHAnsi"/>
          <w:sz w:val="24"/>
          <w:szCs w:val="24"/>
          <w:lang w:val="pt-BR"/>
        </w:rPr>
        <w:t xml:space="preserve">Em relação às porcentagens de carboidratos, todas as rapaduras diferiram entre si, sendo que a menor média foi obtida para a rapadura de amendoim (B) e a rapadura controle (A) teve a maior média. </w:t>
      </w:r>
      <w:r w:rsidRPr="00772BE8">
        <w:rPr>
          <w:rFonts w:ascii="Times" w:hAnsi="Times" w:cstheme="minorHAnsi"/>
          <w:sz w:val="24"/>
          <w:szCs w:val="24"/>
          <w:lang w:val="pt-BR"/>
        </w:rPr>
        <w:t>Os valores energéticos encontrados neste estudo foram mais elevados do que o valor apresentado pela TACO (2011) para rapadura comum, sem adição de ingredientes</w:t>
      </w:r>
      <w:r w:rsidR="001947F5" w:rsidRPr="00772BE8">
        <w:rPr>
          <w:rFonts w:ascii="Times" w:hAnsi="Times" w:cstheme="minorHAnsi"/>
          <w:sz w:val="24"/>
          <w:szCs w:val="24"/>
          <w:lang w:val="pt-BR"/>
        </w:rPr>
        <w:t xml:space="preserve">. Estes resultados são calculados por diferença e, portanto, dependem dos demais valores, principalmente da umidade. </w:t>
      </w:r>
      <w:r w:rsidRPr="00772BE8">
        <w:rPr>
          <w:rFonts w:ascii="Times" w:hAnsi="Times" w:cstheme="minorHAnsi"/>
          <w:sz w:val="24"/>
          <w:szCs w:val="24"/>
          <w:lang w:val="pt-BR"/>
        </w:rPr>
        <w:t>Verificou-se que as quantidades de calorias fornecidas pelos diferentes tipos de rapadura testadas foram próximas, sendo 227,43; 23</w:t>
      </w:r>
      <w:r w:rsidR="005A65F5" w:rsidRPr="00772BE8">
        <w:rPr>
          <w:rFonts w:ascii="Times" w:hAnsi="Times" w:cstheme="minorHAnsi"/>
          <w:sz w:val="24"/>
          <w:szCs w:val="24"/>
          <w:lang w:val="pt-BR"/>
        </w:rPr>
        <w:t xml:space="preserve">0,58; 219,7; 223,3; 221,9 Kcal </w:t>
      </w:r>
      <w:r w:rsidRPr="00772BE8">
        <w:rPr>
          <w:rFonts w:ascii="Times" w:hAnsi="Times" w:cstheme="minorHAnsi"/>
          <w:sz w:val="24"/>
          <w:szCs w:val="24"/>
          <w:lang w:val="pt-BR"/>
        </w:rPr>
        <w:t>para 60</w:t>
      </w:r>
      <w:r w:rsidR="008B5411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Pr="00772BE8">
        <w:rPr>
          <w:rFonts w:ascii="Times" w:hAnsi="Times" w:cstheme="minorHAnsi"/>
          <w:sz w:val="24"/>
          <w:szCs w:val="24"/>
          <w:lang w:val="pt-BR"/>
        </w:rPr>
        <w:t>g de rapadura controle (A), rapadura de amendoim (B), rapadura de coco (C)</w:t>
      </w:r>
      <w:r w:rsidR="005A65F5" w:rsidRPr="00772BE8">
        <w:rPr>
          <w:rFonts w:ascii="Times" w:hAnsi="Times" w:cstheme="minorHAnsi"/>
          <w:sz w:val="24"/>
          <w:szCs w:val="24"/>
          <w:lang w:val="pt-BR"/>
        </w:rPr>
        <w:t xml:space="preserve">, rapadura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com gengibre (D) e rapadura de gergelim (E), respectivamente. </w:t>
      </w:r>
    </w:p>
    <w:p w14:paraId="6F9A75F2" w14:textId="251562EC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theme="minorHAnsi"/>
          <w:color w:val="FF0000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As formulações de rapaduras com amendoim e gergelim revelaram maiores teores de proteínas e lipídios, seguidas pela formulação enriquecida de coco ralado. Verificou-se que a adição dos ingredientes agregou maiores teores de proteínas e lipídios. No entanto, isso contribuirá para o aumento do preço do produto. Neste estudo, a quantidade de ingrediente adicional para cada produto foi menor do que 2% (100</w:t>
      </w:r>
      <w:r w:rsidR="008B5411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g de ingrediente para 6 </w:t>
      </w:r>
      <w:r w:rsidR="008B5411" w:rsidRPr="00772BE8">
        <w:rPr>
          <w:rFonts w:ascii="Times" w:hAnsi="Times" w:cstheme="minorHAnsi"/>
          <w:sz w:val="24"/>
          <w:szCs w:val="24"/>
          <w:lang w:val="pt-BR"/>
        </w:rPr>
        <w:t>L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de caldo de cana-de-açúcar). </w:t>
      </w:r>
    </w:p>
    <w:p w14:paraId="13ABC592" w14:textId="7DCB2F78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Considerando a composição química da rapadura, pode-se deduzir que todas as formulações são alimentos ricos em energia. O principal componente foi o carboidrato que representou entre 16 e 19% dos valores diários para 60 g do produto. Ao contrário, lipídios e proteínas estão presentes em quantidades baixas nas formulações A (controle) e D (gengibre) (0 a 1%).</w:t>
      </w:r>
    </w:p>
    <w:p w14:paraId="3FC720DF" w14:textId="5C75D452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Nas rapaduras enriquecidas, o teor de proteína variou entre 2 e 3% dos valores diários para 60 g do produto. A formulação B (rapadura com amendoim) contém uma quantidade elevada de gordura (5% do valor diário). Finalmente, as fibras estão presentes em quantidades significativas </w:t>
      </w:r>
      <w:r w:rsidRPr="00772BE8">
        <w:rPr>
          <w:rFonts w:ascii="Times" w:hAnsi="Times" w:cstheme="minorHAnsi"/>
          <w:sz w:val="24"/>
          <w:szCs w:val="24"/>
          <w:lang w:val="pt-BR"/>
        </w:rPr>
        <w:lastRenderedPageBreak/>
        <w:t>em todas as formulações de rapaduras enriquecidas (4 a 8% dos valores diários recomendados). Assim, a rapadura se torna um alimento mais interessante do ponto de vista nutricional.</w:t>
      </w:r>
    </w:p>
    <w:p w14:paraId="31807D9C" w14:textId="77777777" w:rsidR="007A1E43" w:rsidRPr="00772BE8" w:rsidRDefault="007A1E43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</w:p>
    <w:p w14:paraId="4C51D04B" w14:textId="06445E70" w:rsidR="008712C2" w:rsidRPr="00772BE8" w:rsidRDefault="00E81EE3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3.3.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Análise sensorial das rapaduras</w:t>
      </w:r>
    </w:p>
    <w:p w14:paraId="6BD8DAF1" w14:textId="706C2788" w:rsidR="00B54031" w:rsidRPr="00772BE8" w:rsidRDefault="008712C2" w:rsidP="007A1E43">
      <w:pPr>
        <w:spacing w:after="0" w:line="360" w:lineRule="auto"/>
        <w:ind w:firstLine="567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Os resultados do teste de aceitação das formulações das rapaduras </w:t>
      </w:r>
      <w:r w:rsidRPr="00772BE8">
        <w:rPr>
          <w:rFonts w:ascii="Times" w:hAnsi="Times" w:cstheme="minorHAnsi"/>
          <w:color w:val="000000"/>
          <w:sz w:val="24"/>
          <w:szCs w:val="24"/>
          <w:lang w:val="pt-BR"/>
        </w:rPr>
        <w:t xml:space="preserve">em relação à cor, aroma, sabor, corpo, impressão global </w:t>
      </w:r>
      <w:r w:rsidRPr="00772BE8">
        <w:rPr>
          <w:rFonts w:ascii="Times" w:hAnsi="Times" w:cstheme="minorHAnsi"/>
          <w:sz w:val="24"/>
          <w:szCs w:val="24"/>
          <w:lang w:val="pt-BR"/>
        </w:rPr>
        <w:t>são apresentados na Tabela 3.</w:t>
      </w:r>
      <w:bookmarkStart w:id="1" w:name="_Toc497245520"/>
      <w:bookmarkStart w:id="2" w:name="_Toc497343088"/>
    </w:p>
    <w:p w14:paraId="2F4C2B3F" w14:textId="1C776D79" w:rsidR="00720449" w:rsidRPr="00772BE8" w:rsidRDefault="00720449" w:rsidP="00B54031">
      <w:pPr>
        <w:keepNext/>
        <w:spacing w:after="0" w:line="360" w:lineRule="auto"/>
        <w:jc w:val="both"/>
        <w:outlineLvl w:val="0"/>
        <w:rPr>
          <w:rFonts w:ascii="Times" w:hAnsi="Times" w:cstheme="minorHAnsi"/>
          <w:bCs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bCs/>
          <w:sz w:val="24"/>
          <w:szCs w:val="24"/>
          <w:lang w:val="pt-BR"/>
        </w:rPr>
        <w:t>Tabela 3</w:t>
      </w:r>
      <w:r w:rsidR="007F681D" w:rsidRPr="00772BE8">
        <w:rPr>
          <w:rFonts w:ascii="Times" w:hAnsi="Times" w:cstheme="minorHAnsi"/>
          <w:bCs/>
          <w:sz w:val="24"/>
          <w:szCs w:val="24"/>
          <w:lang w:val="pt-BR"/>
        </w:rPr>
        <w:t xml:space="preserve"> - </w:t>
      </w:r>
      <w:r w:rsidRPr="00772BE8">
        <w:rPr>
          <w:rFonts w:ascii="Times" w:hAnsi="Times" w:cstheme="minorHAnsi"/>
          <w:bCs/>
          <w:sz w:val="24"/>
          <w:szCs w:val="24"/>
          <w:lang w:val="pt-BR"/>
        </w:rPr>
        <w:t>Resultado médio e desvio padrão das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notas atribuídas às rapaduras</w:t>
      </w:r>
      <w:bookmarkEnd w:id="1"/>
      <w:bookmarkEnd w:id="2"/>
      <w:r w:rsidRPr="00772BE8">
        <w:rPr>
          <w:rFonts w:ascii="Times" w:hAnsi="Times" w:cstheme="minorHAnsi"/>
          <w:sz w:val="24"/>
          <w:szCs w:val="24"/>
          <w:lang w:val="pt-BR"/>
        </w:rPr>
        <w:t>.</w:t>
      </w:r>
    </w:p>
    <w:tbl>
      <w:tblPr>
        <w:tblStyle w:val="TableGrid"/>
        <w:tblW w:w="91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1443"/>
        <w:gridCol w:w="1064"/>
        <w:gridCol w:w="1040"/>
        <w:gridCol w:w="1033"/>
        <w:gridCol w:w="1099"/>
        <w:gridCol w:w="1283"/>
        <w:gridCol w:w="1178"/>
      </w:tblGrid>
      <w:tr w:rsidR="00720449" w:rsidRPr="00772BE8" w14:paraId="2780B38D" w14:textId="77777777" w:rsidTr="000F0563"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3EEE6" w14:textId="57133756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0AD52" w14:textId="1A68252B" w:rsidR="00720449" w:rsidRPr="00772BE8" w:rsidRDefault="001E0A41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sz w:val="24"/>
                <w:szCs w:val="24"/>
                <w:lang w:val="pt-BR" w:eastAsia="es-MX"/>
              </w:rPr>
              <w:t>Rapadura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5EC5F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  <w:t>Cor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9BA3A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  <w:t>Aroma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4A0203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  <w:t>Sabor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BF6BF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  <w:t>Textura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5C612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  <w:t>Impressão</w:t>
            </w:r>
          </w:p>
          <w:p w14:paraId="4C3C5B5B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  <w:t>global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9A274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  <w:t>Intenção</w:t>
            </w:r>
          </w:p>
          <w:p w14:paraId="352A014D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bCs/>
                <w:color w:val="000000"/>
                <w:sz w:val="24"/>
                <w:szCs w:val="24"/>
                <w:lang w:val="pt-BR" w:eastAsia="es-MX"/>
              </w:rPr>
              <w:t>de compra</w:t>
            </w:r>
          </w:p>
        </w:tc>
      </w:tr>
      <w:tr w:rsidR="00720449" w:rsidRPr="00772BE8" w14:paraId="46BDAFF4" w14:textId="77777777" w:rsidTr="000F0563">
        <w:tc>
          <w:tcPr>
            <w:tcW w:w="1030" w:type="dxa"/>
            <w:vMerge w:val="restart"/>
            <w:tcBorders>
              <w:top w:val="single" w:sz="4" w:space="0" w:color="auto"/>
            </w:tcBorders>
          </w:tcPr>
          <w:p w14:paraId="0F74F421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color w:val="000000"/>
                <w:sz w:val="24"/>
                <w:szCs w:val="24"/>
                <w:lang w:val="pt-BR" w:eastAsia="es-MX"/>
              </w:rPr>
              <w:t xml:space="preserve">Mulher </w:t>
            </w:r>
          </w:p>
          <w:p w14:paraId="14C6498B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b/>
                <w:color w:val="000000"/>
                <w:sz w:val="24"/>
                <w:szCs w:val="24"/>
                <w:lang w:val="pt-BR" w:eastAsia="es-MX"/>
              </w:rPr>
              <w:t>(n</w:t>
            </w:r>
            <w:r w:rsidRPr="00772BE8">
              <w:rPr>
                <w:rFonts w:ascii="Times" w:hAnsi="Times" w:cstheme="minorHAnsi"/>
                <w:b/>
                <w:color w:val="000000"/>
                <w:sz w:val="24"/>
                <w:szCs w:val="24"/>
                <w:vertAlign w:val="subscript"/>
                <w:lang w:val="pt-BR" w:eastAsia="es-MX"/>
              </w:rPr>
              <w:t>1</w:t>
            </w:r>
            <w:r w:rsidRPr="00772BE8">
              <w:rPr>
                <w:rFonts w:ascii="Times" w:hAnsi="Times" w:cstheme="minorHAnsi"/>
                <w:b/>
                <w:color w:val="000000"/>
                <w:sz w:val="24"/>
                <w:szCs w:val="24"/>
                <w:lang w:val="pt-BR" w:eastAsia="es-MX"/>
              </w:rPr>
              <w:t>=59)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16000BC7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A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14:paraId="1AD08033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7,12a</w:t>
            </w: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vertAlign w:val="superscript"/>
                <w:lang w:val="pt-BR" w:eastAsia="es-MX"/>
              </w:rPr>
              <w:t>#</w:t>
            </w: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 xml:space="preserve"> (1,73)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14:paraId="4BD2F320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5,70b (2,08)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bottom"/>
          </w:tcPr>
          <w:p w14:paraId="76C60137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5,84c (1,90)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bottom"/>
          </w:tcPr>
          <w:p w14:paraId="25299F15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6,54a (1,80)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bottom"/>
          </w:tcPr>
          <w:p w14:paraId="48C8A519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6,83a (1,63)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vAlign w:val="bottom"/>
          </w:tcPr>
          <w:p w14:paraId="547279F6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3,41a (1,34)</w:t>
            </w:r>
          </w:p>
        </w:tc>
      </w:tr>
      <w:tr w:rsidR="00720449" w:rsidRPr="00772BE8" w14:paraId="7D0BACC0" w14:textId="77777777" w:rsidTr="000F0563">
        <w:tc>
          <w:tcPr>
            <w:tcW w:w="1030" w:type="dxa"/>
            <w:vMerge/>
          </w:tcPr>
          <w:p w14:paraId="7613F875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14:paraId="772F9204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B</w:t>
            </w:r>
          </w:p>
        </w:tc>
        <w:tc>
          <w:tcPr>
            <w:tcW w:w="1064" w:type="dxa"/>
            <w:vAlign w:val="bottom"/>
          </w:tcPr>
          <w:p w14:paraId="7701AAD8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6,36b (1,64)</w:t>
            </w:r>
          </w:p>
        </w:tc>
        <w:tc>
          <w:tcPr>
            <w:tcW w:w="1040" w:type="dxa"/>
            <w:vAlign w:val="bottom"/>
          </w:tcPr>
          <w:p w14:paraId="1604295E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7,55a (1,31)</w:t>
            </w:r>
          </w:p>
        </w:tc>
        <w:tc>
          <w:tcPr>
            <w:tcW w:w="1033" w:type="dxa"/>
            <w:vAlign w:val="bottom"/>
          </w:tcPr>
          <w:p w14:paraId="38B3A93B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7,86ab (1,28)</w:t>
            </w:r>
          </w:p>
        </w:tc>
        <w:tc>
          <w:tcPr>
            <w:tcW w:w="1099" w:type="dxa"/>
            <w:vAlign w:val="bottom"/>
          </w:tcPr>
          <w:p w14:paraId="5F700B1B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7,02a (1,76)</w:t>
            </w:r>
          </w:p>
        </w:tc>
        <w:tc>
          <w:tcPr>
            <w:tcW w:w="1283" w:type="dxa"/>
            <w:vAlign w:val="bottom"/>
          </w:tcPr>
          <w:p w14:paraId="6867005E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7,31a (1,35)</w:t>
            </w:r>
          </w:p>
        </w:tc>
        <w:tc>
          <w:tcPr>
            <w:tcW w:w="1178" w:type="dxa"/>
            <w:vAlign w:val="bottom"/>
          </w:tcPr>
          <w:p w14:paraId="52861620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3,52a (1,49)</w:t>
            </w:r>
          </w:p>
        </w:tc>
      </w:tr>
      <w:tr w:rsidR="00720449" w:rsidRPr="00772BE8" w14:paraId="38CF3294" w14:textId="77777777" w:rsidTr="000F0563">
        <w:tc>
          <w:tcPr>
            <w:tcW w:w="1030" w:type="dxa"/>
            <w:vMerge/>
          </w:tcPr>
          <w:p w14:paraId="43EF4DDE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14:paraId="4E8B0AE6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C</w:t>
            </w:r>
          </w:p>
        </w:tc>
        <w:tc>
          <w:tcPr>
            <w:tcW w:w="1064" w:type="dxa"/>
            <w:vAlign w:val="bottom"/>
          </w:tcPr>
          <w:p w14:paraId="472DFDCF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6,61ab (1,64)</w:t>
            </w:r>
          </w:p>
        </w:tc>
        <w:tc>
          <w:tcPr>
            <w:tcW w:w="1040" w:type="dxa"/>
            <w:vAlign w:val="bottom"/>
          </w:tcPr>
          <w:p w14:paraId="4A6EC963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7,74a (1,34)</w:t>
            </w:r>
          </w:p>
        </w:tc>
        <w:tc>
          <w:tcPr>
            <w:tcW w:w="1033" w:type="dxa"/>
            <w:vAlign w:val="bottom"/>
          </w:tcPr>
          <w:p w14:paraId="1730B6FB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8,16a (1,12)</w:t>
            </w:r>
          </w:p>
        </w:tc>
        <w:tc>
          <w:tcPr>
            <w:tcW w:w="1099" w:type="dxa"/>
            <w:vAlign w:val="bottom"/>
          </w:tcPr>
          <w:p w14:paraId="42E870C2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7,00a (1,59)</w:t>
            </w:r>
          </w:p>
        </w:tc>
        <w:tc>
          <w:tcPr>
            <w:tcW w:w="1283" w:type="dxa"/>
            <w:vAlign w:val="bottom"/>
          </w:tcPr>
          <w:p w14:paraId="6A3A9771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7,22a (1,38)</w:t>
            </w:r>
          </w:p>
        </w:tc>
        <w:tc>
          <w:tcPr>
            <w:tcW w:w="1178" w:type="dxa"/>
            <w:vAlign w:val="bottom"/>
          </w:tcPr>
          <w:p w14:paraId="64D0C980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3,69a (1,33)</w:t>
            </w:r>
          </w:p>
        </w:tc>
      </w:tr>
      <w:tr w:rsidR="00720449" w:rsidRPr="00772BE8" w14:paraId="6201F8BE" w14:textId="77777777" w:rsidTr="000F0563">
        <w:tc>
          <w:tcPr>
            <w:tcW w:w="1030" w:type="dxa"/>
            <w:vMerge/>
          </w:tcPr>
          <w:p w14:paraId="7FD43400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tcBorders>
              <w:bottom w:val="nil"/>
            </w:tcBorders>
          </w:tcPr>
          <w:p w14:paraId="0ADBD4D8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D</w:t>
            </w:r>
          </w:p>
        </w:tc>
        <w:tc>
          <w:tcPr>
            <w:tcW w:w="1064" w:type="dxa"/>
            <w:tcBorders>
              <w:bottom w:val="nil"/>
            </w:tcBorders>
            <w:vAlign w:val="bottom"/>
          </w:tcPr>
          <w:p w14:paraId="2E812B3A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6,41b (1,88)</w:t>
            </w:r>
          </w:p>
        </w:tc>
        <w:tc>
          <w:tcPr>
            <w:tcW w:w="1040" w:type="dxa"/>
            <w:tcBorders>
              <w:bottom w:val="nil"/>
            </w:tcBorders>
            <w:vAlign w:val="bottom"/>
          </w:tcPr>
          <w:p w14:paraId="2C6411DC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7,12a (1,63)</w:t>
            </w:r>
          </w:p>
        </w:tc>
        <w:tc>
          <w:tcPr>
            <w:tcW w:w="1033" w:type="dxa"/>
            <w:tcBorders>
              <w:bottom w:val="nil"/>
            </w:tcBorders>
            <w:vAlign w:val="bottom"/>
          </w:tcPr>
          <w:p w14:paraId="160DEAD5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7,09b (2,06)</w:t>
            </w:r>
          </w:p>
        </w:tc>
        <w:tc>
          <w:tcPr>
            <w:tcW w:w="1099" w:type="dxa"/>
            <w:tcBorders>
              <w:bottom w:val="nil"/>
            </w:tcBorders>
            <w:vAlign w:val="bottom"/>
          </w:tcPr>
          <w:p w14:paraId="2EF6B2EA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6,64a (1,78)</w:t>
            </w:r>
          </w:p>
        </w:tc>
        <w:tc>
          <w:tcPr>
            <w:tcW w:w="1283" w:type="dxa"/>
            <w:tcBorders>
              <w:bottom w:val="nil"/>
            </w:tcBorders>
            <w:vAlign w:val="bottom"/>
          </w:tcPr>
          <w:p w14:paraId="493A8410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6,86a (1,83)</w:t>
            </w:r>
          </w:p>
        </w:tc>
        <w:tc>
          <w:tcPr>
            <w:tcW w:w="1178" w:type="dxa"/>
            <w:tcBorders>
              <w:bottom w:val="nil"/>
            </w:tcBorders>
            <w:vAlign w:val="bottom"/>
          </w:tcPr>
          <w:p w14:paraId="64E93779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3,34a (1,52)</w:t>
            </w:r>
          </w:p>
        </w:tc>
      </w:tr>
      <w:tr w:rsidR="00720449" w:rsidRPr="00772BE8" w14:paraId="10F16AC8" w14:textId="77777777" w:rsidTr="000F0563">
        <w:tc>
          <w:tcPr>
            <w:tcW w:w="1030" w:type="dxa"/>
            <w:vMerge/>
            <w:tcBorders>
              <w:bottom w:val="single" w:sz="4" w:space="0" w:color="auto"/>
            </w:tcBorders>
          </w:tcPr>
          <w:p w14:paraId="00B07E6C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14:paraId="0DEEB035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E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  <w:vAlign w:val="bottom"/>
          </w:tcPr>
          <w:p w14:paraId="18EA92DC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6,93ab (1,64)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  <w:vAlign w:val="bottom"/>
          </w:tcPr>
          <w:p w14:paraId="7A10CA56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7,31a (1,84)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vAlign w:val="bottom"/>
          </w:tcPr>
          <w:p w14:paraId="712F4794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7,63ab (1,59)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vAlign w:val="bottom"/>
          </w:tcPr>
          <w:p w14:paraId="3DD9E470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7,11a (1,81)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vAlign w:val="bottom"/>
          </w:tcPr>
          <w:p w14:paraId="6B1D7746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7,17a (1,62)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vAlign w:val="bottom"/>
          </w:tcPr>
          <w:p w14:paraId="6475A96B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3,76a (1,32)</w:t>
            </w:r>
          </w:p>
        </w:tc>
      </w:tr>
      <w:tr w:rsidR="00720449" w:rsidRPr="00772BE8" w14:paraId="2E9D0D3B" w14:textId="77777777" w:rsidTr="000F0563">
        <w:tc>
          <w:tcPr>
            <w:tcW w:w="1030" w:type="dxa"/>
            <w:vMerge w:val="restart"/>
            <w:tcBorders>
              <w:top w:val="single" w:sz="4" w:space="0" w:color="auto"/>
            </w:tcBorders>
          </w:tcPr>
          <w:p w14:paraId="189A2644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b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b/>
                <w:color w:val="000000"/>
                <w:sz w:val="24"/>
                <w:szCs w:val="24"/>
                <w:lang w:val="pt-BR" w:eastAsia="es-MX"/>
              </w:rPr>
              <w:t xml:space="preserve">Homem </w:t>
            </w:r>
          </w:p>
          <w:p w14:paraId="6CBACD9A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b/>
                <w:color w:val="000000"/>
                <w:sz w:val="24"/>
                <w:szCs w:val="24"/>
                <w:lang w:val="pt-BR" w:eastAsia="es-MX"/>
              </w:rPr>
              <w:t>(n</w:t>
            </w:r>
            <w:r w:rsidRPr="00772BE8">
              <w:rPr>
                <w:rFonts w:ascii="Times" w:hAnsi="Times" w:cstheme="minorHAnsi"/>
                <w:b/>
                <w:color w:val="000000"/>
                <w:sz w:val="24"/>
                <w:szCs w:val="24"/>
                <w:vertAlign w:val="subscript"/>
                <w:lang w:val="pt-BR" w:eastAsia="es-MX"/>
              </w:rPr>
              <w:t>2</w:t>
            </w:r>
            <w:r w:rsidRPr="00772BE8">
              <w:rPr>
                <w:rFonts w:ascii="Times" w:hAnsi="Times" w:cstheme="minorHAnsi"/>
                <w:b/>
                <w:color w:val="000000"/>
                <w:sz w:val="24"/>
                <w:szCs w:val="24"/>
                <w:lang w:val="pt-BR" w:eastAsia="es-MX"/>
              </w:rPr>
              <w:t>=58)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556E710C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A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14:paraId="08F3CCFA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7,10a (1,45)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14:paraId="0C0B50B7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6,01b (1,88)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bottom"/>
          </w:tcPr>
          <w:p w14:paraId="2924314E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6,32b (1,82)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bottom"/>
          </w:tcPr>
          <w:p w14:paraId="6C845958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6,95a (1,56)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bottom"/>
          </w:tcPr>
          <w:p w14:paraId="2C648745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6,93b (1,29)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vAlign w:val="bottom"/>
          </w:tcPr>
          <w:p w14:paraId="27A6371D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3,24b (1,12)</w:t>
            </w:r>
          </w:p>
        </w:tc>
      </w:tr>
      <w:tr w:rsidR="00720449" w:rsidRPr="00772BE8" w14:paraId="0798D4C1" w14:textId="77777777" w:rsidTr="000F0563">
        <w:tc>
          <w:tcPr>
            <w:tcW w:w="1030" w:type="dxa"/>
            <w:vMerge/>
          </w:tcPr>
          <w:p w14:paraId="5A116507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14:paraId="685D9A27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B</w:t>
            </w:r>
          </w:p>
        </w:tc>
        <w:tc>
          <w:tcPr>
            <w:tcW w:w="1064" w:type="dxa"/>
            <w:vAlign w:val="bottom"/>
          </w:tcPr>
          <w:p w14:paraId="69EFB77C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7,10a (1,521)</w:t>
            </w:r>
          </w:p>
        </w:tc>
        <w:tc>
          <w:tcPr>
            <w:tcW w:w="1040" w:type="dxa"/>
            <w:vAlign w:val="bottom"/>
          </w:tcPr>
          <w:p w14:paraId="2C5F10C6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7,58a (1,28)</w:t>
            </w:r>
          </w:p>
        </w:tc>
        <w:tc>
          <w:tcPr>
            <w:tcW w:w="1033" w:type="dxa"/>
            <w:vAlign w:val="bottom"/>
          </w:tcPr>
          <w:p w14:paraId="56135804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7,88a (1,13)</w:t>
            </w:r>
          </w:p>
        </w:tc>
        <w:tc>
          <w:tcPr>
            <w:tcW w:w="1099" w:type="dxa"/>
            <w:vAlign w:val="bottom"/>
          </w:tcPr>
          <w:p w14:paraId="3F24745C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7,39a (1,17)</w:t>
            </w:r>
          </w:p>
        </w:tc>
        <w:tc>
          <w:tcPr>
            <w:tcW w:w="1283" w:type="dxa"/>
            <w:vAlign w:val="bottom"/>
          </w:tcPr>
          <w:p w14:paraId="7490BE44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7,44a (1,31)</w:t>
            </w:r>
          </w:p>
        </w:tc>
        <w:tc>
          <w:tcPr>
            <w:tcW w:w="1178" w:type="dxa"/>
            <w:vAlign w:val="bottom"/>
          </w:tcPr>
          <w:p w14:paraId="6FE03687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3,75ab (1,23)</w:t>
            </w:r>
          </w:p>
        </w:tc>
      </w:tr>
      <w:tr w:rsidR="00720449" w:rsidRPr="00772BE8" w14:paraId="24D819EA" w14:textId="77777777" w:rsidTr="000F0563">
        <w:tc>
          <w:tcPr>
            <w:tcW w:w="1030" w:type="dxa"/>
            <w:vMerge/>
          </w:tcPr>
          <w:p w14:paraId="0D269F65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14:paraId="1DBDB0C6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C</w:t>
            </w:r>
          </w:p>
        </w:tc>
        <w:tc>
          <w:tcPr>
            <w:tcW w:w="1064" w:type="dxa"/>
            <w:vAlign w:val="bottom"/>
          </w:tcPr>
          <w:p w14:paraId="11334F8F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7,17a (1,49)</w:t>
            </w:r>
          </w:p>
        </w:tc>
        <w:tc>
          <w:tcPr>
            <w:tcW w:w="1040" w:type="dxa"/>
            <w:vAlign w:val="bottom"/>
          </w:tcPr>
          <w:p w14:paraId="787FDA31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7,68a (1,24)</w:t>
            </w:r>
          </w:p>
        </w:tc>
        <w:tc>
          <w:tcPr>
            <w:tcW w:w="1033" w:type="dxa"/>
            <w:vAlign w:val="bottom"/>
          </w:tcPr>
          <w:p w14:paraId="5BE2814F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7,83a (1,50)</w:t>
            </w:r>
          </w:p>
        </w:tc>
        <w:tc>
          <w:tcPr>
            <w:tcW w:w="1099" w:type="dxa"/>
            <w:vAlign w:val="bottom"/>
          </w:tcPr>
          <w:p w14:paraId="1B87A91D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7,24a (1,69)</w:t>
            </w:r>
          </w:p>
        </w:tc>
        <w:tc>
          <w:tcPr>
            <w:tcW w:w="1283" w:type="dxa"/>
            <w:vAlign w:val="bottom"/>
          </w:tcPr>
          <w:p w14:paraId="3E6F8937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7,72a (1,32)</w:t>
            </w:r>
          </w:p>
        </w:tc>
        <w:tc>
          <w:tcPr>
            <w:tcW w:w="1178" w:type="dxa"/>
            <w:vAlign w:val="bottom"/>
          </w:tcPr>
          <w:p w14:paraId="57EFC7FD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4,16a (1,06)</w:t>
            </w:r>
          </w:p>
        </w:tc>
      </w:tr>
      <w:tr w:rsidR="00720449" w:rsidRPr="00772BE8" w14:paraId="458D8B43" w14:textId="77777777" w:rsidTr="000F0563">
        <w:tc>
          <w:tcPr>
            <w:tcW w:w="1030" w:type="dxa"/>
            <w:vMerge/>
          </w:tcPr>
          <w:p w14:paraId="1166FA28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14:paraId="36978355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D</w:t>
            </w:r>
          </w:p>
        </w:tc>
        <w:tc>
          <w:tcPr>
            <w:tcW w:w="1064" w:type="dxa"/>
            <w:vAlign w:val="bottom"/>
          </w:tcPr>
          <w:p w14:paraId="6D96338F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6,86a (1,59)</w:t>
            </w:r>
          </w:p>
        </w:tc>
        <w:tc>
          <w:tcPr>
            <w:tcW w:w="1040" w:type="dxa"/>
            <w:vAlign w:val="bottom"/>
          </w:tcPr>
          <w:p w14:paraId="3644F36E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7,51a (1,39)</w:t>
            </w:r>
          </w:p>
        </w:tc>
        <w:tc>
          <w:tcPr>
            <w:tcW w:w="1033" w:type="dxa"/>
            <w:vAlign w:val="bottom"/>
          </w:tcPr>
          <w:p w14:paraId="0E3B8DD1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6,90b (1,85)</w:t>
            </w:r>
          </w:p>
        </w:tc>
        <w:tc>
          <w:tcPr>
            <w:tcW w:w="1099" w:type="dxa"/>
            <w:vAlign w:val="bottom"/>
          </w:tcPr>
          <w:p w14:paraId="1DBC5003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6,88a (1,50)</w:t>
            </w:r>
          </w:p>
        </w:tc>
        <w:tc>
          <w:tcPr>
            <w:tcW w:w="1283" w:type="dxa"/>
            <w:vAlign w:val="bottom"/>
          </w:tcPr>
          <w:p w14:paraId="5C5648B2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6,93a (1,44)</w:t>
            </w:r>
          </w:p>
        </w:tc>
        <w:tc>
          <w:tcPr>
            <w:tcW w:w="1178" w:type="dxa"/>
            <w:vAlign w:val="bottom"/>
          </w:tcPr>
          <w:p w14:paraId="752FCB0C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3,19b (1,43)</w:t>
            </w:r>
          </w:p>
        </w:tc>
      </w:tr>
      <w:tr w:rsidR="00720449" w:rsidRPr="00772BE8" w14:paraId="7682FE16" w14:textId="77777777" w:rsidTr="000F0563">
        <w:tc>
          <w:tcPr>
            <w:tcW w:w="1030" w:type="dxa"/>
            <w:vMerge/>
          </w:tcPr>
          <w:p w14:paraId="62246593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14:paraId="2959A93F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sz w:val="24"/>
                <w:szCs w:val="24"/>
                <w:lang w:val="pt-BR"/>
              </w:rPr>
            </w:pPr>
            <w:r w:rsidRPr="00772BE8">
              <w:rPr>
                <w:rFonts w:ascii="Times" w:hAnsi="Times" w:cstheme="minorHAnsi"/>
                <w:sz w:val="24"/>
                <w:szCs w:val="24"/>
                <w:lang w:val="pt-BR"/>
              </w:rPr>
              <w:t>E</w:t>
            </w:r>
          </w:p>
        </w:tc>
        <w:tc>
          <w:tcPr>
            <w:tcW w:w="1064" w:type="dxa"/>
            <w:vAlign w:val="bottom"/>
          </w:tcPr>
          <w:p w14:paraId="6FBE9E7D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7,36a (1,28)</w:t>
            </w:r>
          </w:p>
        </w:tc>
        <w:tc>
          <w:tcPr>
            <w:tcW w:w="1040" w:type="dxa"/>
            <w:vAlign w:val="bottom"/>
          </w:tcPr>
          <w:p w14:paraId="7ED321FC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7,39a (1,30)</w:t>
            </w:r>
          </w:p>
        </w:tc>
        <w:tc>
          <w:tcPr>
            <w:tcW w:w="1033" w:type="dxa"/>
            <w:vAlign w:val="bottom"/>
          </w:tcPr>
          <w:p w14:paraId="04CBB510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8,02a (0,96)</w:t>
            </w:r>
          </w:p>
        </w:tc>
        <w:tc>
          <w:tcPr>
            <w:tcW w:w="1099" w:type="dxa"/>
            <w:vAlign w:val="bottom"/>
          </w:tcPr>
          <w:p w14:paraId="15EDEBAD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6,97a (1,55)</w:t>
            </w:r>
          </w:p>
        </w:tc>
        <w:tc>
          <w:tcPr>
            <w:tcW w:w="1283" w:type="dxa"/>
            <w:vAlign w:val="bottom"/>
          </w:tcPr>
          <w:p w14:paraId="6376FC8D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7,20ab (1,11)</w:t>
            </w:r>
          </w:p>
        </w:tc>
        <w:tc>
          <w:tcPr>
            <w:tcW w:w="1178" w:type="dxa"/>
            <w:vAlign w:val="bottom"/>
          </w:tcPr>
          <w:p w14:paraId="66C3899B" w14:textId="77777777" w:rsidR="00720449" w:rsidRPr="00772BE8" w:rsidRDefault="00720449" w:rsidP="00B54031">
            <w:pPr>
              <w:spacing w:after="0" w:line="360" w:lineRule="auto"/>
              <w:jc w:val="both"/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</w:pPr>
            <w:r w:rsidRPr="00772BE8">
              <w:rPr>
                <w:rFonts w:ascii="Times" w:hAnsi="Times" w:cstheme="minorHAnsi"/>
                <w:color w:val="000000"/>
                <w:sz w:val="24"/>
                <w:szCs w:val="24"/>
                <w:lang w:val="pt-BR" w:eastAsia="es-MX"/>
              </w:rPr>
              <w:t>3,61ab (1,26)</w:t>
            </w:r>
          </w:p>
        </w:tc>
      </w:tr>
    </w:tbl>
    <w:p w14:paraId="1F3DCCD7" w14:textId="77777777" w:rsidR="000F0563" w:rsidRPr="00772BE8" w:rsidRDefault="000F0563" w:rsidP="00B54031">
      <w:pPr>
        <w:spacing w:after="0" w:line="240" w:lineRule="auto"/>
        <w:jc w:val="both"/>
        <w:rPr>
          <w:rFonts w:ascii="Times" w:hAnsi="Times" w:cstheme="minorHAnsi"/>
          <w:sz w:val="20"/>
          <w:szCs w:val="20"/>
          <w:lang w:val="pt-BR"/>
        </w:rPr>
      </w:pPr>
      <w:r w:rsidRPr="00772BE8">
        <w:rPr>
          <w:rFonts w:ascii="Times" w:hAnsi="Times" w:cstheme="minorHAnsi"/>
          <w:sz w:val="20"/>
          <w:szCs w:val="20"/>
          <w:vertAlign w:val="superscript"/>
          <w:lang w:val="pt-BR"/>
        </w:rPr>
        <w:t>#</w:t>
      </w:r>
      <w:r w:rsidRPr="00772BE8">
        <w:rPr>
          <w:rFonts w:ascii="Times" w:hAnsi="Times" w:cstheme="minorHAnsi"/>
          <w:sz w:val="20"/>
          <w:szCs w:val="20"/>
          <w:lang w:val="pt-BR"/>
        </w:rPr>
        <w:t xml:space="preserve">Médias da mesma coluna, seguidas de letras iguais, não diferem significativamente (p≥0,05) pelo teste de </w:t>
      </w:r>
      <w:proofErr w:type="spellStart"/>
      <w:r w:rsidRPr="00772BE8">
        <w:rPr>
          <w:rFonts w:ascii="Times" w:hAnsi="Times" w:cstheme="minorHAnsi"/>
          <w:sz w:val="20"/>
          <w:szCs w:val="20"/>
          <w:lang w:val="pt-BR"/>
        </w:rPr>
        <w:t>Tukey</w:t>
      </w:r>
      <w:proofErr w:type="spellEnd"/>
      <w:r w:rsidRPr="00772BE8">
        <w:rPr>
          <w:rFonts w:ascii="Times" w:hAnsi="Times" w:cstheme="minorHAnsi"/>
          <w:sz w:val="20"/>
          <w:szCs w:val="20"/>
          <w:lang w:val="pt-BR"/>
        </w:rPr>
        <w:t>.</w:t>
      </w:r>
    </w:p>
    <w:p w14:paraId="1A5A78B9" w14:textId="0AF97F99" w:rsidR="00720449" w:rsidRPr="00772BE8" w:rsidRDefault="000F0563" w:rsidP="00B54031">
      <w:pPr>
        <w:spacing w:after="0" w:line="240" w:lineRule="auto"/>
        <w:jc w:val="both"/>
        <w:rPr>
          <w:rFonts w:ascii="Times" w:hAnsi="Times" w:cstheme="minorHAnsi"/>
          <w:sz w:val="20"/>
          <w:szCs w:val="20"/>
          <w:lang w:val="pt-BR"/>
        </w:rPr>
      </w:pPr>
      <w:r w:rsidRPr="00772BE8">
        <w:rPr>
          <w:rFonts w:ascii="Times" w:hAnsi="Times" w:cstheme="minorHAnsi"/>
          <w:sz w:val="20"/>
          <w:szCs w:val="20"/>
          <w:lang w:val="pt-BR"/>
        </w:rPr>
        <w:lastRenderedPageBreak/>
        <w:t>*Tratamento</w:t>
      </w:r>
      <w:r w:rsidR="00720449" w:rsidRPr="00772BE8">
        <w:rPr>
          <w:rFonts w:ascii="Times" w:hAnsi="Times" w:cstheme="minorHAnsi"/>
          <w:sz w:val="20"/>
          <w:szCs w:val="20"/>
          <w:lang w:val="pt-BR"/>
        </w:rPr>
        <w:t xml:space="preserve"> = A = rapadura sem adição de ingredientes; B=rapadura com amendoim; C=rapadura com coco; D=rapadura com gengibre; E=rapadura com gergelim.</w:t>
      </w:r>
    </w:p>
    <w:p w14:paraId="65732855" w14:textId="415E7627" w:rsidR="00720449" w:rsidRPr="00772BE8" w:rsidRDefault="00720449" w:rsidP="00B54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Arial" w:hAnsi="Times" w:cstheme="minorHAnsi"/>
          <w:sz w:val="20"/>
          <w:szCs w:val="20"/>
          <w:lang w:val="pt-BR"/>
        </w:rPr>
      </w:pPr>
      <w:r w:rsidRPr="00772BE8">
        <w:rPr>
          <w:rFonts w:ascii="Times" w:eastAsia="Arial" w:hAnsi="Times" w:cstheme="minorHAnsi"/>
          <w:b/>
          <w:sz w:val="20"/>
          <w:szCs w:val="20"/>
          <w:lang w:val="pt-BR"/>
        </w:rPr>
        <w:t>Escala 9 pontos</w:t>
      </w:r>
      <w:r w:rsidRPr="00772BE8">
        <w:rPr>
          <w:rFonts w:ascii="Times" w:eastAsia="Arial" w:hAnsi="Times" w:cstheme="minorHAnsi"/>
          <w:sz w:val="20"/>
          <w:szCs w:val="20"/>
          <w:lang w:val="pt-BR"/>
        </w:rPr>
        <w:t xml:space="preserve"> (9- gostei muitíssimo; 8- gostei muito; 7- gostei moderadamente; 6- gostei ligeiramente; 5- nem gostei/nem desgostei; 4- desgostei ligeiramente; 3- desgostei moderadamente; 2- desgostei muito; 1- desgostei muitíssimo). </w:t>
      </w:r>
      <w:r w:rsidRPr="00772BE8">
        <w:rPr>
          <w:rFonts w:ascii="Times" w:eastAsia="Arial" w:hAnsi="Times" w:cstheme="minorHAnsi"/>
          <w:b/>
          <w:sz w:val="20"/>
          <w:szCs w:val="20"/>
          <w:lang w:val="pt-BR"/>
        </w:rPr>
        <w:t>Escala de teste de intenção de compra</w:t>
      </w:r>
      <w:r w:rsidRPr="00772BE8">
        <w:rPr>
          <w:rFonts w:ascii="Times" w:eastAsia="Arial" w:hAnsi="Times" w:cstheme="minorHAnsi"/>
          <w:sz w:val="20"/>
          <w:szCs w:val="20"/>
          <w:lang w:val="pt-BR"/>
        </w:rPr>
        <w:t>: 5 pontos (1- decididamente eu compraria; 2- provavelmente eu compraria; 3- talvez sim/talvez não; 4- provavelmente eu não compraria; 5- decididamente eu não compraria).</w:t>
      </w:r>
    </w:p>
    <w:p w14:paraId="00469524" w14:textId="77777777" w:rsidR="00720449" w:rsidRPr="00772BE8" w:rsidRDefault="00720449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</w:p>
    <w:p w14:paraId="19403683" w14:textId="0C4B5C9B" w:rsidR="00AB4B2D" w:rsidRPr="00772BE8" w:rsidRDefault="00090649" w:rsidP="00B54031">
      <w:pPr>
        <w:spacing w:after="0" w:line="360" w:lineRule="auto"/>
        <w:ind w:firstLine="567"/>
        <w:jc w:val="both"/>
        <w:rPr>
          <w:rFonts w:ascii="Times" w:eastAsia="Times New Roman" w:hAnsi="Times" w:cs="Times New Roman"/>
          <w:sz w:val="24"/>
          <w:szCs w:val="24"/>
          <w:lang w:val="pt-BR"/>
        </w:rPr>
      </w:pPr>
      <w:r w:rsidRPr="00772BE8">
        <w:rPr>
          <w:rFonts w:ascii="Times" w:hAnsi="Times"/>
          <w:sz w:val="24"/>
          <w:szCs w:val="24"/>
          <w:lang w:val="pt-BR"/>
        </w:rPr>
        <w:t xml:space="preserve">As </w:t>
      </w:r>
      <w:r w:rsidRPr="00772BE8">
        <w:rPr>
          <w:rFonts w:ascii="Times" w:hAnsi="Times" w:cstheme="minorHAnsi"/>
          <w:sz w:val="24"/>
          <w:szCs w:val="24"/>
          <w:lang w:val="pt-BR"/>
        </w:rPr>
        <w:t>rapaduras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B (amendoim) e D (gengibre) apresentaram menor média, não havendo diferença entre </w:t>
      </w:r>
      <w:r w:rsidR="00E75BCB" w:rsidRPr="00772BE8">
        <w:rPr>
          <w:rFonts w:ascii="Times" w:hAnsi="Times" w:cstheme="minorHAnsi"/>
          <w:sz w:val="24"/>
          <w:szCs w:val="24"/>
          <w:lang w:val="pt-BR"/>
        </w:rPr>
        <w:t>produtos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(p≥0,05). No entanto, uma diferença significativa foi percebida pelas mulheres entre as rapaduras A, C e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E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>. Os homens não demonstraram diferenças na percepção de cor para as rapaduras. Tanto os homens como as mulheres utilizaram a mesma parte da escala, entre 6 e 7 (Tabela 3).</w:t>
      </w:r>
      <w:r w:rsidR="00AB4B2D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="00AB4B2D" w:rsidRPr="00772BE8">
        <w:rPr>
          <w:rFonts w:ascii="Times" w:eastAsia="Times New Roman" w:hAnsi="Times" w:cs="Times New Roman"/>
          <w:color w:val="222222"/>
          <w:sz w:val="24"/>
          <w:szCs w:val="24"/>
          <w:shd w:val="clear" w:color="auto" w:fill="FFFFFF"/>
          <w:lang w:val="pt-BR"/>
        </w:rPr>
        <w:t>Em formulação para elaboração da rapadura aerada com amendoim, os resultados mostraram elevada intenção de compra (94,22</w:t>
      </w:r>
      <w:r w:rsidR="00FE2BE5" w:rsidRPr="00772BE8">
        <w:rPr>
          <w:rFonts w:ascii="Times" w:eastAsia="Times New Roman" w:hAnsi="Times" w:cs="Times New Roman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AB4B2D" w:rsidRPr="00772BE8">
        <w:rPr>
          <w:rFonts w:ascii="Times" w:eastAsia="Times New Roman" w:hAnsi="Times" w:cs="Times New Roman"/>
          <w:color w:val="222222"/>
          <w:sz w:val="24"/>
          <w:szCs w:val="24"/>
          <w:shd w:val="clear" w:color="auto" w:fill="FFFFFF"/>
          <w:lang w:val="pt-BR"/>
        </w:rPr>
        <w:t xml:space="preserve">%) e </w:t>
      </w:r>
      <w:r w:rsidR="00D61619" w:rsidRPr="00772BE8">
        <w:rPr>
          <w:rFonts w:ascii="Times" w:eastAsia="Times New Roman" w:hAnsi="Times" w:cs="Times New Roman"/>
          <w:color w:val="222222"/>
          <w:sz w:val="24"/>
          <w:szCs w:val="24"/>
          <w:shd w:val="clear" w:color="auto" w:fill="FFFFFF"/>
          <w:lang w:val="pt-BR"/>
        </w:rPr>
        <w:t>boa</w:t>
      </w:r>
      <w:r w:rsidR="00AB4B2D" w:rsidRPr="00772BE8">
        <w:rPr>
          <w:rFonts w:ascii="Times" w:eastAsia="Times New Roman" w:hAnsi="Times" w:cs="Times New Roman"/>
          <w:color w:val="222222"/>
          <w:sz w:val="24"/>
          <w:szCs w:val="24"/>
          <w:shd w:val="clear" w:color="auto" w:fill="FFFFFF"/>
          <w:lang w:val="pt-BR"/>
        </w:rPr>
        <w:t xml:space="preserve"> aceitação (</w:t>
      </w:r>
      <w:r w:rsidR="00E75BCB" w:rsidRPr="00772BE8">
        <w:rPr>
          <w:rFonts w:ascii="Times" w:hAnsi="Times" w:cstheme="minorHAnsi"/>
          <w:sz w:val="24"/>
          <w:szCs w:val="24"/>
          <w:lang w:val="pt-BR"/>
        </w:rPr>
        <w:t>SANTOS; LIMA; PAULO,</w:t>
      </w:r>
      <w:r w:rsidR="00AB4B2D" w:rsidRPr="00772BE8">
        <w:rPr>
          <w:rFonts w:ascii="Times" w:hAnsi="Times" w:cstheme="minorHAnsi"/>
          <w:sz w:val="24"/>
          <w:szCs w:val="24"/>
          <w:lang w:val="pt-BR"/>
        </w:rPr>
        <w:t xml:space="preserve"> 2015).</w:t>
      </w:r>
    </w:p>
    <w:p w14:paraId="233A6C16" w14:textId="3CDB60BD" w:rsidR="008712C2" w:rsidRPr="00772BE8" w:rsidRDefault="008712C2" w:rsidP="00B54031">
      <w:pPr>
        <w:spacing w:after="0" w:line="360" w:lineRule="auto"/>
        <w:ind w:left="142" w:firstLine="425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Com relação à aceitação do aroma, tanto para o grupo de mulheres como para o de homens, verificou-se que a amostra A (Controle) apresentou menor nota, diferindo estatisticamente das demais rapaduras. Tal fato é importante e significa que, quando se agregou valor nutricional à rapadura controle, melhorou a aceitação pelos consumidores em relação ao aroma. </w:t>
      </w:r>
    </w:p>
    <w:p w14:paraId="1351486F" w14:textId="0EC330A5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Para aceitação do sabor, a amostra A (controle) apresentou diferenças em relação às demais para o grupo de mulheres. Esta amostra apresentou a nota inferior (5,84) para uma escala de 9 pontos. Para o grupo de homens, as amostras A e D (controle e gengibre) apresentaram menores notas, sendo assim as menos apreciadas. Estas respostas foram corroboradas pela umidade de cada tratamento testado, sendo que a amostra C (rapadura de coco), que apresentou maior umidade (Tabela 2, Figura 1), t</w:t>
      </w:r>
      <w:r w:rsidR="007F681D" w:rsidRPr="00772BE8">
        <w:rPr>
          <w:rFonts w:ascii="Times" w:hAnsi="Times" w:cstheme="minorHAnsi"/>
          <w:sz w:val="24"/>
          <w:szCs w:val="24"/>
          <w:lang w:val="pt-BR"/>
        </w:rPr>
        <w:t>eve maior aceitação para sabor.</w:t>
      </w:r>
    </w:p>
    <w:p w14:paraId="789B7989" w14:textId="77777777" w:rsidR="00B54031" w:rsidRPr="00772BE8" w:rsidRDefault="00B54031">
      <w:pPr>
        <w:spacing w:after="160" w:line="259" w:lineRule="auto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br w:type="page"/>
      </w:r>
    </w:p>
    <w:p w14:paraId="462A6C4D" w14:textId="77777777" w:rsidR="00A0090C" w:rsidRPr="00772BE8" w:rsidRDefault="00A0090C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noProof/>
          <w:sz w:val="24"/>
          <w:szCs w:val="24"/>
          <w:lang w:val="pt-BR"/>
        </w:rPr>
        <w:lastRenderedPageBreak/>
        <w:drawing>
          <wp:inline distT="0" distB="0" distL="0" distR="0" wp14:anchorId="221F18FD" wp14:editId="1E0E5A1C">
            <wp:extent cx="4360333" cy="3801533"/>
            <wp:effectExtent l="0" t="0" r="8890" b="8890"/>
            <wp:docPr id="3" name="Imagem 2" descr="sensorial_fisico.quim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sorial_fisico.quimica.png"/>
                    <pic:cNvPicPr/>
                  </pic:nvPicPr>
                  <pic:blipFill rotWithShape="1">
                    <a:blip r:embed="rId8"/>
                    <a:srcRect l="-1" t="12476" r="-390"/>
                    <a:stretch/>
                  </pic:blipFill>
                  <pic:spPr bwMode="auto">
                    <a:xfrm>
                      <a:off x="0" y="0"/>
                      <a:ext cx="4360558" cy="3801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FBC26" w14:textId="77777777" w:rsidR="00D61619" w:rsidRPr="00772BE8" w:rsidRDefault="00D61619" w:rsidP="00D61619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>Figura 1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- </w:t>
      </w:r>
      <w:r w:rsidRPr="00772BE8">
        <w:rPr>
          <w:rFonts w:ascii="Times" w:hAnsi="Times" w:cs="Times New Roman"/>
          <w:color w:val="211E1E"/>
          <w:sz w:val="24"/>
          <w:szCs w:val="24"/>
          <w:lang w:val="pt-BR"/>
        </w:rPr>
        <w:t xml:space="preserve">Analise de Componentes Principais da analise da composição centesimal e aceitação das rapaduras. </w:t>
      </w:r>
    </w:p>
    <w:p w14:paraId="43A1E8E1" w14:textId="77777777" w:rsidR="00D61619" w:rsidRPr="00772BE8" w:rsidRDefault="00D61619" w:rsidP="00D61619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A = rapadura sem adição de ingredientes; B=rapadura com amendoim; C=rapadura com coco; D=rapadura com gengibre; E=rapadura com gergelim.</w:t>
      </w:r>
    </w:p>
    <w:p w14:paraId="370C429A" w14:textId="77777777" w:rsidR="00D61619" w:rsidRPr="00772BE8" w:rsidRDefault="00D61619" w:rsidP="00B54031">
      <w:pPr>
        <w:spacing w:after="0" w:line="360" w:lineRule="auto"/>
        <w:ind w:firstLine="720"/>
        <w:jc w:val="both"/>
        <w:rPr>
          <w:rFonts w:ascii="Times" w:hAnsi="Times" w:cstheme="minorHAnsi"/>
          <w:sz w:val="24"/>
          <w:szCs w:val="24"/>
          <w:lang w:val="pt-BR"/>
        </w:rPr>
      </w:pPr>
    </w:p>
    <w:p w14:paraId="676B98A8" w14:textId="1356C635" w:rsidR="00640389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="Times New Roman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As médias de notas obtidas para textura, não apresentaram diferenças significativas para ambos os grupos.</w:t>
      </w:r>
      <w:r w:rsidR="00A0090C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Pr="00772BE8">
        <w:rPr>
          <w:rFonts w:ascii="Times" w:hAnsi="Times" w:cstheme="minorHAnsi"/>
          <w:sz w:val="24"/>
          <w:szCs w:val="24"/>
          <w:lang w:val="pt-BR"/>
        </w:rPr>
        <w:t>Não houve diferença significativa entre as rapaduras para aceitação global para o grupo feminino e para o grupo masculino, e a rapadura controle (A) apresentou menor nota em relação às demais.</w:t>
      </w:r>
      <w:r w:rsidR="00011AC1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="00011AC1" w:rsidRPr="00772BE8">
        <w:rPr>
          <w:rFonts w:ascii="Times" w:hAnsi="Times" w:cs="Times New Roman"/>
          <w:sz w:val="24"/>
          <w:szCs w:val="24"/>
          <w:lang w:val="pt-BR"/>
        </w:rPr>
        <w:t xml:space="preserve">Algumas características sensoriais </w:t>
      </w:r>
      <w:r w:rsidR="000F035B" w:rsidRPr="00772BE8">
        <w:rPr>
          <w:rFonts w:ascii="Times" w:hAnsi="Times" w:cs="Times New Roman"/>
          <w:sz w:val="24"/>
          <w:szCs w:val="24"/>
          <w:lang w:val="pt-BR"/>
        </w:rPr>
        <w:t xml:space="preserve">de rapadura foram descritas por </w:t>
      </w:r>
      <w:r w:rsidR="000F035B" w:rsidRPr="00772BE8">
        <w:rPr>
          <w:rFonts w:ascii="Times" w:hAnsi="Times" w:cstheme="minorHAnsi"/>
          <w:sz w:val="24"/>
          <w:szCs w:val="24"/>
          <w:lang w:val="pt-BR"/>
        </w:rPr>
        <w:t xml:space="preserve">Silva </w:t>
      </w:r>
      <w:r w:rsidR="000F035B" w:rsidRPr="00772BE8">
        <w:rPr>
          <w:rFonts w:ascii="Times" w:hAnsi="Times" w:cstheme="minorHAnsi"/>
          <w:i/>
          <w:sz w:val="24"/>
          <w:szCs w:val="24"/>
          <w:lang w:val="pt-BR"/>
        </w:rPr>
        <w:t>et al.</w:t>
      </w:r>
      <w:r w:rsidR="000F035B" w:rsidRPr="00772BE8">
        <w:rPr>
          <w:rFonts w:ascii="Times" w:hAnsi="Times" w:cstheme="minorHAnsi"/>
          <w:sz w:val="24"/>
          <w:szCs w:val="24"/>
          <w:lang w:val="pt-BR"/>
        </w:rPr>
        <w:t xml:space="preserve"> (2019)</w:t>
      </w:r>
      <w:r w:rsidR="00D61619" w:rsidRPr="00772BE8">
        <w:rPr>
          <w:rFonts w:ascii="Times" w:hAnsi="Times" w:cstheme="minorHAnsi"/>
          <w:sz w:val="24"/>
          <w:szCs w:val="24"/>
          <w:lang w:val="pt-BR"/>
        </w:rPr>
        <w:t>,</w:t>
      </w:r>
      <w:r w:rsidR="000F035B" w:rsidRPr="00772BE8">
        <w:rPr>
          <w:rFonts w:ascii="Times" w:hAnsi="Times" w:cstheme="minorHAnsi"/>
          <w:sz w:val="24"/>
          <w:szCs w:val="24"/>
          <w:lang w:val="pt-BR"/>
        </w:rPr>
        <w:t xml:space="preserve"> tais como</w:t>
      </w:r>
      <w:r w:rsidR="00640389" w:rsidRPr="00772BE8">
        <w:rPr>
          <w:rFonts w:ascii="Times" w:hAnsi="Times" w:cs="Times New Roman"/>
          <w:sz w:val="24"/>
          <w:szCs w:val="24"/>
          <w:lang w:val="pt-BR"/>
        </w:rPr>
        <w:t xml:space="preserve"> aspecto de massa dura, cor castanha (variando claro a escuro), cheiro e sabor próprio de doce. </w:t>
      </w:r>
    </w:p>
    <w:p w14:paraId="112C8141" w14:textId="5A0150AA" w:rsidR="00060DCB" w:rsidRPr="00772BE8" w:rsidRDefault="00060DCB" w:rsidP="00B54031">
      <w:pPr>
        <w:spacing w:after="0" w:line="360" w:lineRule="auto"/>
        <w:ind w:firstLine="567"/>
        <w:jc w:val="both"/>
        <w:rPr>
          <w:rFonts w:ascii="Times" w:hAnsi="Times" w:cs="Times New Roman"/>
          <w:sz w:val="24"/>
          <w:szCs w:val="24"/>
          <w:lang w:val="pt-BR"/>
        </w:rPr>
      </w:pPr>
      <w:r w:rsidRPr="00772BE8">
        <w:rPr>
          <w:rFonts w:ascii="Times" w:hAnsi="Times" w:cs="Times New Roman"/>
          <w:sz w:val="24"/>
          <w:szCs w:val="24"/>
          <w:lang w:val="pt-BR"/>
        </w:rPr>
        <w:t>Estudo de rapadura adicionando coco, mostrou boa aceitação e concluem que desenvolvimento deste produto é fonte energética e de nutrientes</w:t>
      </w:r>
      <w:r w:rsidR="00F0433F" w:rsidRPr="00772BE8">
        <w:rPr>
          <w:rFonts w:ascii="Times" w:hAnsi="Times" w:cs="Times New Roman"/>
          <w:sz w:val="24"/>
          <w:szCs w:val="24"/>
          <w:lang w:val="pt-BR"/>
        </w:rPr>
        <w:t xml:space="preserve"> (</w:t>
      </w:r>
      <w:r w:rsidR="00E75BCB" w:rsidRPr="00772BE8">
        <w:rPr>
          <w:rFonts w:ascii="Times" w:hAnsi="Times" w:cstheme="minorHAnsi"/>
          <w:sz w:val="24"/>
          <w:szCs w:val="24"/>
          <w:lang w:val="pt-BR"/>
        </w:rPr>
        <w:t xml:space="preserve">AZERÊDO; NASCIMENTO; MOREIRA </w:t>
      </w:r>
      <w:r w:rsidR="00F0433F" w:rsidRPr="00772BE8">
        <w:rPr>
          <w:rFonts w:ascii="Times" w:hAnsi="Times" w:cstheme="minorHAnsi"/>
          <w:i/>
          <w:sz w:val="24"/>
          <w:szCs w:val="24"/>
          <w:lang w:val="pt-BR"/>
        </w:rPr>
        <w:t>et al</w:t>
      </w:r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., </w:t>
      </w:r>
      <w:r w:rsidR="00F0433F" w:rsidRPr="00772BE8">
        <w:rPr>
          <w:rFonts w:ascii="Times" w:hAnsi="Times" w:cs="Times New Roman"/>
          <w:sz w:val="24"/>
          <w:szCs w:val="24"/>
          <w:lang w:val="pt-BR"/>
        </w:rPr>
        <w:t>2015).</w:t>
      </w:r>
    </w:p>
    <w:p w14:paraId="0BB35807" w14:textId="3B31166F" w:rsidR="008712C2" w:rsidRPr="00772BE8" w:rsidRDefault="00E43603" w:rsidP="00B54031">
      <w:pPr>
        <w:spacing w:after="0" w:line="360" w:lineRule="auto"/>
        <w:ind w:firstLine="567"/>
        <w:jc w:val="both"/>
        <w:rPr>
          <w:rFonts w:ascii="Times" w:hAnsi="Times"/>
          <w:sz w:val="24"/>
          <w:szCs w:val="24"/>
          <w:lang w:val="pt-BR"/>
        </w:rPr>
      </w:pPr>
      <w:r w:rsidRPr="00772BE8">
        <w:rPr>
          <w:rFonts w:ascii="Times" w:hAnsi="Times"/>
          <w:sz w:val="24"/>
          <w:szCs w:val="24"/>
          <w:lang w:val="pt-BR"/>
        </w:rPr>
        <w:t>Este</w:t>
      </w:r>
      <w:r w:rsidR="008712C2" w:rsidRPr="00772BE8">
        <w:rPr>
          <w:rFonts w:ascii="Times" w:hAnsi="Times"/>
          <w:sz w:val="24"/>
          <w:szCs w:val="24"/>
          <w:lang w:val="pt-BR"/>
        </w:rPr>
        <w:t xml:space="preserve"> estudo demonstra que as várias fórmulas de rapaduras testadas, sejam as enriquecidas ou não, apresentaram boa aceitabilidade pelos </w:t>
      </w:r>
      <w:r w:rsidR="00772BE8">
        <w:rPr>
          <w:rFonts w:ascii="Times" w:hAnsi="Times"/>
          <w:sz w:val="24"/>
          <w:szCs w:val="24"/>
          <w:lang w:val="pt-BR"/>
        </w:rPr>
        <w:t>avaliadores</w:t>
      </w:r>
      <w:r w:rsidR="008712C2" w:rsidRPr="00772BE8">
        <w:rPr>
          <w:rFonts w:ascii="Times" w:hAnsi="Times"/>
          <w:sz w:val="24"/>
          <w:szCs w:val="24"/>
          <w:lang w:val="pt-BR"/>
        </w:rPr>
        <w:t xml:space="preserve">. Observando-se as médias dos </w:t>
      </w:r>
      <w:r w:rsidR="008712C2" w:rsidRPr="00772BE8">
        <w:rPr>
          <w:rFonts w:ascii="Times" w:hAnsi="Times"/>
          <w:sz w:val="24"/>
          <w:szCs w:val="24"/>
          <w:lang w:val="pt-BR"/>
        </w:rPr>
        <w:lastRenderedPageBreak/>
        <w:t>julgamentos para as cinco rapaduras (Tabela 3), para cada variável, independentemente do tipo de ingredientes adicionados, todas apresentaram notas acima da média (5) na escala, podendo-se deduzir que todas as rapaduras constituem boa alternativa de consumo.</w:t>
      </w:r>
    </w:p>
    <w:p w14:paraId="7A44AE80" w14:textId="7427C3E1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hAnsi="Times"/>
          <w:sz w:val="24"/>
          <w:szCs w:val="24"/>
          <w:lang w:val="pt-BR"/>
        </w:rPr>
      </w:pPr>
      <w:r w:rsidRPr="00772BE8">
        <w:rPr>
          <w:rFonts w:ascii="Times" w:hAnsi="Times"/>
          <w:sz w:val="24"/>
          <w:szCs w:val="24"/>
          <w:lang w:val="pt-BR"/>
        </w:rPr>
        <w:t>Quanto à intenção de compra de tais produtos, os resultados mostraram que não houve diferença significativa para o grupo feminino. Para os homens, não houve diferenças para os tratamentos A e D, que diferiram dos outros tratamentos enriquecidos (B, C, E). As médias para intenção de compra - avaliada em escala de 5 pontos - mostraram que a rapadura, seja ela enriquecida ou não, é um produto promissor para o mercado. As médias obtidas para os dois grupos (homens e mulheres) estão localizadas entre 3,2 - 4,2, indicando que os produtos apresentam boa intenção de compra. No gráfico da ACP (Figura 1), os dados sensoriais estão apresent</w:t>
      </w:r>
      <w:r w:rsidR="00FB088B" w:rsidRPr="00772BE8">
        <w:rPr>
          <w:rFonts w:ascii="Times" w:hAnsi="Times"/>
          <w:sz w:val="24"/>
          <w:szCs w:val="24"/>
          <w:lang w:val="pt-BR"/>
        </w:rPr>
        <w:t xml:space="preserve">ados com todos os </w:t>
      </w:r>
      <w:r w:rsidR="00772BE8">
        <w:rPr>
          <w:rFonts w:ascii="Times" w:hAnsi="Times"/>
          <w:sz w:val="24"/>
          <w:szCs w:val="24"/>
          <w:lang w:val="pt-BR"/>
        </w:rPr>
        <w:t>avaliadores</w:t>
      </w:r>
      <w:r w:rsidR="00FB088B" w:rsidRPr="00772BE8">
        <w:rPr>
          <w:rFonts w:ascii="Times" w:hAnsi="Times"/>
          <w:sz w:val="24"/>
          <w:szCs w:val="24"/>
          <w:lang w:val="pt-BR"/>
        </w:rPr>
        <w:t xml:space="preserve"> e os</w:t>
      </w:r>
      <w:r w:rsidRPr="00772BE8">
        <w:rPr>
          <w:rFonts w:ascii="Times" w:hAnsi="Times"/>
          <w:sz w:val="24"/>
          <w:szCs w:val="24"/>
          <w:lang w:val="pt-BR"/>
        </w:rPr>
        <w:t xml:space="preserve"> descritores são representados como vetores, que caracterizam as rapaduras localizadas próximas a eles. As rapaduras A (Controle) e D (gengibre) apresentaram maior teor de umidade e apresentaram menor aceitabilidade. Dois componentes principais descr</w:t>
      </w:r>
      <w:r w:rsidR="00133105" w:rsidRPr="00772BE8">
        <w:rPr>
          <w:rFonts w:ascii="Times" w:hAnsi="Times"/>
          <w:sz w:val="24"/>
          <w:szCs w:val="24"/>
          <w:lang w:val="pt-BR"/>
        </w:rPr>
        <w:t>everam 78,29</w:t>
      </w:r>
      <w:r w:rsidR="00E75BCB" w:rsidRPr="00772BE8">
        <w:rPr>
          <w:rFonts w:ascii="Times" w:hAnsi="Times"/>
          <w:sz w:val="24"/>
          <w:szCs w:val="24"/>
          <w:lang w:val="pt-BR"/>
        </w:rPr>
        <w:t xml:space="preserve"> </w:t>
      </w:r>
      <w:r w:rsidR="00133105" w:rsidRPr="00772BE8">
        <w:rPr>
          <w:rFonts w:ascii="Times" w:hAnsi="Times"/>
          <w:sz w:val="24"/>
          <w:szCs w:val="24"/>
          <w:lang w:val="pt-BR"/>
        </w:rPr>
        <w:t>% da variabilidade</w:t>
      </w:r>
      <w:r w:rsidR="00837BE9" w:rsidRPr="00772BE8">
        <w:rPr>
          <w:rFonts w:ascii="Times" w:hAnsi="Times"/>
          <w:sz w:val="24"/>
          <w:szCs w:val="24"/>
          <w:lang w:val="pt-BR"/>
        </w:rPr>
        <w:t xml:space="preserve"> entre as rapaduras</w:t>
      </w:r>
      <w:r w:rsidR="00133105" w:rsidRPr="00772BE8">
        <w:rPr>
          <w:rFonts w:ascii="Times" w:hAnsi="Times"/>
          <w:sz w:val="24"/>
          <w:szCs w:val="24"/>
          <w:lang w:val="pt-BR"/>
        </w:rPr>
        <w:t>.</w:t>
      </w:r>
    </w:p>
    <w:p w14:paraId="37E759EA" w14:textId="77777777" w:rsidR="008712C2" w:rsidRPr="00772BE8" w:rsidRDefault="008712C2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</w:p>
    <w:p w14:paraId="417131C3" w14:textId="7497144D" w:rsidR="008712C2" w:rsidRPr="00772BE8" w:rsidRDefault="00E75BCB" w:rsidP="00B54031">
      <w:pPr>
        <w:spacing w:after="0" w:line="360" w:lineRule="auto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4. </w:t>
      </w:r>
      <w:r w:rsidR="00C8458D" w:rsidRPr="00772BE8">
        <w:rPr>
          <w:rFonts w:ascii="Times" w:hAnsi="Times" w:cstheme="minorHAnsi"/>
          <w:b/>
          <w:sz w:val="24"/>
          <w:szCs w:val="24"/>
          <w:lang w:val="pt-BR"/>
        </w:rPr>
        <w:t>C</w:t>
      </w:r>
      <w:r w:rsidRPr="00772BE8">
        <w:rPr>
          <w:rFonts w:ascii="Times" w:hAnsi="Times" w:cstheme="minorHAnsi"/>
          <w:b/>
          <w:sz w:val="24"/>
          <w:szCs w:val="24"/>
          <w:lang w:val="pt-BR"/>
        </w:rPr>
        <w:t>onclusão</w:t>
      </w:r>
    </w:p>
    <w:p w14:paraId="2E8ED1D2" w14:textId="4A04F3D0" w:rsidR="008712C2" w:rsidRPr="00772BE8" w:rsidRDefault="008712C2" w:rsidP="00B54031">
      <w:pPr>
        <w:spacing w:after="0" w:line="360" w:lineRule="auto"/>
        <w:ind w:firstLine="567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A adição de ingredientes na rapadura te</w:t>
      </w:r>
      <w:r w:rsidR="001947F5" w:rsidRPr="00772BE8">
        <w:rPr>
          <w:rFonts w:ascii="Times" w:hAnsi="Times" w:cstheme="minorHAnsi"/>
          <w:sz w:val="24"/>
          <w:szCs w:val="24"/>
          <w:lang w:val="pt-BR"/>
        </w:rPr>
        <w:t>m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efeito significativo no valor nutricional do produto</w:t>
      </w:r>
      <w:r w:rsidR="00D61619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r w:rsidRPr="00772BE8">
        <w:rPr>
          <w:rFonts w:ascii="Times" w:hAnsi="Times" w:cstheme="minorHAnsi"/>
          <w:sz w:val="24"/>
          <w:szCs w:val="24"/>
          <w:lang w:val="pt-BR"/>
        </w:rPr>
        <w:t>As rapaduras com maiores teores em fibras e proteínas foram as com amendoim (B), gergelim (C) e a rapadura com coco (E). As formulações A e D, ou seja, a rapadura sem o enriquecimento e a rapadura com gengibre apresentaram valores inferiores em termos de fibras, proteína e lipídios. O estudo demonstrou que é possível agregar valor nutricional às rapaduras, obter melhor aceitação e, assim, promover sua revalorização como alimento.</w:t>
      </w:r>
    </w:p>
    <w:p w14:paraId="2B92A686" w14:textId="77777777" w:rsidR="00FF74D5" w:rsidRPr="00772BE8" w:rsidRDefault="00FF74D5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</w:p>
    <w:p w14:paraId="77151CB7" w14:textId="6AB65D90" w:rsidR="008712C2" w:rsidRPr="00772BE8" w:rsidRDefault="00E75BCB" w:rsidP="00B54031">
      <w:pPr>
        <w:spacing w:after="0" w:line="360" w:lineRule="auto"/>
        <w:jc w:val="both"/>
        <w:rPr>
          <w:rFonts w:ascii="Times" w:hAnsi="Times" w:cstheme="minorHAnsi"/>
          <w:b/>
          <w:sz w:val="24"/>
          <w:szCs w:val="24"/>
          <w:lang w:val="pt-BR"/>
        </w:rPr>
      </w:pP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5. </w:t>
      </w:r>
      <w:r w:rsidR="00FD28A2" w:rsidRPr="00772BE8">
        <w:rPr>
          <w:rFonts w:ascii="Times" w:hAnsi="Times" w:cstheme="minorHAnsi"/>
          <w:b/>
          <w:sz w:val="24"/>
          <w:szCs w:val="24"/>
          <w:lang w:val="pt-BR"/>
        </w:rPr>
        <w:t>R</w:t>
      </w:r>
      <w:r w:rsidR="00751C63" w:rsidRPr="00772BE8">
        <w:rPr>
          <w:rFonts w:ascii="Times" w:hAnsi="Times" w:cstheme="minorHAnsi"/>
          <w:b/>
          <w:sz w:val="24"/>
          <w:szCs w:val="24"/>
          <w:lang w:val="pt-BR"/>
        </w:rPr>
        <w:t>eferências</w:t>
      </w: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Bibliográficas</w:t>
      </w:r>
    </w:p>
    <w:p w14:paraId="4522B949" w14:textId="1ADF1D98" w:rsidR="00162783" w:rsidRPr="00772BE8" w:rsidRDefault="00162783" w:rsidP="00B54031">
      <w:pPr>
        <w:spacing w:after="0" w:line="360" w:lineRule="auto"/>
        <w:jc w:val="both"/>
        <w:rPr>
          <w:rFonts w:ascii="Times" w:hAnsi="Times" w:cstheme="minorHAnsi"/>
          <w:bCs/>
          <w:sz w:val="24"/>
          <w:szCs w:val="24"/>
          <w:lang w:val="pt-BR"/>
        </w:rPr>
      </w:pPr>
      <w:r w:rsidRPr="00772BE8">
        <w:rPr>
          <w:rFonts w:ascii="Times" w:hAnsi="Times" w:cstheme="minorHAnsi"/>
          <w:bCs/>
          <w:sz w:val="24"/>
          <w:szCs w:val="24"/>
          <w:lang w:val="pt-BR"/>
        </w:rPr>
        <w:t xml:space="preserve">AOAC. </w:t>
      </w:r>
      <w:proofErr w:type="spellStart"/>
      <w:r w:rsidRPr="00772BE8">
        <w:rPr>
          <w:rFonts w:ascii="Times" w:hAnsi="Times" w:cstheme="minorHAnsi"/>
          <w:bCs/>
          <w:sz w:val="24"/>
          <w:szCs w:val="24"/>
          <w:lang w:val="pt-BR"/>
        </w:rPr>
        <w:t>Association</w:t>
      </w:r>
      <w:proofErr w:type="spellEnd"/>
      <w:r w:rsidRPr="00772BE8">
        <w:rPr>
          <w:rFonts w:ascii="Times" w:hAnsi="Times" w:cstheme="minorHAnsi"/>
          <w:bCs/>
          <w:sz w:val="24"/>
          <w:szCs w:val="24"/>
          <w:lang w:val="pt-BR"/>
        </w:rPr>
        <w:t xml:space="preserve"> of </w:t>
      </w:r>
      <w:proofErr w:type="spellStart"/>
      <w:r w:rsidRPr="00772BE8">
        <w:rPr>
          <w:rFonts w:ascii="Times" w:hAnsi="Times" w:cstheme="minorHAnsi"/>
          <w:bCs/>
          <w:sz w:val="24"/>
          <w:szCs w:val="24"/>
          <w:lang w:val="pt-BR"/>
        </w:rPr>
        <w:t>Analitical</w:t>
      </w:r>
      <w:proofErr w:type="spellEnd"/>
      <w:r w:rsidRPr="00772BE8">
        <w:rPr>
          <w:rFonts w:ascii="Times" w:hAnsi="Times" w:cstheme="minorHAnsi"/>
          <w:bCs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Cs/>
          <w:sz w:val="24"/>
          <w:szCs w:val="24"/>
          <w:lang w:val="pt-BR"/>
        </w:rPr>
        <w:t>Chemists</w:t>
      </w:r>
      <w:proofErr w:type="spellEnd"/>
      <w:r w:rsidRPr="00772BE8">
        <w:rPr>
          <w:rFonts w:ascii="Times" w:hAnsi="Times" w:cstheme="minorHAnsi"/>
          <w:bCs/>
          <w:sz w:val="24"/>
          <w:szCs w:val="24"/>
          <w:lang w:val="pt-BR"/>
        </w:rPr>
        <w:t xml:space="preserve">.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Official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Methods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of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Analysis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of AOAC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International</w:t>
      </w:r>
      <w:proofErr w:type="spellEnd"/>
      <w:r w:rsidRPr="00772BE8">
        <w:rPr>
          <w:rFonts w:ascii="Times" w:hAnsi="Times" w:cstheme="minorHAnsi"/>
          <w:bCs/>
          <w:sz w:val="24"/>
          <w:szCs w:val="24"/>
          <w:lang w:val="pt-BR"/>
        </w:rPr>
        <w:t>. 19. ed. Washington, DC, 2000.</w:t>
      </w:r>
    </w:p>
    <w:p w14:paraId="68FB5840" w14:textId="4E4E806C" w:rsidR="00B6658E" w:rsidRPr="00772BE8" w:rsidRDefault="00B6658E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AZERÊDO, L.P.M. </w:t>
      </w:r>
      <w:r w:rsidRPr="00772BE8">
        <w:rPr>
          <w:rFonts w:ascii="Times" w:hAnsi="Times" w:cstheme="minorHAnsi"/>
          <w:i/>
          <w:sz w:val="24"/>
          <w:szCs w:val="24"/>
          <w:lang w:val="pt-BR"/>
        </w:rPr>
        <w:t>et al</w:t>
      </w:r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proofErr w:type="spellStart"/>
      <w:r w:rsidR="00F0433F" w:rsidRPr="00772BE8">
        <w:rPr>
          <w:rFonts w:ascii="Times" w:hAnsi="Times" w:cstheme="minorHAnsi"/>
          <w:sz w:val="24"/>
          <w:szCs w:val="24"/>
          <w:lang w:val="pt-BR"/>
        </w:rPr>
        <w:t>Preparation</w:t>
      </w:r>
      <w:proofErr w:type="spellEnd"/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F0433F" w:rsidRPr="00772BE8">
        <w:rPr>
          <w:rFonts w:ascii="Times" w:hAnsi="Times" w:cstheme="minorHAnsi"/>
          <w:sz w:val="24"/>
          <w:szCs w:val="24"/>
          <w:lang w:val="pt-BR"/>
        </w:rPr>
        <w:t>and</w:t>
      </w:r>
      <w:proofErr w:type="spellEnd"/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F0433F" w:rsidRPr="00772BE8">
        <w:rPr>
          <w:rFonts w:ascii="Times" w:hAnsi="Times" w:cstheme="minorHAnsi"/>
          <w:sz w:val="24"/>
          <w:szCs w:val="24"/>
          <w:lang w:val="pt-BR"/>
        </w:rPr>
        <w:t>characterization</w:t>
      </w:r>
      <w:proofErr w:type="spellEnd"/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 of doce de coco </w:t>
      </w:r>
      <w:proofErr w:type="spellStart"/>
      <w:r w:rsidR="00F0433F" w:rsidRPr="00772BE8">
        <w:rPr>
          <w:rFonts w:ascii="Times" w:hAnsi="Times" w:cstheme="minorHAnsi"/>
          <w:sz w:val="24"/>
          <w:szCs w:val="24"/>
          <w:lang w:val="pt-BR"/>
        </w:rPr>
        <w:t>added</w:t>
      </w:r>
      <w:proofErr w:type="spellEnd"/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F0433F" w:rsidRPr="00772BE8">
        <w:rPr>
          <w:rFonts w:ascii="Times" w:hAnsi="Times" w:cstheme="minorHAnsi"/>
          <w:sz w:val="24"/>
          <w:szCs w:val="24"/>
          <w:lang w:val="pt-BR"/>
        </w:rPr>
        <w:t>to</w:t>
      </w:r>
      <w:proofErr w:type="spellEnd"/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F0433F" w:rsidRPr="00772BE8">
        <w:rPr>
          <w:rFonts w:ascii="Times" w:hAnsi="Times" w:cstheme="minorHAnsi"/>
          <w:sz w:val="24"/>
          <w:szCs w:val="24"/>
          <w:lang w:val="pt-BR"/>
        </w:rPr>
        <w:t>different</w:t>
      </w:r>
      <w:proofErr w:type="spellEnd"/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F0433F" w:rsidRPr="00772BE8">
        <w:rPr>
          <w:rFonts w:ascii="Times" w:hAnsi="Times" w:cstheme="minorHAnsi"/>
          <w:sz w:val="24"/>
          <w:szCs w:val="24"/>
          <w:lang w:val="pt-BR"/>
        </w:rPr>
        <w:t>concentrations</w:t>
      </w:r>
      <w:proofErr w:type="spellEnd"/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 of sugar </w:t>
      </w:r>
      <w:proofErr w:type="spellStart"/>
      <w:r w:rsidR="00F0433F" w:rsidRPr="00772BE8">
        <w:rPr>
          <w:rFonts w:ascii="Times" w:hAnsi="Times" w:cstheme="minorHAnsi"/>
          <w:sz w:val="24"/>
          <w:szCs w:val="24"/>
          <w:lang w:val="pt-BR"/>
        </w:rPr>
        <w:t>cane</w:t>
      </w:r>
      <w:proofErr w:type="spellEnd"/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F0433F" w:rsidRPr="00772BE8">
        <w:rPr>
          <w:rFonts w:ascii="Times" w:hAnsi="Times" w:cstheme="minorHAnsi"/>
          <w:sz w:val="24"/>
          <w:szCs w:val="24"/>
          <w:lang w:val="pt-BR"/>
        </w:rPr>
        <w:t>products</w:t>
      </w:r>
      <w:proofErr w:type="spellEnd"/>
      <w:r w:rsidR="00F0433F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r w:rsidR="00F0433F" w:rsidRPr="00772BE8">
        <w:rPr>
          <w:rFonts w:ascii="Times" w:hAnsi="Times" w:cstheme="minorHAnsi"/>
          <w:b/>
          <w:sz w:val="24"/>
          <w:szCs w:val="24"/>
          <w:lang w:val="pt-BR"/>
        </w:rPr>
        <w:t>Revista Verde</w:t>
      </w:r>
      <w:r w:rsidRPr="00772BE8">
        <w:rPr>
          <w:rFonts w:ascii="Times" w:hAnsi="Times" w:cstheme="minorHAnsi"/>
          <w:sz w:val="24"/>
          <w:szCs w:val="24"/>
          <w:lang w:val="pt-BR"/>
        </w:rPr>
        <w:t>, v.10, n.3, p 30-</w:t>
      </w:r>
      <w:r w:rsidR="00F0433F" w:rsidRPr="00772BE8">
        <w:rPr>
          <w:rFonts w:ascii="Times" w:hAnsi="Times" w:cstheme="minorHAnsi"/>
          <w:sz w:val="24"/>
          <w:szCs w:val="24"/>
          <w:lang w:val="pt-BR"/>
        </w:rPr>
        <w:t>34, 2015.</w:t>
      </w:r>
    </w:p>
    <w:p w14:paraId="717C4A90" w14:textId="170D860C" w:rsidR="008712C2" w:rsidRPr="00772BE8" w:rsidRDefault="007F681D" w:rsidP="00B540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sz w:val="24"/>
          <w:szCs w:val="24"/>
          <w:lang w:val="pt-BR"/>
        </w:rPr>
      </w:pPr>
      <w:r w:rsidRPr="00772BE8">
        <w:rPr>
          <w:rFonts w:ascii="Times" w:hAnsi="Times"/>
          <w:sz w:val="24"/>
          <w:szCs w:val="24"/>
          <w:lang w:val="pt-BR"/>
        </w:rPr>
        <w:t>BRASIL</w:t>
      </w:r>
      <w:r w:rsidR="008712C2" w:rsidRPr="00772BE8">
        <w:rPr>
          <w:rFonts w:ascii="Times" w:hAnsi="Times"/>
          <w:sz w:val="24"/>
          <w:szCs w:val="24"/>
          <w:lang w:val="pt-BR"/>
        </w:rPr>
        <w:t xml:space="preserve">. </w:t>
      </w:r>
      <w:r w:rsidR="008712C2" w:rsidRPr="00772BE8">
        <w:rPr>
          <w:rFonts w:ascii="Times" w:hAnsi="Times"/>
          <w:b/>
          <w:sz w:val="24"/>
          <w:szCs w:val="24"/>
          <w:lang w:val="pt-BR"/>
        </w:rPr>
        <w:t>Resolução RDC nº 271, de 22 de setembro de 2005</w:t>
      </w:r>
      <w:r w:rsidR="008712C2" w:rsidRPr="00772BE8">
        <w:rPr>
          <w:rFonts w:ascii="Times" w:hAnsi="Times"/>
          <w:sz w:val="24"/>
          <w:szCs w:val="24"/>
          <w:lang w:val="pt-BR"/>
        </w:rPr>
        <w:t xml:space="preserve">. </w:t>
      </w:r>
      <w:r w:rsidR="008712C2" w:rsidRPr="00772BE8">
        <w:rPr>
          <w:rFonts w:ascii="Times" w:hAnsi="Times"/>
          <w:bCs/>
          <w:sz w:val="24"/>
          <w:szCs w:val="24"/>
          <w:lang w:val="pt-BR"/>
        </w:rPr>
        <w:t>Agência Nacional de Vigilância Sanitária</w:t>
      </w:r>
      <w:r w:rsidR="00DE7BB9" w:rsidRPr="00772BE8">
        <w:rPr>
          <w:rFonts w:ascii="Times" w:hAnsi="Times"/>
          <w:bCs/>
          <w:sz w:val="24"/>
          <w:szCs w:val="24"/>
          <w:lang w:val="pt-BR"/>
        </w:rPr>
        <w:t xml:space="preserve"> </w:t>
      </w:r>
      <w:r w:rsidR="008712C2" w:rsidRPr="00772BE8">
        <w:rPr>
          <w:rFonts w:ascii="Times" w:hAnsi="Times"/>
          <w:sz w:val="24"/>
          <w:szCs w:val="24"/>
          <w:lang w:val="pt-BR"/>
        </w:rPr>
        <w:t>-</w:t>
      </w:r>
      <w:r w:rsidR="00DE7BB9" w:rsidRPr="00772BE8">
        <w:rPr>
          <w:rFonts w:ascii="Times" w:hAnsi="Times"/>
          <w:sz w:val="24"/>
          <w:szCs w:val="24"/>
          <w:lang w:val="pt-BR"/>
        </w:rPr>
        <w:t xml:space="preserve"> </w:t>
      </w:r>
      <w:r w:rsidR="008712C2" w:rsidRPr="00772BE8">
        <w:rPr>
          <w:rFonts w:ascii="Times" w:hAnsi="Times"/>
          <w:sz w:val="24"/>
          <w:szCs w:val="24"/>
          <w:lang w:val="pt-BR"/>
        </w:rPr>
        <w:t xml:space="preserve">ANVISA. Ministério da Saúde. </w:t>
      </w:r>
      <w:r w:rsidRPr="00772BE8">
        <w:rPr>
          <w:rFonts w:ascii="Times" w:hAnsi="Times"/>
          <w:sz w:val="24"/>
          <w:szCs w:val="24"/>
          <w:lang w:val="pt-BR"/>
        </w:rPr>
        <w:t>2005.</w:t>
      </w:r>
    </w:p>
    <w:p w14:paraId="0D7EAE06" w14:textId="1CFB897F" w:rsidR="00B327B1" w:rsidRPr="00772BE8" w:rsidRDefault="00B6658E" w:rsidP="00B54031">
      <w:pPr>
        <w:pStyle w:val="NormalWeb"/>
        <w:spacing w:beforeAutospacing="0" w:after="0" w:afterAutospacing="0" w:line="360" w:lineRule="auto"/>
        <w:jc w:val="both"/>
        <w:rPr>
          <w:rFonts w:ascii="Times" w:eastAsiaTheme="minorHAnsi" w:hAnsi="Times"/>
          <w:lang w:val="pt-BR"/>
        </w:rPr>
      </w:pPr>
      <w:r w:rsidRPr="00772BE8">
        <w:rPr>
          <w:rFonts w:ascii="Times" w:eastAsiaTheme="minorHAnsi" w:hAnsi="Times"/>
          <w:lang w:val="pt-BR"/>
        </w:rPr>
        <w:lastRenderedPageBreak/>
        <w:t xml:space="preserve">BRAUN, C.L.K. </w:t>
      </w:r>
      <w:r w:rsidRPr="00772BE8">
        <w:rPr>
          <w:rFonts w:ascii="Times" w:eastAsiaTheme="minorHAnsi" w:hAnsi="Times"/>
          <w:i/>
          <w:lang w:val="pt-BR"/>
        </w:rPr>
        <w:t>et al</w:t>
      </w:r>
      <w:r w:rsidRPr="00772BE8">
        <w:rPr>
          <w:rFonts w:ascii="Times" w:eastAsiaTheme="minorHAnsi" w:hAnsi="Times"/>
          <w:lang w:val="pt-BR"/>
        </w:rPr>
        <w:t xml:space="preserve">. </w:t>
      </w:r>
      <w:proofErr w:type="spellStart"/>
      <w:r w:rsidR="00B327B1" w:rsidRPr="00772BE8">
        <w:rPr>
          <w:rFonts w:ascii="Times" w:eastAsiaTheme="minorHAnsi" w:hAnsi="Times"/>
          <w:lang w:val="pt-BR"/>
        </w:rPr>
        <w:t>Physicochemical</w:t>
      </w:r>
      <w:proofErr w:type="spellEnd"/>
      <w:r w:rsidR="00B327B1" w:rsidRPr="00772BE8">
        <w:rPr>
          <w:rFonts w:ascii="Times" w:eastAsiaTheme="minorHAnsi" w:hAnsi="Times"/>
          <w:lang w:val="pt-BR"/>
        </w:rPr>
        <w:t xml:space="preserve">, </w:t>
      </w:r>
      <w:proofErr w:type="spellStart"/>
      <w:r w:rsidR="00B327B1" w:rsidRPr="00772BE8">
        <w:rPr>
          <w:rFonts w:ascii="Times" w:eastAsiaTheme="minorHAnsi" w:hAnsi="Times"/>
          <w:lang w:val="pt-BR"/>
        </w:rPr>
        <w:t>microbiological</w:t>
      </w:r>
      <w:proofErr w:type="spellEnd"/>
      <w:r w:rsidR="00B327B1" w:rsidRPr="00772BE8">
        <w:rPr>
          <w:rFonts w:ascii="Times" w:eastAsiaTheme="minorHAnsi" w:hAnsi="Times"/>
          <w:lang w:val="pt-BR"/>
        </w:rPr>
        <w:t xml:space="preserve"> </w:t>
      </w:r>
      <w:proofErr w:type="spellStart"/>
      <w:r w:rsidR="00B327B1" w:rsidRPr="00772BE8">
        <w:rPr>
          <w:rFonts w:ascii="Times" w:eastAsiaTheme="minorHAnsi" w:hAnsi="Times"/>
          <w:lang w:val="pt-BR"/>
        </w:rPr>
        <w:t>and</w:t>
      </w:r>
      <w:proofErr w:type="spellEnd"/>
      <w:r w:rsidR="00B327B1" w:rsidRPr="00772BE8">
        <w:rPr>
          <w:rFonts w:ascii="Times" w:eastAsiaTheme="minorHAnsi" w:hAnsi="Times"/>
          <w:lang w:val="pt-BR"/>
        </w:rPr>
        <w:t xml:space="preserve"> </w:t>
      </w:r>
      <w:proofErr w:type="spellStart"/>
      <w:r w:rsidR="00B327B1" w:rsidRPr="00772BE8">
        <w:rPr>
          <w:rFonts w:ascii="Times" w:eastAsiaTheme="minorHAnsi" w:hAnsi="Times"/>
          <w:lang w:val="pt-BR"/>
        </w:rPr>
        <w:t>microscopic</w:t>
      </w:r>
      <w:proofErr w:type="spellEnd"/>
      <w:r w:rsidR="00B327B1" w:rsidRPr="00772BE8">
        <w:rPr>
          <w:rFonts w:ascii="Times" w:eastAsiaTheme="minorHAnsi" w:hAnsi="Times"/>
          <w:lang w:val="pt-BR"/>
        </w:rPr>
        <w:t xml:space="preserve"> </w:t>
      </w:r>
      <w:proofErr w:type="spellStart"/>
      <w:r w:rsidR="00B327B1" w:rsidRPr="00772BE8">
        <w:rPr>
          <w:rFonts w:ascii="Times" w:eastAsiaTheme="minorHAnsi" w:hAnsi="Times"/>
          <w:lang w:val="pt-BR"/>
        </w:rPr>
        <w:t>evaluation</w:t>
      </w:r>
      <w:proofErr w:type="spellEnd"/>
      <w:r w:rsidR="00B327B1" w:rsidRPr="00772BE8">
        <w:rPr>
          <w:rFonts w:ascii="Times" w:eastAsiaTheme="minorHAnsi" w:hAnsi="Times"/>
          <w:lang w:val="pt-BR"/>
        </w:rPr>
        <w:t xml:space="preserve"> of artesanal rapaduras </w:t>
      </w:r>
      <w:proofErr w:type="spellStart"/>
      <w:r w:rsidR="00B327B1" w:rsidRPr="00772BE8">
        <w:rPr>
          <w:rFonts w:ascii="Times" w:eastAsiaTheme="minorHAnsi" w:hAnsi="Times"/>
          <w:lang w:val="pt-BR"/>
        </w:rPr>
        <w:t>produced</w:t>
      </w:r>
      <w:proofErr w:type="spellEnd"/>
      <w:r w:rsidR="00B327B1" w:rsidRPr="00772BE8">
        <w:rPr>
          <w:rFonts w:ascii="Times" w:eastAsiaTheme="minorHAnsi" w:hAnsi="Times"/>
          <w:lang w:val="pt-BR"/>
        </w:rPr>
        <w:t xml:space="preserve"> in </w:t>
      </w:r>
      <w:r w:rsidR="00D54C17" w:rsidRPr="00772BE8">
        <w:rPr>
          <w:rFonts w:ascii="Times" w:eastAsiaTheme="minorHAnsi" w:hAnsi="Times"/>
          <w:lang w:val="pt-BR"/>
        </w:rPr>
        <w:t>Cuiab</w:t>
      </w:r>
      <w:r w:rsidR="0032328F" w:rsidRPr="00772BE8">
        <w:rPr>
          <w:rFonts w:ascii="Times" w:eastAsiaTheme="minorHAnsi" w:hAnsi="Times"/>
          <w:lang w:val="pt-BR"/>
        </w:rPr>
        <w:t>á</w:t>
      </w:r>
      <w:r w:rsidR="00B327B1" w:rsidRPr="00772BE8">
        <w:rPr>
          <w:rFonts w:ascii="Times" w:eastAsiaTheme="minorHAnsi" w:hAnsi="Times"/>
          <w:lang w:val="pt-BR"/>
        </w:rPr>
        <w:t xml:space="preserve">, Mato Grosso, </w:t>
      </w:r>
      <w:proofErr w:type="spellStart"/>
      <w:r w:rsidR="00B327B1" w:rsidRPr="00772BE8">
        <w:rPr>
          <w:rFonts w:ascii="Times" w:eastAsiaTheme="minorHAnsi" w:hAnsi="Times"/>
          <w:lang w:val="pt-BR"/>
        </w:rPr>
        <w:t>Brazil</w:t>
      </w:r>
      <w:proofErr w:type="spellEnd"/>
      <w:r w:rsidR="00B327B1" w:rsidRPr="00772BE8">
        <w:rPr>
          <w:rFonts w:ascii="Times" w:eastAsiaTheme="minorHAnsi" w:hAnsi="Times"/>
          <w:lang w:val="pt-BR"/>
        </w:rPr>
        <w:t xml:space="preserve">. </w:t>
      </w:r>
      <w:r w:rsidR="00B327B1" w:rsidRPr="00772BE8">
        <w:rPr>
          <w:rFonts w:ascii="Times" w:eastAsiaTheme="minorHAnsi" w:hAnsi="Times"/>
          <w:b/>
          <w:iCs/>
          <w:lang w:val="pt-BR"/>
        </w:rPr>
        <w:t xml:space="preserve">Acta </w:t>
      </w:r>
      <w:proofErr w:type="spellStart"/>
      <w:r w:rsidR="00B327B1" w:rsidRPr="00772BE8">
        <w:rPr>
          <w:rFonts w:ascii="Times" w:eastAsiaTheme="minorHAnsi" w:hAnsi="Times"/>
          <w:b/>
          <w:iCs/>
          <w:lang w:val="pt-BR"/>
        </w:rPr>
        <w:t>Scientiarum</w:t>
      </w:r>
      <w:proofErr w:type="spellEnd"/>
      <w:r w:rsidR="00B327B1" w:rsidRPr="00772BE8">
        <w:rPr>
          <w:rFonts w:ascii="Times" w:eastAsiaTheme="minorHAnsi" w:hAnsi="Times"/>
          <w:b/>
          <w:iCs/>
          <w:lang w:val="pt-BR"/>
        </w:rPr>
        <w:t xml:space="preserve"> Technology</w:t>
      </w:r>
      <w:r w:rsidRPr="00772BE8">
        <w:rPr>
          <w:rFonts w:ascii="Times" w:eastAsiaTheme="minorHAnsi" w:hAnsi="Times"/>
          <w:iCs/>
          <w:lang w:val="pt-BR"/>
        </w:rPr>
        <w:t>, v.</w:t>
      </w:r>
      <w:r w:rsidR="00B327B1" w:rsidRPr="00772BE8">
        <w:rPr>
          <w:rFonts w:ascii="Times" w:eastAsiaTheme="minorHAnsi" w:hAnsi="Times"/>
          <w:i/>
          <w:iCs/>
          <w:lang w:val="pt-BR"/>
        </w:rPr>
        <w:t xml:space="preserve"> 38</w:t>
      </w:r>
      <w:r w:rsidR="00D54C17" w:rsidRPr="00772BE8">
        <w:rPr>
          <w:rFonts w:ascii="Times" w:eastAsiaTheme="minorHAnsi" w:hAnsi="Times"/>
          <w:lang w:val="pt-BR"/>
        </w:rPr>
        <w:t xml:space="preserve">, </w:t>
      </w:r>
      <w:r w:rsidR="0032328F" w:rsidRPr="00772BE8">
        <w:rPr>
          <w:rFonts w:ascii="Times" w:eastAsiaTheme="minorHAnsi" w:hAnsi="Times"/>
          <w:lang w:val="pt-BR"/>
        </w:rPr>
        <w:t xml:space="preserve">n.4, </w:t>
      </w:r>
      <w:r w:rsidRPr="00772BE8">
        <w:rPr>
          <w:rFonts w:ascii="Times" w:eastAsiaTheme="minorHAnsi" w:hAnsi="Times"/>
          <w:bCs/>
          <w:lang w:val="pt-BR"/>
        </w:rPr>
        <w:t>2016</w:t>
      </w:r>
      <w:r w:rsidR="0032328F" w:rsidRPr="00772BE8">
        <w:rPr>
          <w:rFonts w:ascii="Times" w:eastAsiaTheme="minorHAnsi" w:hAnsi="Times"/>
          <w:lang w:val="pt-BR"/>
        </w:rPr>
        <w:t>.</w:t>
      </w:r>
    </w:p>
    <w:p w14:paraId="2AF0DBDF" w14:textId="6E5697FC" w:rsidR="008712C2" w:rsidRPr="00772BE8" w:rsidRDefault="008712C2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CENTEC. Instituto Centro de Ensino Tecnológico. </w:t>
      </w:r>
      <w:r w:rsidRPr="00772BE8">
        <w:rPr>
          <w:rFonts w:ascii="Times" w:hAnsi="Times" w:cstheme="minorHAnsi"/>
          <w:b/>
          <w:sz w:val="24"/>
          <w:szCs w:val="24"/>
          <w:lang w:val="pt-BR"/>
        </w:rPr>
        <w:t>Produtor de rapadura</w:t>
      </w:r>
      <w:r w:rsidRPr="00772BE8">
        <w:rPr>
          <w:rFonts w:ascii="Times" w:hAnsi="Times" w:cstheme="minorHAnsi"/>
          <w:sz w:val="24"/>
          <w:szCs w:val="24"/>
          <w:lang w:val="pt-BR"/>
        </w:rPr>
        <w:t>. 2</w:t>
      </w:r>
      <w:r w:rsidR="0064601A" w:rsidRPr="00772BE8">
        <w:rPr>
          <w:rFonts w:ascii="Times" w:hAnsi="Times" w:cstheme="minorHAnsi"/>
          <w:sz w:val="24"/>
          <w:szCs w:val="24"/>
          <w:lang w:val="pt-BR"/>
        </w:rPr>
        <w:t>.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ed. revisada. Fortaleza, 2004.</w:t>
      </w:r>
    </w:p>
    <w:p w14:paraId="752FC1B7" w14:textId="71D68434" w:rsidR="008712C2" w:rsidRPr="00772BE8" w:rsidRDefault="0064601A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CESAR, M.A.A.; SILVA, F.C.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da.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Pequenas indústrias rurais da cana-de-açúcar: melado, rapadura e açúcar mascavo.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2003. Disponível </w:t>
      </w:r>
      <w:hyperlink r:id="rId9" w:history="1">
        <w:r w:rsidR="008712C2" w:rsidRPr="00772BE8">
          <w:rPr>
            <w:rStyle w:val="Hyperlink"/>
            <w:rFonts w:ascii="Times" w:hAnsi="Times" w:cstheme="minorHAnsi"/>
            <w:sz w:val="24"/>
            <w:szCs w:val="24"/>
            <w:lang w:val="pt-BR"/>
          </w:rPr>
          <w:t>https://www.agencia.cnptia.embrapa.br/Repositorio/Pequenasindustriasrurais_000ft7j8ao102wyiv80ukm0vf70megy1.pdf</w:t>
        </w:r>
      </w:hyperlink>
      <w:r w:rsidR="008712C2" w:rsidRPr="00772BE8">
        <w:rPr>
          <w:rFonts w:ascii="Times" w:hAnsi="Times" w:cstheme="minorHAnsi"/>
          <w:sz w:val="24"/>
          <w:szCs w:val="24"/>
          <w:lang w:val="pt-BR"/>
        </w:rPr>
        <w:t>. Acesso em 09 de julho de 2020.</w:t>
      </w:r>
    </w:p>
    <w:p w14:paraId="4427832A" w14:textId="77777777" w:rsidR="008712C2" w:rsidRPr="00772BE8" w:rsidRDefault="008712C2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CODEART.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Réflexion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sur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la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filière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canne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à sucre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en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Haïti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, 2007.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Informations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techniques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,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Proposition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d’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amélioration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et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documentation</w:t>
      </w:r>
      <w:proofErr w:type="spellEnd"/>
      <w:r w:rsidRPr="00772BE8">
        <w:rPr>
          <w:rFonts w:ascii="Times" w:hAnsi="Times" w:cstheme="minorHAnsi"/>
          <w:sz w:val="24"/>
          <w:szCs w:val="24"/>
          <w:lang w:val="pt-BR"/>
        </w:rPr>
        <w:t xml:space="preserve">. Disponível em: </w:t>
      </w:r>
      <w:hyperlink r:id="rId10" w:history="1">
        <w:r w:rsidRPr="00772BE8">
          <w:rPr>
            <w:rStyle w:val="Hyperlink"/>
            <w:rFonts w:ascii="Times" w:hAnsi="Times" w:cstheme="minorHAnsi"/>
            <w:sz w:val="24"/>
            <w:szCs w:val="24"/>
            <w:lang w:val="pt-BR"/>
          </w:rPr>
          <w:t>http://www.codeart.org/pdf/dossier/2007-la-filiere-canne-a-sucre-a-haiti.pdf</w:t>
        </w:r>
      </w:hyperlink>
      <w:r w:rsidRPr="00772BE8">
        <w:rPr>
          <w:rFonts w:ascii="Times" w:hAnsi="Times" w:cstheme="minorHAnsi"/>
          <w:sz w:val="24"/>
          <w:szCs w:val="24"/>
          <w:lang w:val="pt-BR"/>
        </w:rPr>
        <w:t>. Acesso em 09 de julho de 2020.</w:t>
      </w:r>
    </w:p>
    <w:p w14:paraId="3ADFBB80" w14:textId="0F3AD2F2" w:rsidR="008712C2" w:rsidRPr="00772BE8" w:rsidRDefault="00D172D5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GAUDER, P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Analyse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et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propositions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d’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amélioration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de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la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fabrication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de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rapadou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en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Haïti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.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Travail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de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fin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d’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étude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: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masterbio-ingénieu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renchimie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et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bio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-industries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Gembloux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Belgique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: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Faculté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Gemblou</w:t>
      </w:r>
      <w:r w:rsidR="00162783" w:rsidRPr="00772BE8">
        <w:rPr>
          <w:rFonts w:ascii="Times" w:hAnsi="Times" w:cstheme="minorHAnsi"/>
          <w:sz w:val="24"/>
          <w:szCs w:val="24"/>
          <w:lang w:val="pt-BR"/>
        </w:rPr>
        <w:t>x</w:t>
      </w:r>
      <w:proofErr w:type="spellEnd"/>
      <w:r w:rsidR="00162783" w:rsidRPr="00772BE8">
        <w:rPr>
          <w:rFonts w:ascii="Times" w:hAnsi="Times" w:cstheme="minorHAnsi"/>
          <w:sz w:val="24"/>
          <w:szCs w:val="24"/>
          <w:lang w:val="pt-BR"/>
        </w:rPr>
        <w:t xml:space="preserve"> Agro-</w:t>
      </w:r>
      <w:proofErr w:type="spellStart"/>
      <w:r w:rsidR="00162783" w:rsidRPr="00772BE8">
        <w:rPr>
          <w:rFonts w:ascii="Times" w:hAnsi="Times" w:cstheme="minorHAnsi"/>
          <w:sz w:val="24"/>
          <w:szCs w:val="24"/>
          <w:lang w:val="pt-BR"/>
        </w:rPr>
        <w:t>Bio</w:t>
      </w:r>
      <w:proofErr w:type="spellEnd"/>
      <w:r w:rsidR="00162783" w:rsidRPr="00772BE8">
        <w:rPr>
          <w:rFonts w:ascii="Times" w:hAnsi="Times" w:cstheme="minorHAnsi"/>
          <w:sz w:val="24"/>
          <w:szCs w:val="24"/>
          <w:lang w:val="pt-BR"/>
        </w:rPr>
        <w:t>-Tech, 2015.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118p.</w:t>
      </w:r>
    </w:p>
    <w:p w14:paraId="75FF22B1" w14:textId="39F14EF6" w:rsidR="0032328F" w:rsidRPr="00772BE8" w:rsidRDefault="0032328F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GUERRA, M.J.; MUJICA, M.V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Physical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and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chemical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properties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of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granulated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cane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sugar panelas.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Food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Science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and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Technology,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Pr="00772BE8">
        <w:rPr>
          <w:rFonts w:ascii="Times" w:hAnsi="Times" w:cstheme="minorHAnsi"/>
          <w:sz w:val="24"/>
          <w:szCs w:val="24"/>
          <w:lang w:val="pt-BR"/>
        </w:rPr>
        <w:t>v.30, n.1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p.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>250-257</w:t>
      </w:r>
      <w:r w:rsidRPr="00772BE8">
        <w:rPr>
          <w:rFonts w:ascii="Times" w:hAnsi="Times" w:cstheme="minorHAnsi"/>
          <w:sz w:val="24"/>
          <w:szCs w:val="24"/>
          <w:lang w:val="pt-BR"/>
        </w:rPr>
        <w:t>, 2010.</w:t>
      </w:r>
    </w:p>
    <w:p w14:paraId="2B68E0C5" w14:textId="7C2FF740" w:rsidR="004E611B" w:rsidRPr="00772BE8" w:rsidRDefault="00162783" w:rsidP="00B54031">
      <w:pPr>
        <w:spacing w:after="0" w:line="360" w:lineRule="auto"/>
        <w:jc w:val="both"/>
        <w:rPr>
          <w:rFonts w:ascii="Times" w:eastAsia="Times New Roman" w:hAnsi="Times" w:cstheme="minorHAnsi"/>
          <w:sz w:val="24"/>
          <w:szCs w:val="24"/>
          <w:lang w:val="pt-BR"/>
        </w:rPr>
      </w:pPr>
      <w:r w:rsidRPr="00772BE8">
        <w:rPr>
          <w:rFonts w:ascii="Times" w:eastAsia="Times New Roman" w:hAnsi="Times" w:cstheme="minorHAnsi"/>
          <w:sz w:val="24"/>
          <w:szCs w:val="24"/>
          <w:lang w:val="pt-BR"/>
        </w:rPr>
        <w:t xml:space="preserve">JERONIMO, E.M. </w:t>
      </w:r>
      <w:r w:rsidR="004E611B" w:rsidRPr="00772BE8">
        <w:rPr>
          <w:rFonts w:ascii="Times" w:eastAsia="Times New Roman" w:hAnsi="Times" w:cstheme="minorHAnsi"/>
          <w:b/>
          <w:sz w:val="24"/>
          <w:szCs w:val="24"/>
          <w:lang w:val="pt-BR"/>
        </w:rPr>
        <w:t>Produção de açúcar mascavo, rapadura e melado no âmbito da agricultura familiar e sua importância na alimentação humana</w:t>
      </w:r>
      <w:r w:rsidR="004E611B" w:rsidRPr="00772BE8">
        <w:rPr>
          <w:rFonts w:ascii="Times" w:eastAsia="Times New Roman" w:hAnsi="Times" w:cstheme="minorHAnsi"/>
          <w:sz w:val="24"/>
          <w:szCs w:val="24"/>
          <w:lang w:val="pt-BR"/>
        </w:rPr>
        <w:t>. Programa Educativo e Social JC na Escola: Ciência Alimentando o Brasil. 2011.</w:t>
      </w:r>
    </w:p>
    <w:p w14:paraId="527E28EC" w14:textId="7583ADBB" w:rsidR="00854490" w:rsidRPr="00772BE8" w:rsidRDefault="00854490" w:rsidP="00854490">
      <w:pPr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2BE8">
        <w:rPr>
          <w:rFonts w:ascii="Times New Roman" w:hAnsi="Times New Roman" w:cs="Times New Roman"/>
          <w:sz w:val="24"/>
          <w:szCs w:val="24"/>
          <w:lang w:val="pt-BR"/>
        </w:rPr>
        <w:t>JERONIMO, E.M.</w:t>
      </w:r>
      <w:r w:rsidRPr="00772BE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72BE8">
        <w:rPr>
          <w:rFonts w:ascii="Times New Roman" w:hAnsi="Times New Roman" w:cs="Times New Roman"/>
          <w:i/>
          <w:sz w:val="24"/>
          <w:szCs w:val="24"/>
          <w:lang w:val="pt-BR"/>
        </w:rPr>
        <w:t>et al</w:t>
      </w:r>
      <w:r w:rsidRPr="00772BE8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772BE8">
        <w:rPr>
          <w:rFonts w:ascii="Times New Roman" w:hAnsi="Times New Roman" w:cs="Times New Roman"/>
          <w:b/>
          <w:bCs/>
          <w:sz w:val="24"/>
          <w:szCs w:val="24"/>
          <w:lang w:val="pt-BR"/>
        </w:rPr>
        <w:t>Produção artesanal de derivados de cana-de-açúcar: Açúcar mascavo – melado – rapadura</w:t>
      </w:r>
      <w:r w:rsidRPr="00772BE8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Pr="00772BE8">
        <w:rPr>
          <w:rFonts w:ascii="Times New Roman" w:hAnsi="Times New Roman" w:cs="Times New Roman"/>
          <w:sz w:val="24"/>
          <w:szCs w:val="24"/>
          <w:lang w:val="pt-BR"/>
        </w:rPr>
        <w:t xml:space="preserve"> Campinas, CDRS, 2020. 57p. (Instrução prática, 277).</w:t>
      </w:r>
    </w:p>
    <w:p w14:paraId="3FC8CEC7" w14:textId="610394AF" w:rsidR="004E611B" w:rsidRPr="00772BE8" w:rsidRDefault="0032328F" w:rsidP="00B54031">
      <w:pPr>
        <w:spacing w:after="0" w:line="360" w:lineRule="auto"/>
        <w:rPr>
          <w:rFonts w:ascii="Times" w:hAnsi="Times" w:cs="Times New Roman"/>
          <w:sz w:val="24"/>
          <w:szCs w:val="24"/>
          <w:lang w:val="pt-BR"/>
        </w:rPr>
      </w:pPr>
      <w:r w:rsidRPr="00772BE8">
        <w:rPr>
          <w:rFonts w:ascii="Times" w:hAnsi="Times" w:cs="Times New Roman"/>
          <w:sz w:val="24"/>
          <w:szCs w:val="24"/>
          <w:lang w:val="pt-BR"/>
        </w:rPr>
        <w:t xml:space="preserve">LIMA, J.P.R.; CAVALCANTI, C.M.L. </w:t>
      </w:r>
      <w:r w:rsidR="00FF74D5" w:rsidRPr="00772BE8">
        <w:rPr>
          <w:rFonts w:ascii="Times" w:hAnsi="Times" w:cs="Times New Roman"/>
          <w:sz w:val="24"/>
          <w:szCs w:val="24"/>
          <w:lang w:val="pt-BR"/>
        </w:rPr>
        <w:t xml:space="preserve">Do </w:t>
      </w:r>
      <w:r w:rsidRPr="00772BE8">
        <w:rPr>
          <w:rFonts w:ascii="Times" w:hAnsi="Times" w:cs="Times New Roman"/>
          <w:sz w:val="24"/>
          <w:szCs w:val="24"/>
          <w:lang w:val="pt-BR"/>
        </w:rPr>
        <w:t>engenho para o m</w:t>
      </w:r>
      <w:r w:rsidR="00FF74D5" w:rsidRPr="00772BE8">
        <w:rPr>
          <w:rFonts w:ascii="Times" w:hAnsi="Times" w:cs="Times New Roman"/>
          <w:sz w:val="24"/>
          <w:szCs w:val="24"/>
          <w:lang w:val="pt-BR"/>
        </w:rPr>
        <w:t xml:space="preserve">undo? A produção de rapadura no nordeste: características, perspectivas e indicação de políticas. </w:t>
      </w:r>
      <w:r w:rsidR="00FF74D5" w:rsidRPr="00772BE8">
        <w:rPr>
          <w:rFonts w:ascii="Times" w:hAnsi="Times" w:cs="Times New Roman"/>
          <w:b/>
          <w:sz w:val="24"/>
          <w:szCs w:val="24"/>
          <w:lang w:val="pt-BR"/>
        </w:rPr>
        <w:t>Revista Econômica do Nordest</w:t>
      </w:r>
      <w:r w:rsidRPr="00772BE8">
        <w:rPr>
          <w:rFonts w:ascii="Times" w:hAnsi="Times" w:cs="Times New Roman"/>
          <w:b/>
          <w:sz w:val="24"/>
          <w:szCs w:val="24"/>
          <w:lang w:val="pt-BR"/>
        </w:rPr>
        <w:t>e</w:t>
      </w:r>
      <w:r w:rsidRPr="00772BE8">
        <w:rPr>
          <w:rFonts w:ascii="Times" w:hAnsi="Times" w:cs="Times New Roman"/>
          <w:sz w:val="24"/>
          <w:szCs w:val="24"/>
          <w:lang w:val="pt-BR"/>
        </w:rPr>
        <w:t>, v.32, n.4 p. 950-974, 2001.</w:t>
      </w:r>
    </w:p>
    <w:p w14:paraId="1ED16261" w14:textId="629DD7BD" w:rsidR="008712C2" w:rsidRPr="00772BE8" w:rsidRDefault="008712C2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shd w:val="clear" w:color="auto" w:fill="FFFFFF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IAL. Instituto Adolfo Lutz. </w:t>
      </w:r>
      <w:r w:rsidRPr="00772BE8">
        <w:rPr>
          <w:rFonts w:ascii="Times" w:hAnsi="Times" w:cstheme="minorHAnsi"/>
          <w:b/>
          <w:bCs/>
          <w:sz w:val="24"/>
          <w:szCs w:val="24"/>
          <w:lang w:val="pt-BR"/>
        </w:rPr>
        <w:t>Métodos físico-químicos para análise de alimentos</w:t>
      </w:r>
      <w:r w:rsidRPr="00772BE8">
        <w:rPr>
          <w:rFonts w:ascii="Times" w:hAnsi="Times" w:cstheme="minorHAnsi"/>
          <w:i/>
          <w:sz w:val="24"/>
          <w:szCs w:val="24"/>
          <w:lang w:val="pt-BR"/>
        </w:rPr>
        <w:t>.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4</w:t>
      </w:r>
      <w:r w:rsidR="00162783" w:rsidRPr="00772BE8">
        <w:rPr>
          <w:rFonts w:ascii="Times" w:hAnsi="Times" w:cstheme="minorHAnsi"/>
          <w:sz w:val="24"/>
          <w:szCs w:val="24"/>
          <w:lang w:val="pt-BR"/>
        </w:rPr>
        <w:t>.</w:t>
      </w:r>
      <w:r w:rsidRPr="00772BE8">
        <w:rPr>
          <w:rFonts w:ascii="Times" w:hAnsi="Times" w:cstheme="minorHAnsi"/>
          <w:sz w:val="24"/>
          <w:szCs w:val="24"/>
          <w:shd w:val="clear" w:color="auto" w:fill="FFFFFF"/>
          <w:lang w:val="pt-BR"/>
        </w:rPr>
        <w:t xml:space="preserve"> ed. São Paulo: Instituto Adolfo Lutz. </w:t>
      </w:r>
      <w:r w:rsidR="00162783" w:rsidRPr="00772BE8">
        <w:rPr>
          <w:rFonts w:ascii="Times" w:hAnsi="Times" w:cstheme="minorHAnsi"/>
          <w:sz w:val="24"/>
          <w:szCs w:val="24"/>
          <w:shd w:val="clear" w:color="auto" w:fill="FFFFFF"/>
          <w:lang w:val="pt-BR"/>
        </w:rPr>
        <w:t xml:space="preserve">2008. </w:t>
      </w:r>
      <w:r w:rsidRPr="00772BE8">
        <w:rPr>
          <w:rFonts w:ascii="Times" w:hAnsi="Times" w:cstheme="minorHAnsi"/>
          <w:sz w:val="24"/>
          <w:szCs w:val="24"/>
          <w:shd w:val="clear" w:color="auto" w:fill="FFFFFF"/>
          <w:lang w:val="pt-BR"/>
        </w:rPr>
        <w:t>1020p.</w:t>
      </w:r>
    </w:p>
    <w:p w14:paraId="6C522481" w14:textId="4FF0B5F8" w:rsidR="00B769F7" w:rsidRPr="00772BE8" w:rsidRDefault="00843AF6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LUI, J.J. </w:t>
      </w:r>
      <w:r w:rsidRPr="00772BE8">
        <w:rPr>
          <w:rFonts w:ascii="Times" w:hAnsi="Times" w:cstheme="minorHAnsi"/>
          <w:i/>
          <w:sz w:val="24"/>
          <w:szCs w:val="24"/>
          <w:lang w:val="pt-BR"/>
        </w:rPr>
        <w:t>et al</w:t>
      </w:r>
      <w:r w:rsidRPr="00772BE8">
        <w:rPr>
          <w:rFonts w:ascii="Times" w:hAnsi="Times" w:cstheme="minorHAnsi"/>
          <w:sz w:val="24"/>
          <w:szCs w:val="24"/>
          <w:lang w:val="pt-BR"/>
        </w:rPr>
        <w:t>.</w:t>
      </w:r>
      <w:r w:rsidR="00B769F7" w:rsidRPr="00772BE8">
        <w:rPr>
          <w:rFonts w:ascii="Times" w:hAnsi="Times" w:cstheme="minorHAnsi"/>
          <w:sz w:val="24"/>
          <w:szCs w:val="24"/>
          <w:lang w:val="pt-BR"/>
        </w:rPr>
        <w:t xml:space="preserve"> Produtividade de rapadura de genótipos de cana-de- açúcar na Região de </w:t>
      </w:r>
      <w:proofErr w:type="spellStart"/>
      <w:r w:rsidR="00B769F7" w:rsidRPr="00772BE8">
        <w:rPr>
          <w:rFonts w:ascii="Times" w:hAnsi="Times" w:cstheme="minorHAnsi"/>
          <w:sz w:val="24"/>
          <w:szCs w:val="24"/>
          <w:lang w:val="pt-BR"/>
        </w:rPr>
        <w:t>Dueré</w:t>
      </w:r>
      <w:proofErr w:type="spellEnd"/>
      <w:r w:rsidR="00B769F7" w:rsidRPr="00772BE8">
        <w:rPr>
          <w:rFonts w:ascii="Times" w:hAnsi="Times" w:cstheme="minorHAnsi"/>
          <w:sz w:val="24"/>
          <w:szCs w:val="24"/>
          <w:lang w:val="pt-BR"/>
        </w:rPr>
        <w:t xml:space="preserve">, Sul de Tocantins. </w:t>
      </w:r>
      <w:proofErr w:type="spellStart"/>
      <w:r w:rsidR="00B769F7" w:rsidRPr="00772BE8">
        <w:rPr>
          <w:rFonts w:ascii="Times" w:hAnsi="Times" w:cstheme="minorHAnsi"/>
          <w:b/>
          <w:sz w:val="24"/>
          <w:szCs w:val="24"/>
          <w:lang w:val="pt-BR"/>
        </w:rPr>
        <w:t>Semina</w:t>
      </w:r>
      <w:proofErr w:type="spellEnd"/>
      <w:r w:rsidR="00B769F7" w:rsidRPr="00772BE8">
        <w:rPr>
          <w:rFonts w:ascii="Times" w:hAnsi="Times" w:cstheme="minorHAnsi"/>
          <w:b/>
          <w:sz w:val="24"/>
          <w:szCs w:val="24"/>
          <w:lang w:val="pt-BR"/>
        </w:rPr>
        <w:t>: Ciências Agrárias</w:t>
      </w:r>
      <w:r w:rsidRPr="00772BE8">
        <w:rPr>
          <w:rFonts w:ascii="Times" w:hAnsi="Times" w:cstheme="minorHAnsi"/>
          <w:sz w:val="24"/>
          <w:szCs w:val="24"/>
          <w:lang w:val="pt-BR"/>
        </w:rPr>
        <w:t>, v.32, n.</w:t>
      </w:r>
      <w:r w:rsidR="00B769F7" w:rsidRPr="00772BE8">
        <w:rPr>
          <w:rFonts w:ascii="Times" w:hAnsi="Times" w:cstheme="minorHAnsi"/>
          <w:sz w:val="24"/>
          <w:szCs w:val="24"/>
          <w:lang w:val="pt-BR"/>
        </w:rPr>
        <w:t>3, p. 1059-1068, 2011.</w:t>
      </w:r>
    </w:p>
    <w:p w14:paraId="68443327" w14:textId="1A051AD6" w:rsidR="008712C2" w:rsidRPr="00772BE8" w:rsidRDefault="00162783" w:rsidP="00B54031">
      <w:pPr>
        <w:widowControl w:val="0"/>
        <w:spacing w:after="0" w:line="360" w:lineRule="auto"/>
        <w:ind w:right="118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LOPES, C.H.; BORGES, M.T.M.R.; SILVA, E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da.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Manual de métodos de análise de açúcar</w:t>
      </w:r>
      <w:r w:rsidR="008712C2" w:rsidRPr="00772BE8">
        <w:rPr>
          <w:rFonts w:ascii="Times" w:hAnsi="Times" w:cstheme="minorHAnsi"/>
          <w:i/>
          <w:sz w:val="24"/>
          <w:szCs w:val="24"/>
          <w:lang w:val="pt-BR"/>
        </w:rPr>
        <w:t>.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lastRenderedPageBreak/>
        <w:t xml:space="preserve">Piracicaba: Editoração Aloísio Gomes da Silveira/MS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Tecnopar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Instrumentação.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2012.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>83p.</w:t>
      </w:r>
    </w:p>
    <w:p w14:paraId="1B6B5CE6" w14:textId="3EBE5108" w:rsidR="008712C2" w:rsidRPr="00772BE8" w:rsidRDefault="00843AF6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M</w:t>
      </w:r>
      <w:r w:rsidR="00162783" w:rsidRPr="00772BE8">
        <w:rPr>
          <w:rFonts w:ascii="Times" w:hAnsi="Times" w:cstheme="minorHAnsi"/>
          <w:sz w:val="24"/>
          <w:szCs w:val="24"/>
          <w:lang w:val="pt-BR"/>
        </w:rPr>
        <w:t>OSQUERA, S.A.</w:t>
      </w:r>
      <w:r w:rsidRPr="00772BE8">
        <w:rPr>
          <w:rFonts w:ascii="Times" w:hAnsi="Times" w:cstheme="minorHAnsi"/>
          <w:sz w:val="24"/>
          <w:szCs w:val="24"/>
          <w:lang w:val="pt-BR"/>
        </w:rPr>
        <w:t>; CARRERA, J.E.; VILLADA, H.S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Variables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que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afectan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la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calidad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de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la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panela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procesada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en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el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Departamento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del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Cauca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Facultad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de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Ciencias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Agropecuarias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Pr="00772BE8">
        <w:rPr>
          <w:rFonts w:ascii="Times" w:hAnsi="Times" w:cstheme="minorHAnsi"/>
          <w:sz w:val="24"/>
          <w:szCs w:val="24"/>
          <w:lang w:val="pt-BR"/>
        </w:rPr>
        <w:t>v.20, n.5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Pr="00772BE8">
        <w:rPr>
          <w:rFonts w:ascii="Times" w:hAnsi="Times" w:cstheme="minorHAnsi"/>
          <w:sz w:val="24"/>
          <w:szCs w:val="24"/>
          <w:lang w:val="pt-BR"/>
        </w:rPr>
        <w:t>p.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>17-27</w:t>
      </w:r>
      <w:r w:rsidRPr="00772BE8">
        <w:rPr>
          <w:rFonts w:ascii="Times" w:hAnsi="Times" w:cstheme="minorHAnsi"/>
          <w:sz w:val="24"/>
          <w:szCs w:val="24"/>
          <w:lang w:val="pt-BR"/>
        </w:rPr>
        <w:t>, 2007.</w:t>
      </w:r>
    </w:p>
    <w:p w14:paraId="1881FD1D" w14:textId="2422F948" w:rsidR="00F84BBD" w:rsidRPr="00772BE8" w:rsidRDefault="00843AF6" w:rsidP="00B54031">
      <w:pPr>
        <w:spacing w:after="0" w:line="360" w:lineRule="auto"/>
        <w:jc w:val="both"/>
        <w:rPr>
          <w:rFonts w:ascii="Times" w:eastAsia="Times New Roman" w:hAnsi="Times" w:cs="Times New Roman"/>
          <w:sz w:val="24"/>
          <w:szCs w:val="24"/>
          <w:shd w:val="clear" w:color="auto" w:fill="FFFFFF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MUJICA, M.V.; GUERRA, M.; SOTO, N.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Efecto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de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la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variedad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lavado de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la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caña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y temperatura de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punteo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sobre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la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calidad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de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la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panelagranulada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Interciência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v.33, n.8, p.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>598-603</w:t>
      </w:r>
      <w:r w:rsidRPr="00772BE8">
        <w:rPr>
          <w:rFonts w:ascii="Times" w:hAnsi="Times" w:cstheme="minorHAnsi"/>
          <w:sz w:val="24"/>
          <w:szCs w:val="24"/>
          <w:lang w:val="pt-BR"/>
        </w:rPr>
        <w:t>, 2008.</w:t>
      </w:r>
    </w:p>
    <w:p w14:paraId="643EF9C3" w14:textId="757BD06C" w:rsidR="008712C2" w:rsidRPr="00772BE8" w:rsidRDefault="00843AF6" w:rsidP="00B54031">
      <w:pPr>
        <w:pStyle w:val="NormalWeb"/>
        <w:spacing w:beforeAutospacing="0" w:after="0" w:afterAutospacing="0" w:line="360" w:lineRule="auto"/>
        <w:jc w:val="both"/>
        <w:rPr>
          <w:rFonts w:ascii="Times" w:hAnsi="Times" w:cstheme="minorHAnsi"/>
          <w:lang w:val="pt-BR"/>
        </w:rPr>
      </w:pPr>
      <w:r w:rsidRPr="00772BE8">
        <w:rPr>
          <w:rFonts w:ascii="Times" w:hAnsi="Times" w:cstheme="minorHAnsi"/>
          <w:lang w:val="pt-BR"/>
        </w:rPr>
        <w:t>OLIVEIRA, J.C.; NASCIMENTO, R. J.; BRITTO, W.S.F</w:t>
      </w:r>
      <w:r w:rsidR="008712C2" w:rsidRPr="00772BE8">
        <w:rPr>
          <w:rFonts w:ascii="Times" w:hAnsi="Times" w:cstheme="minorHAnsi"/>
          <w:lang w:val="pt-BR"/>
        </w:rPr>
        <w:t xml:space="preserve">. Demonstração dos custos da cadeia produtiva da rapadura: estudo realizado no Vale do São Francisco. </w:t>
      </w:r>
      <w:r w:rsidR="008712C2" w:rsidRPr="00772BE8">
        <w:rPr>
          <w:rFonts w:ascii="Times" w:hAnsi="Times" w:cstheme="minorHAnsi"/>
          <w:b/>
          <w:lang w:val="pt-BR"/>
        </w:rPr>
        <w:t>Custos e @</w:t>
      </w:r>
      <w:proofErr w:type="spellStart"/>
      <w:r w:rsidR="008712C2" w:rsidRPr="00772BE8">
        <w:rPr>
          <w:rFonts w:ascii="Times" w:hAnsi="Times" w:cstheme="minorHAnsi"/>
          <w:b/>
          <w:lang w:val="pt-BR"/>
        </w:rPr>
        <w:t>gronegócio</w:t>
      </w:r>
      <w:proofErr w:type="spellEnd"/>
      <w:r w:rsidR="008712C2" w:rsidRPr="00772BE8">
        <w:rPr>
          <w:rFonts w:ascii="Times" w:hAnsi="Times" w:cstheme="minorHAnsi"/>
          <w:b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lang w:val="pt-BR"/>
        </w:rPr>
        <w:t>on</w:t>
      </w:r>
      <w:proofErr w:type="spellEnd"/>
      <w:r w:rsidR="008712C2" w:rsidRPr="00772BE8">
        <w:rPr>
          <w:rFonts w:ascii="Times" w:hAnsi="Times" w:cstheme="minorHAnsi"/>
          <w:b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lang w:val="pt-BR"/>
        </w:rPr>
        <w:t>line</w:t>
      </w:r>
      <w:proofErr w:type="spellEnd"/>
      <w:r w:rsidR="008712C2" w:rsidRPr="00772BE8">
        <w:rPr>
          <w:rFonts w:ascii="Times" w:hAnsi="Times" w:cstheme="minorHAnsi"/>
          <w:lang w:val="pt-BR"/>
        </w:rPr>
        <w:t xml:space="preserve">, 3. Edição Especial. </w:t>
      </w:r>
      <w:r w:rsidRPr="00772BE8">
        <w:rPr>
          <w:rFonts w:ascii="Times" w:hAnsi="Times" w:cstheme="minorHAnsi"/>
          <w:lang w:val="pt-BR"/>
        </w:rPr>
        <w:t>2007.</w:t>
      </w:r>
    </w:p>
    <w:p w14:paraId="5F00ACB1" w14:textId="0193A27A" w:rsidR="008712C2" w:rsidRPr="00772BE8" w:rsidRDefault="00843AF6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PAIXÃO, D. de L.; SOUZA, E.P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de. Brown sugar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production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in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the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municipality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of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barbalha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located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in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the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state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of Ceará: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difficulties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and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perspectives.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Revista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GeoNordeste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Pr="00772BE8">
        <w:rPr>
          <w:rFonts w:ascii="Times" w:hAnsi="Times" w:cstheme="minorHAnsi"/>
          <w:sz w:val="24"/>
          <w:szCs w:val="24"/>
          <w:lang w:val="pt-BR"/>
        </w:rPr>
        <w:t>v.3, n.25, 2004.</w:t>
      </w:r>
    </w:p>
    <w:p w14:paraId="37EDEFFF" w14:textId="3F9B93CA" w:rsidR="008712C2" w:rsidRPr="00772BE8" w:rsidRDefault="00162783" w:rsidP="00B54031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PEREIRA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J.A.M.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Fabricação de rapadura,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rapadurinha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e açúcar mascavo</w:t>
      </w:r>
      <w:r w:rsidR="008712C2" w:rsidRPr="00772BE8">
        <w:rPr>
          <w:rFonts w:ascii="Times" w:hAnsi="Times" w:cstheme="minorHAnsi"/>
          <w:i/>
          <w:sz w:val="24"/>
          <w:szCs w:val="24"/>
          <w:lang w:val="pt-BR"/>
        </w:rPr>
        <w:t>.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Brasília: SENAR.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2006.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>96p.</w:t>
      </w:r>
    </w:p>
    <w:p w14:paraId="3E1CE07B" w14:textId="01AA84ED" w:rsidR="008712C2" w:rsidRPr="00772BE8" w:rsidRDefault="008712C2" w:rsidP="00B54031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R Core Team</w:t>
      </w:r>
      <w:r w:rsidR="00162783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R: A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language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and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environment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for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statistical</w:t>
      </w:r>
      <w:proofErr w:type="spellEnd"/>
      <w:r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Pr="00772BE8">
        <w:rPr>
          <w:rFonts w:ascii="Times" w:hAnsi="Times" w:cstheme="minorHAnsi"/>
          <w:b/>
          <w:sz w:val="24"/>
          <w:szCs w:val="24"/>
          <w:lang w:val="pt-BR"/>
        </w:rPr>
        <w:t>computing</w:t>
      </w:r>
      <w:proofErr w:type="spellEnd"/>
      <w:r w:rsidRPr="00772BE8">
        <w:rPr>
          <w:rFonts w:ascii="Times" w:hAnsi="Times" w:cstheme="minorHAnsi"/>
          <w:i/>
          <w:sz w:val="24"/>
          <w:szCs w:val="24"/>
          <w:lang w:val="pt-BR"/>
        </w:rPr>
        <w:t>.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162783" w:rsidRPr="00772BE8">
        <w:rPr>
          <w:rFonts w:ascii="Times" w:hAnsi="Times" w:cstheme="minorHAnsi"/>
          <w:sz w:val="24"/>
          <w:szCs w:val="24"/>
          <w:lang w:val="pt-BR"/>
        </w:rPr>
        <w:t>Vienna</w:t>
      </w:r>
      <w:proofErr w:type="spellEnd"/>
      <w:r w:rsidR="00162783" w:rsidRPr="00772BE8">
        <w:rPr>
          <w:rFonts w:ascii="Times" w:hAnsi="Times" w:cstheme="minorHAnsi"/>
          <w:sz w:val="24"/>
          <w:szCs w:val="24"/>
          <w:lang w:val="pt-BR"/>
        </w:rPr>
        <w:t> :</w:t>
      </w:r>
      <w:r w:rsidRPr="00772BE8">
        <w:rPr>
          <w:rFonts w:ascii="Times" w:hAnsi="Times" w:cstheme="minorHAnsi"/>
          <w:sz w:val="24"/>
          <w:szCs w:val="24"/>
          <w:lang w:val="pt-BR"/>
        </w:rPr>
        <w:t>R Found</w:t>
      </w:r>
      <w:r w:rsidR="00162783" w:rsidRPr="00772BE8">
        <w:rPr>
          <w:rFonts w:ascii="Times" w:hAnsi="Times" w:cstheme="minorHAnsi"/>
          <w:sz w:val="24"/>
          <w:szCs w:val="24"/>
          <w:lang w:val="pt-BR"/>
        </w:rPr>
        <w:t xml:space="preserve">ation for </w:t>
      </w:r>
      <w:proofErr w:type="spellStart"/>
      <w:r w:rsidR="00162783" w:rsidRPr="00772BE8">
        <w:rPr>
          <w:rFonts w:ascii="Times" w:hAnsi="Times" w:cstheme="minorHAnsi"/>
          <w:sz w:val="24"/>
          <w:szCs w:val="24"/>
          <w:lang w:val="pt-BR"/>
        </w:rPr>
        <w:t>Statistical</w:t>
      </w:r>
      <w:proofErr w:type="spellEnd"/>
      <w:r w:rsidR="00162783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162783" w:rsidRPr="00772BE8">
        <w:rPr>
          <w:rFonts w:ascii="Times" w:hAnsi="Times" w:cstheme="minorHAnsi"/>
          <w:sz w:val="24"/>
          <w:szCs w:val="24"/>
          <w:lang w:val="pt-BR"/>
        </w:rPr>
        <w:t>Computing</w:t>
      </w:r>
      <w:proofErr w:type="spellEnd"/>
      <w:r w:rsidRPr="00772BE8">
        <w:rPr>
          <w:rFonts w:ascii="Times" w:hAnsi="Times" w:cstheme="minorHAnsi"/>
          <w:sz w:val="24"/>
          <w:szCs w:val="24"/>
          <w:lang w:val="pt-BR"/>
        </w:rPr>
        <w:t xml:space="preserve">. URL </w:t>
      </w:r>
      <w:hyperlink r:id="rId11" w:history="1">
        <w:r w:rsidRPr="00772BE8">
          <w:rPr>
            <w:rStyle w:val="Hyperlink"/>
            <w:rFonts w:ascii="Times" w:hAnsi="Times" w:cstheme="minorHAnsi"/>
            <w:sz w:val="24"/>
            <w:szCs w:val="24"/>
            <w:lang w:val="pt-BR"/>
          </w:rPr>
          <w:t>https://www.R-project.org/</w:t>
        </w:r>
      </w:hyperlink>
      <w:r w:rsidRPr="00772BE8">
        <w:rPr>
          <w:rFonts w:ascii="Times" w:hAnsi="Times" w:cstheme="minorHAnsi"/>
          <w:sz w:val="24"/>
          <w:szCs w:val="24"/>
          <w:lang w:val="pt-BR"/>
        </w:rPr>
        <w:t>. Versão 4.0.2.</w:t>
      </w:r>
    </w:p>
    <w:p w14:paraId="4D79AE09" w14:textId="6A674AAC" w:rsidR="008712C2" w:rsidRPr="00772BE8" w:rsidRDefault="00843AF6" w:rsidP="00B54031">
      <w:pPr>
        <w:spacing w:after="0" w:line="360" w:lineRule="auto"/>
        <w:jc w:val="both"/>
        <w:rPr>
          <w:rFonts w:ascii="Times" w:eastAsia="Times New Roman" w:hAnsi="Times" w:cs="Times New Roman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SANTOS, B.A.C.; LIMA, M.S.; PAULO, J.W.B.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Fabricação artesanal de rapadura aerada com amendoim - uma alternativa para os agricultores familiares da zona da mata pernambucana.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Cadernos de Agroecologia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Pr="00772BE8">
        <w:rPr>
          <w:rFonts w:ascii="Times" w:hAnsi="Times" w:cstheme="minorHAnsi"/>
          <w:sz w:val="24"/>
          <w:szCs w:val="24"/>
          <w:lang w:val="pt-BR"/>
        </w:rPr>
        <w:t>v.10, n.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>3</w:t>
      </w:r>
      <w:r w:rsidRPr="00772BE8">
        <w:rPr>
          <w:rFonts w:ascii="Times" w:hAnsi="Times" w:cstheme="minorHAnsi"/>
          <w:sz w:val="24"/>
          <w:szCs w:val="24"/>
          <w:lang w:val="pt-BR"/>
        </w:rPr>
        <w:t>, 2015.</w:t>
      </w:r>
    </w:p>
    <w:p w14:paraId="60334030" w14:textId="650297DD" w:rsidR="000F035B" w:rsidRPr="00772BE8" w:rsidRDefault="00843AF6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SILVA, </w:t>
      </w:r>
      <w:r w:rsidR="000F035B" w:rsidRPr="00772BE8">
        <w:rPr>
          <w:rFonts w:ascii="Times" w:hAnsi="Times" w:cstheme="minorHAnsi"/>
          <w:sz w:val="24"/>
          <w:szCs w:val="24"/>
          <w:lang w:val="pt-BR"/>
        </w:rPr>
        <w:t>J.T.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r w:rsidRPr="00772BE8">
        <w:rPr>
          <w:rFonts w:ascii="Times" w:hAnsi="Times" w:cstheme="minorHAnsi"/>
          <w:i/>
          <w:sz w:val="24"/>
          <w:szCs w:val="24"/>
          <w:lang w:val="pt-BR"/>
        </w:rPr>
        <w:t>et al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r w:rsidR="000F035B" w:rsidRPr="00772BE8">
        <w:rPr>
          <w:rFonts w:ascii="Times" w:hAnsi="Times" w:cstheme="minorHAnsi"/>
          <w:sz w:val="24"/>
          <w:szCs w:val="24"/>
          <w:lang w:val="pt-BR"/>
        </w:rPr>
        <w:t xml:space="preserve">Rapadura de caldo de cana pura e com adição de açúcar refinado: análise físico-química e classificação por espectroscopia NIRR e </w:t>
      </w:r>
      <w:proofErr w:type="spellStart"/>
      <w:r w:rsidR="000F035B" w:rsidRPr="00772BE8">
        <w:rPr>
          <w:rFonts w:ascii="Times" w:hAnsi="Times" w:cstheme="minorHAnsi"/>
          <w:sz w:val="24"/>
          <w:szCs w:val="24"/>
          <w:lang w:val="pt-BR"/>
        </w:rPr>
        <w:t>quimiometria</w:t>
      </w:r>
      <w:proofErr w:type="spellEnd"/>
      <w:r w:rsidR="000F035B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r w:rsidR="000F035B" w:rsidRPr="00772BE8">
        <w:rPr>
          <w:rFonts w:ascii="Times" w:hAnsi="Times" w:cstheme="minorHAnsi"/>
          <w:b/>
          <w:sz w:val="24"/>
          <w:szCs w:val="24"/>
          <w:lang w:val="pt-BR"/>
        </w:rPr>
        <w:t>Revista Virtual de Química</w:t>
      </w:r>
      <w:r w:rsidRPr="00772BE8">
        <w:rPr>
          <w:rFonts w:ascii="Times" w:hAnsi="Times" w:cstheme="minorHAnsi"/>
          <w:sz w:val="24"/>
          <w:szCs w:val="24"/>
          <w:lang w:val="pt-BR"/>
        </w:rPr>
        <w:t>, v.11, n.</w:t>
      </w:r>
      <w:r w:rsidR="000F035B" w:rsidRPr="00772BE8">
        <w:rPr>
          <w:rFonts w:ascii="Times" w:hAnsi="Times" w:cstheme="minorHAnsi"/>
          <w:sz w:val="24"/>
          <w:szCs w:val="24"/>
          <w:lang w:val="pt-BR"/>
        </w:rPr>
        <w:t>4, 2019.</w:t>
      </w:r>
    </w:p>
    <w:p w14:paraId="501674F2" w14:textId="3D82D3ED" w:rsidR="008712C2" w:rsidRPr="00772BE8" w:rsidRDefault="00133105" w:rsidP="00B54031">
      <w:pPr>
        <w:spacing w:after="0" w:line="360" w:lineRule="auto"/>
        <w:jc w:val="both"/>
        <w:rPr>
          <w:rStyle w:val="Strong"/>
          <w:rFonts w:ascii="Times" w:eastAsia="Times New Roman" w:hAnsi="Times" w:cs="Times New Roman"/>
          <w:color w:val="111111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>TACO</w:t>
      </w:r>
      <w:r w:rsidR="00162783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Tabela brasileira de composição de alimentos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r w:rsidR="00162783" w:rsidRPr="00772BE8">
        <w:rPr>
          <w:rFonts w:ascii="Times" w:hAnsi="Times" w:cstheme="minorHAnsi"/>
          <w:sz w:val="24"/>
          <w:szCs w:val="24"/>
          <w:lang w:val="pt-BR"/>
        </w:rPr>
        <w:t xml:space="preserve">4. ed.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Campinas: NEPA-UNICAMP. </w:t>
      </w:r>
      <w:r w:rsidR="005A6494" w:rsidRPr="00772BE8">
        <w:rPr>
          <w:rFonts w:ascii="Times" w:hAnsi="Times" w:cstheme="minorHAnsi"/>
          <w:sz w:val="24"/>
          <w:szCs w:val="24"/>
          <w:lang w:val="pt-BR"/>
        </w:rPr>
        <w:t xml:space="preserve">2011.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>161p.</w:t>
      </w:r>
      <w:r w:rsidR="008712C2" w:rsidRPr="00772BE8">
        <w:rPr>
          <w:rStyle w:val="Strong"/>
          <w:rFonts w:ascii="Times" w:eastAsia="Times New Roman" w:hAnsi="Times" w:cs="Times New Roman"/>
          <w:color w:val="111111"/>
          <w:sz w:val="24"/>
          <w:szCs w:val="24"/>
          <w:lang w:val="pt-BR"/>
        </w:rPr>
        <w:t xml:space="preserve"> </w:t>
      </w:r>
    </w:p>
    <w:p w14:paraId="0891546A" w14:textId="0A476331" w:rsidR="008712C2" w:rsidRPr="00772BE8" w:rsidRDefault="00843AF6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TIWARI, G.; SANJEEV, K.; PRAKASH, O.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Evaluation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of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convective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mass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transfer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coefficient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during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drying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of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jaggery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Journal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of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Food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Engineering</w:t>
      </w:r>
      <w:proofErr w:type="spellEnd"/>
      <w:r w:rsidR="008712C2" w:rsidRPr="00772BE8">
        <w:rPr>
          <w:rFonts w:ascii="Times" w:hAnsi="Times" w:cstheme="minorHAnsi"/>
          <w:i/>
          <w:sz w:val="24"/>
          <w:szCs w:val="24"/>
          <w:lang w:val="pt-BR"/>
        </w:rPr>
        <w:t>,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 v. 63, 219-227, 2004.</w:t>
      </w:r>
    </w:p>
    <w:p w14:paraId="63E8A92F" w14:textId="4C33E8E1" w:rsidR="00A537BB" w:rsidRPr="00772BE8" w:rsidRDefault="00843AF6" w:rsidP="00B54031">
      <w:pPr>
        <w:spacing w:after="0" w:line="360" w:lineRule="auto"/>
        <w:jc w:val="both"/>
        <w:rPr>
          <w:rFonts w:ascii="Times" w:hAnsi="Times" w:cstheme="minorHAnsi"/>
          <w:sz w:val="24"/>
          <w:szCs w:val="24"/>
          <w:lang w:val="pt-BR"/>
        </w:rPr>
      </w:pPr>
      <w:r w:rsidRPr="00772BE8">
        <w:rPr>
          <w:rFonts w:ascii="Times" w:hAnsi="Times" w:cstheme="minorHAnsi"/>
          <w:sz w:val="24"/>
          <w:szCs w:val="24"/>
          <w:lang w:val="pt-BR"/>
        </w:rPr>
        <w:t xml:space="preserve">VAN SOEST, P.J.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Use of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detergents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in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the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analysis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of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fibrous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feeds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A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rapid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method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for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the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determination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of fiber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and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sz w:val="24"/>
          <w:szCs w:val="24"/>
          <w:lang w:val="pt-BR"/>
        </w:rPr>
        <w:t>lignin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.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Journal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of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the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Association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Official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Agricultural</w:t>
      </w:r>
      <w:proofErr w:type="spellEnd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 xml:space="preserve"> </w:t>
      </w:r>
      <w:proofErr w:type="spellStart"/>
      <w:r w:rsidR="008712C2" w:rsidRPr="00772BE8">
        <w:rPr>
          <w:rFonts w:ascii="Times" w:hAnsi="Times" w:cstheme="minorHAnsi"/>
          <w:b/>
          <w:sz w:val="24"/>
          <w:szCs w:val="24"/>
          <w:lang w:val="pt-BR"/>
        </w:rPr>
        <w:t>Chemists</w:t>
      </w:r>
      <w:proofErr w:type="spellEnd"/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Pr="00772BE8">
        <w:rPr>
          <w:rFonts w:ascii="Times" w:hAnsi="Times" w:cstheme="minorHAnsi"/>
          <w:sz w:val="24"/>
          <w:szCs w:val="24"/>
          <w:lang w:val="pt-BR"/>
        </w:rPr>
        <w:t>v.73, n.4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 xml:space="preserve">, </w:t>
      </w:r>
      <w:r w:rsidRPr="00772BE8">
        <w:rPr>
          <w:rFonts w:ascii="Times" w:hAnsi="Times" w:cstheme="minorHAnsi"/>
          <w:sz w:val="24"/>
          <w:szCs w:val="24"/>
          <w:lang w:val="pt-BR"/>
        </w:rPr>
        <w:t xml:space="preserve">p. </w:t>
      </w:r>
      <w:r w:rsidR="008712C2" w:rsidRPr="00772BE8">
        <w:rPr>
          <w:rFonts w:ascii="Times" w:hAnsi="Times" w:cstheme="minorHAnsi"/>
          <w:sz w:val="24"/>
          <w:szCs w:val="24"/>
          <w:lang w:val="pt-BR"/>
        </w:rPr>
        <w:t>491-4</w:t>
      </w:r>
      <w:r w:rsidRPr="00772BE8">
        <w:rPr>
          <w:rFonts w:ascii="Times" w:hAnsi="Times" w:cstheme="minorHAnsi"/>
          <w:sz w:val="24"/>
          <w:szCs w:val="24"/>
          <w:lang w:val="pt-BR"/>
        </w:rPr>
        <w:t>97, 1990.</w:t>
      </w:r>
    </w:p>
    <w:sectPr w:rsidR="00A537BB" w:rsidRPr="00772BE8" w:rsidSect="009E6E48">
      <w:headerReference w:type="default" r:id="rId12"/>
      <w:pgSz w:w="12240" w:h="15840"/>
      <w:pgMar w:top="1418" w:right="1418" w:bottom="1418" w:left="1418" w:header="720" w:footer="0" w:gutter="0"/>
      <w:lnNumType w:countBy="1" w:restart="continuous"/>
      <w:cols w:space="720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7282C0D" w15:done="0"/>
  <w15:commentEx w15:paraId="221E757B" w15:done="0"/>
  <w15:commentEx w15:paraId="43A3975F" w15:done="0"/>
  <w15:commentEx w15:paraId="762F0F2E" w15:done="0"/>
  <w15:commentEx w15:paraId="3387C2C6" w15:done="0"/>
  <w15:commentEx w15:paraId="55C05A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282C0D" w16cid:durableId="23665C53"/>
  <w16cid:commentId w16cid:paraId="221E757B" w16cid:durableId="23665D41"/>
  <w16cid:commentId w16cid:paraId="43A3975F" w16cid:durableId="23665DE5"/>
  <w16cid:commentId w16cid:paraId="762F0F2E" w16cid:durableId="23665DF3"/>
  <w16cid:commentId w16cid:paraId="3387C2C6" w16cid:durableId="2366604B"/>
  <w16cid:commentId w16cid:paraId="55C05A67" w16cid:durableId="2378E79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1E185" w14:textId="77777777" w:rsidR="007A1E43" w:rsidRDefault="007A1E43">
      <w:pPr>
        <w:spacing w:after="0" w:line="240" w:lineRule="auto"/>
      </w:pPr>
      <w:r>
        <w:separator/>
      </w:r>
    </w:p>
  </w:endnote>
  <w:endnote w:type="continuationSeparator" w:id="0">
    <w:p w14:paraId="01CAF5BC" w14:textId="77777777" w:rsidR="007A1E43" w:rsidRDefault="007A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93B44" w14:textId="77777777" w:rsidR="007A1E43" w:rsidRDefault="007A1E43">
      <w:pPr>
        <w:spacing w:after="0" w:line="240" w:lineRule="auto"/>
      </w:pPr>
      <w:r>
        <w:separator/>
      </w:r>
    </w:p>
  </w:footnote>
  <w:footnote w:type="continuationSeparator" w:id="0">
    <w:p w14:paraId="6612F379" w14:textId="77777777" w:rsidR="007A1E43" w:rsidRDefault="007A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80803"/>
      <w:docPartObj>
        <w:docPartGallery w:val="Page Numbers (Top of Page)"/>
        <w:docPartUnique/>
      </w:docPartObj>
    </w:sdtPr>
    <w:sdtEndPr>
      <w:rPr>
        <w:rFonts w:ascii="Times" w:hAnsi="Times"/>
      </w:rPr>
    </w:sdtEndPr>
    <w:sdtContent>
      <w:p w14:paraId="316EA91A" w14:textId="77777777" w:rsidR="007A1E43" w:rsidRPr="00133105" w:rsidRDefault="007A1E43">
        <w:pPr>
          <w:pStyle w:val="Header"/>
          <w:jc w:val="right"/>
          <w:rPr>
            <w:rFonts w:ascii="Times" w:hAnsi="Times"/>
          </w:rPr>
        </w:pPr>
        <w:r w:rsidRPr="00133105">
          <w:rPr>
            <w:rFonts w:ascii="Times" w:hAnsi="Times"/>
          </w:rPr>
          <w:fldChar w:fldCharType="begin"/>
        </w:r>
        <w:r w:rsidRPr="00133105">
          <w:rPr>
            <w:rFonts w:ascii="Times" w:hAnsi="Times"/>
          </w:rPr>
          <w:instrText>PAGE</w:instrText>
        </w:r>
        <w:r w:rsidRPr="00133105">
          <w:rPr>
            <w:rFonts w:ascii="Times" w:hAnsi="Times"/>
          </w:rPr>
          <w:fldChar w:fldCharType="separate"/>
        </w:r>
        <w:r w:rsidR="00772BE8">
          <w:rPr>
            <w:rFonts w:ascii="Times" w:hAnsi="Times"/>
            <w:noProof/>
          </w:rPr>
          <w:t>13</w:t>
        </w:r>
        <w:r w:rsidRPr="00133105">
          <w:rPr>
            <w:rFonts w:ascii="Times" w:hAnsi="Times"/>
            <w:noProof/>
          </w:rPr>
          <w:fldChar w:fldCharType="end"/>
        </w:r>
      </w:p>
    </w:sdtContent>
  </w:sdt>
  <w:p w14:paraId="7D5A0F73" w14:textId="77777777" w:rsidR="007A1E43" w:rsidRDefault="007A1E4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242"/>
    <w:multiLevelType w:val="hybridMultilevel"/>
    <w:tmpl w:val="E172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353"/>
    <w:multiLevelType w:val="multilevel"/>
    <w:tmpl w:val="8826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35F7C"/>
    <w:multiLevelType w:val="hybridMultilevel"/>
    <w:tmpl w:val="DA8E2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D401D"/>
    <w:multiLevelType w:val="multilevel"/>
    <w:tmpl w:val="8FDECA86"/>
    <w:lvl w:ilvl="0">
      <w:start w:val="3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31241"/>
    <w:multiLevelType w:val="hybridMultilevel"/>
    <w:tmpl w:val="79EA6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51D1D"/>
    <w:multiLevelType w:val="multilevel"/>
    <w:tmpl w:val="170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F393F"/>
    <w:multiLevelType w:val="hybridMultilevel"/>
    <w:tmpl w:val="BFF00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92AC5"/>
    <w:multiLevelType w:val="multilevel"/>
    <w:tmpl w:val="13782AB8"/>
    <w:lvl w:ilvl="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E67608"/>
    <w:multiLevelType w:val="hybridMultilevel"/>
    <w:tmpl w:val="D1B491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063CE"/>
    <w:multiLevelType w:val="hybridMultilevel"/>
    <w:tmpl w:val="60D2B670"/>
    <w:lvl w:ilvl="0" w:tplc="29749B3E">
      <w:start w:val="1"/>
      <w:numFmt w:val="decimal"/>
      <w:lvlText w:val="%1."/>
      <w:lvlJc w:val="left"/>
      <w:pPr>
        <w:ind w:left="720" w:hanging="360"/>
      </w:pPr>
    </w:lvl>
    <w:lvl w:ilvl="1" w:tplc="0DDCF1D2">
      <w:start w:val="1"/>
      <w:numFmt w:val="lowerLetter"/>
      <w:lvlText w:val="%2."/>
      <w:lvlJc w:val="left"/>
      <w:pPr>
        <w:ind w:left="1440" w:hanging="360"/>
      </w:pPr>
    </w:lvl>
    <w:lvl w:ilvl="2" w:tplc="ABDEFA2E">
      <w:start w:val="1"/>
      <w:numFmt w:val="lowerRoman"/>
      <w:lvlText w:val="%3."/>
      <w:lvlJc w:val="right"/>
      <w:pPr>
        <w:ind w:left="2160" w:hanging="180"/>
      </w:pPr>
    </w:lvl>
    <w:lvl w:ilvl="3" w:tplc="59547E8E">
      <w:start w:val="1"/>
      <w:numFmt w:val="decimal"/>
      <w:lvlText w:val="%4."/>
      <w:lvlJc w:val="left"/>
      <w:pPr>
        <w:ind w:left="2880" w:hanging="360"/>
      </w:pPr>
    </w:lvl>
    <w:lvl w:ilvl="4" w:tplc="95FC59A6">
      <w:start w:val="1"/>
      <w:numFmt w:val="lowerLetter"/>
      <w:lvlText w:val="%5."/>
      <w:lvlJc w:val="left"/>
      <w:pPr>
        <w:ind w:left="3600" w:hanging="360"/>
      </w:pPr>
    </w:lvl>
    <w:lvl w:ilvl="5" w:tplc="A0069C66">
      <w:start w:val="1"/>
      <w:numFmt w:val="lowerRoman"/>
      <w:lvlText w:val="%6."/>
      <w:lvlJc w:val="right"/>
      <w:pPr>
        <w:ind w:left="4320" w:hanging="180"/>
      </w:pPr>
    </w:lvl>
    <w:lvl w:ilvl="6" w:tplc="647AF154">
      <w:start w:val="1"/>
      <w:numFmt w:val="decimal"/>
      <w:lvlText w:val="%7."/>
      <w:lvlJc w:val="left"/>
      <w:pPr>
        <w:ind w:left="5040" w:hanging="360"/>
      </w:pPr>
    </w:lvl>
    <w:lvl w:ilvl="7" w:tplc="EC84085E">
      <w:start w:val="1"/>
      <w:numFmt w:val="lowerLetter"/>
      <w:lvlText w:val="%8."/>
      <w:lvlJc w:val="left"/>
      <w:pPr>
        <w:ind w:left="5760" w:hanging="360"/>
      </w:pPr>
    </w:lvl>
    <w:lvl w:ilvl="8" w:tplc="4E0A646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2076E"/>
    <w:multiLevelType w:val="hybridMultilevel"/>
    <w:tmpl w:val="63D8AB92"/>
    <w:lvl w:ilvl="0" w:tplc="6A6ABF9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AC0F98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6121F1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012711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C3416C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4A0393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B6E794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8B258F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FF40F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69C14A8"/>
    <w:multiLevelType w:val="hybridMultilevel"/>
    <w:tmpl w:val="5E1E1090"/>
    <w:lvl w:ilvl="0" w:tplc="FC223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46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6602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06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8B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76C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8C9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09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72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isor">
    <w15:presenceInfo w15:providerId="None" w15:userId="revis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wMzIwtrQ0NTA2MjBS0lEKTi0uzszPAykwqgUAuzHN2SwAAAA="/>
  </w:docVars>
  <w:rsids>
    <w:rsidRoot w:val="008712C2"/>
    <w:rsid w:val="00011AC1"/>
    <w:rsid w:val="00025794"/>
    <w:rsid w:val="00060DCB"/>
    <w:rsid w:val="00090649"/>
    <w:rsid w:val="0009377B"/>
    <w:rsid w:val="000A3658"/>
    <w:rsid w:val="000B5D49"/>
    <w:rsid w:val="000D6DDD"/>
    <w:rsid w:val="000F035B"/>
    <w:rsid w:val="000F0563"/>
    <w:rsid w:val="000F706E"/>
    <w:rsid w:val="000F7E0B"/>
    <w:rsid w:val="0011620E"/>
    <w:rsid w:val="00130445"/>
    <w:rsid w:val="00133105"/>
    <w:rsid w:val="001371FD"/>
    <w:rsid w:val="001555DD"/>
    <w:rsid w:val="00162783"/>
    <w:rsid w:val="00180351"/>
    <w:rsid w:val="001947F5"/>
    <w:rsid w:val="001A4C50"/>
    <w:rsid w:val="001A7DC6"/>
    <w:rsid w:val="001D684E"/>
    <w:rsid w:val="001E0A41"/>
    <w:rsid w:val="00202887"/>
    <w:rsid w:val="00227B4F"/>
    <w:rsid w:val="00234365"/>
    <w:rsid w:val="00237217"/>
    <w:rsid w:val="00240C6D"/>
    <w:rsid w:val="00243421"/>
    <w:rsid w:val="00250670"/>
    <w:rsid w:val="00252734"/>
    <w:rsid w:val="002534BE"/>
    <w:rsid w:val="00273B17"/>
    <w:rsid w:val="002871A5"/>
    <w:rsid w:val="002D14FA"/>
    <w:rsid w:val="002E2993"/>
    <w:rsid w:val="00306EAC"/>
    <w:rsid w:val="0032328F"/>
    <w:rsid w:val="00325E87"/>
    <w:rsid w:val="00353D21"/>
    <w:rsid w:val="003B6415"/>
    <w:rsid w:val="003D795B"/>
    <w:rsid w:val="003E652B"/>
    <w:rsid w:val="00446377"/>
    <w:rsid w:val="00466B26"/>
    <w:rsid w:val="004B4519"/>
    <w:rsid w:val="004C035B"/>
    <w:rsid w:val="004E611B"/>
    <w:rsid w:val="004F08DE"/>
    <w:rsid w:val="00502271"/>
    <w:rsid w:val="0050339A"/>
    <w:rsid w:val="00512B5D"/>
    <w:rsid w:val="005334EA"/>
    <w:rsid w:val="00545293"/>
    <w:rsid w:val="005542EA"/>
    <w:rsid w:val="00567297"/>
    <w:rsid w:val="005902F4"/>
    <w:rsid w:val="00596C77"/>
    <w:rsid w:val="005A6494"/>
    <w:rsid w:val="005A65F5"/>
    <w:rsid w:val="005B4F14"/>
    <w:rsid w:val="005C1B79"/>
    <w:rsid w:val="005E3D06"/>
    <w:rsid w:val="00621A76"/>
    <w:rsid w:val="006329FF"/>
    <w:rsid w:val="00634E18"/>
    <w:rsid w:val="00640389"/>
    <w:rsid w:val="006447C8"/>
    <w:rsid w:val="0064601A"/>
    <w:rsid w:val="0067614F"/>
    <w:rsid w:val="006A6C3F"/>
    <w:rsid w:val="00705709"/>
    <w:rsid w:val="007142DD"/>
    <w:rsid w:val="00720449"/>
    <w:rsid w:val="007326FF"/>
    <w:rsid w:val="00734AE4"/>
    <w:rsid w:val="00742118"/>
    <w:rsid w:val="00751C63"/>
    <w:rsid w:val="0077152B"/>
    <w:rsid w:val="00772BE8"/>
    <w:rsid w:val="00781026"/>
    <w:rsid w:val="007A1E43"/>
    <w:rsid w:val="007D2FA2"/>
    <w:rsid w:val="007F681D"/>
    <w:rsid w:val="0080037C"/>
    <w:rsid w:val="008006AA"/>
    <w:rsid w:val="0080663B"/>
    <w:rsid w:val="00837BE9"/>
    <w:rsid w:val="00843AF6"/>
    <w:rsid w:val="00854490"/>
    <w:rsid w:val="008712C2"/>
    <w:rsid w:val="008A7983"/>
    <w:rsid w:val="008B5411"/>
    <w:rsid w:val="008E7137"/>
    <w:rsid w:val="008F3A1E"/>
    <w:rsid w:val="00930737"/>
    <w:rsid w:val="00990E74"/>
    <w:rsid w:val="009947A2"/>
    <w:rsid w:val="009B1F8A"/>
    <w:rsid w:val="009E1ABB"/>
    <w:rsid w:val="009E6E48"/>
    <w:rsid w:val="00A0090C"/>
    <w:rsid w:val="00A42D88"/>
    <w:rsid w:val="00A537BB"/>
    <w:rsid w:val="00A57790"/>
    <w:rsid w:val="00AA3881"/>
    <w:rsid w:val="00AB4B2D"/>
    <w:rsid w:val="00AE241A"/>
    <w:rsid w:val="00AF61D3"/>
    <w:rsid w:val="00B11F75"/>
    <w:rsid w:val="00B278C2"/>
    <w:rsid w:val="00B327B1"/>
    <w:rsid w:val="00B36A6E"/>
    <w:rsid w:val="00B44C5A"/>
    <w:rsid w:val="00B54031"/>
    <w:rsid w:val="00B56704"/>
    <w:rsid w:val="00B6658E"/>
    <w:rsid w:val="00B769F7"/>
    <w:rsid w:val="00B945D4"/>
    <w:rsid w:val="00BA74B3"/>
    <w:rsid w:val="00BB313A"/>
    <w:rsid w:val="00C121F8"/>
    <w:rsid w:val="00C2404A"/>
    <w:rsid w:val="00C50002"/>
    <w:rsid w:val="00C8458D"/>
    <w:rsid w:val="00C90CB1"/>
    <w:rsid w:val="00C9755B"/>
    <w:rsid w:val="00CB58DE"/>
    <w:rsid w:val="00D00962"/>
    <w:rsid w:val="00D052FA"/>
    <w:rsid w:val="00D172D5"/>
    <w:rsid w:val="00D265FE"/>
    <w:rsid w:val="00D32F72"/>
    <w:rsid w:val="00D54C17"/>
    <w:rsid w:val="00D61619"/>
    <w:rsid w:val="00D76186"/>
    <w:rsid w:val="00DA763A"/>
    <w:rsid w:val="00DC0B43"/>
    <w:rsid w:val="00DC2D0C"/>
    <w:rsid w:val="00DE7BB9"/>
    <w:rsid w:val="00DF4091"/>
    <w:rsid w:val="00E16ED2"/>
    <w:rsid w:val="00E43603"/>
    <w:rsid w:val="00E75BCB"/>
    <w:rsid w:val="00E81EE3"/>
    <w:rsid w:val="00E90D96"/>
    <w:rsid w:val="00E95B07"/>
    <w:rsid w:val="00E974AC"/>
    <w:rsid w:val="00EB6CD5"/>
    <w:rsid w:val="00EC549C"/>
    <w:rsid w:val="00F0433F"/>
    <w:rsid w:val="00F5346E"/>
    <w:rsid w:val="00F62734"/>
    <w:rsid w:val="00F83A4D"/>
    <w:rsid w:val="00F84BBD"/>
    <w:rsid w:val="00F95F65"/>
    <w:rsid w:val="00FA622F"/>
    <w:rsid w:val="00FB088B"/>
    <w:rsid w:val="00FB446C"/>
    <w:rsid w:val="00FC19FC"/>
    <w:rsid w:val="00FC2CB5"/>
    <w:rsid w:val="00FD28A2"/>
    <w:rsid w:val="00FE2BE5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861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2C2"/>
    <w:pPr>
      <w:spacing w:after="200" w:line="27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1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2C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712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8712C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inkdaInternet">
    <w:name w:val="Link da Internet"/>
    <w:basedOn w:val="DefaultParagraphFont"/>
    <w:uiPriority w:val="99"/>
    <w:unhideWhenUsed/>
    <w:rsid w:val="008712C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712C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712C2"/>
    <w:rPr>
      <w:rFonts w:ascii="Tahoma" w:hAnsi="Tahoma" w:cs="Tahoma"/>
      <w:sz w:val="16"/>
      <w:szCs w:val="16"/>
      <w:lang w:val="fr-FR"/>
    </w:rPr>
  </w:style>
  <w:style w:type="character" w:styleId="LineNumber">
    <w:name w:val="line number"/>
    <w:basedOn w:val="DefaultParagraphFont"/>
    <w:uiPriority w:val="99"/>
    <w:unhideWhenUsed/>
    <w:qFormat/>
    <w:rsid w:val="008712C2"/>
  </w:style>
  <w:style w:type="character" w:customStyle="1" w:styleId="HeaderChar">
    <w:name w:val="Header Char"/>
    <w:basedOn w:val="DefaultParagraphFont"/>
    <w:link w:val="Header"/>
    <w:uiPriority w:val="99"/>
    <w:qFormat/>
    <w:rsid w:val="008712C2"/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712C2"/>
    <w:rPr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8712C2"/>
    <w:rPr>
      <w:rFonts w:ascii="Lucida Grande" w:hAnsi="Lucida Grande" w:cs="Lucida Grande"/>
      <w:sz w:val="24"/>
      <w:szCs w:val="24"/>
      <w:lang w:val="fr-FR"/>
    </w:rPr>
  </w:style>
  <w:style w:type="character" w:customStyle="1" w:styleId="ListLabel1">
    <w:name w:val="ListLabel 1"/>
    <w:qFormat/>
    <w:rsid w:val="008712C2"/>
    <w:rPr>
      <w:rFonts w:cs="Courier New"/>
    </w:rPr>
  </w:style>
  <w:style w:type="character" w:customStyle="1" w:styleId="ListLabel2">
    <w:name w:val="ListLabel 2"/>
    <w:qFormat/>
    <w:rsid w:val="008712C2"/>
    <w:rPr>
      <w:sz w:val="20"/>
    </w:rPr>
  </w:style>
  <w:style w:type="character" w:customStyle="1" w:styleId="ListLabel3">
    <w:name w:val="ListLabel 3"/>
    <w:qFormat/>
    <w:rsid w:val="008712C2"/>
    <w:rPr>
      <w:rFonts w:ascii="Times New Roman" w:hAnsi="Times New Roman"/>
      <w:position w:val="0"/>
      <w:sz w:val="22"/>
      <w:vertAlign w:val="baseline"/>
    </w:rPr>
  </w:style>
  <w:style w:type="character" w:customStyle="1" w:styleId="Numeraodelinhas">
    <w:name w:val="Numeração de linhas"/>
    <w:rsid w:val="008712C2"/>
  </w:style>
  <w:style w:type="paragraph" w:styleId="Title">
    <w:name w:val="Title"/>
    <w:basedOn w:val="Normal"/>
    <w:next w:val="BodyText"/>
    <w:link w:val="TitleChar"/>
    <w:qFormat/>
    <w:rsid w:val="008712C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712C2"/>
    <w:rPr>
      <w:rFonts w:ascii="Liberation Sans" w:eastAsia="Droid Sans Fallback" w:hAnsi="Liberation Sans" w:cs="FreeSans"/>
      <w:sz w:val="28"/>
      <w:szCs w:val="28"/>
      <w:lang w:val="fr-FR"/>
    </w:rPr>
  </w:style>
  <w:style w:type="paragraph" w:styleId="BodyText">
    <w:name w:val="Body Text"/>
    <w:basedOn w:val="Normal"/>
    <w:link w:val="BodyTextChar"/>
    <w:rsid w:val="008712C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8712C2"/>
    <w:rPr>
      <w:lang w:val="fr-FR"/>
    </w:rPr>
  </w:style>
  <w:style w:type="paragraph" w:styleId="List">
    <w:name w:val="List"/>
    <w:basedOn w:val="BodyText"/>
    <w:rsid w:val="008712C2"/>
    <w:rPr>
      <w:rFonts w:cs="FreeSans"/>
    </w:rPr>
  </w:style>
  <w:style w:type="paragraph" w:styleId="Caption">
    <w:name w:val="caption"/>
    <w:basedOn w:val="Normal"/>
    <w:rsid w:val="008712C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8712C2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8712C2"/>
    <w:pPr>
      <w:spacing w:after="0"/>
      <w:ind w:left="720"/>
      <w:contextualSpacing/>
    </w:pPr>
    <w:rPr>
      <w:rFonts w:ascii="Arial" w:eastAsia="Arial" w:hAnsi="Arial" w:cs="Arial"/>
      <w:color w:val="000000"/>
      <w:lang w:val="en-US"/>
    </w:rPr>
  </w:style>
  <w:style w:type="paragraph" w:styleId="NormalWeb">
    <w:name w:val="Normal (Web)"/>
    <w:basedOn w:val="Normal"/>
    <w:uiPriority w:val="99"/>
    <w:unhideWhenUsed/>
    <w:qFormat/>
    <w:rsid w:val="008712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7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DefaultParagraphFont"/>
    <w:uiPriority w:val="99"/>
    <w:semiHidden/>
    <w:rsid w:val="008712C2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871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uiPriority w:val="99"/>
    <w:semiHidden/>
    <w:rsid w:val="008712C2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71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uiPriority w:val="99"/>
    <w:semiHidden/>
    <w:rsid w:val="008712C2"/>
    <w:rPr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8712C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oDocumentoChar1">
    <w:name w:val="Mapa do Documento Char1"/>
    <w:basedOn w:val="DefaultParagraphFont"/>
    <w:uiPriority w:val="99"/>
    <w:semiHidden/>
    <w:rsid w:val="008712C2"/>
    <w:rPr>
      <w:rFonts w:ascii="Segoe UI" w:hAnsi="Segoe UI" w:cs="Segoe UI"/>
      <w:sz w:val="16"/>
      <w:szCs w:val="16"/>
      <w:lang w:val="fr-FR"/>
    </w:rPr>
  </w:style>
  <w:style w:type="table" w:customStyle="1" w:styleId="1">
    <w:name w:val="1"/>
    <w:basedOn w:val="TableNormal"/>
    <w:rsid w:val="008712C2"/>
    <w:pPr>
      <w:spacing w:after="0" w:line="276" w:lineRule="auto"/>
    </w:pPr>
    <w:rPr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712C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1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2C2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2C2"/>
    <w:rPr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8712C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712C2"/>
    <w:pPr>
      <w:spacing w:after="0" w:line="240" w:lineRule="auto"/>
    </w:pPr>
    <w:rPr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12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12C2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8712C2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8712C2"/>
    <w:rPr>
      <w:i/>
      <w:iCs/>
    </w:rPr>
  </w:style>
  <w:style w:type="character" w:customStyle="1" w:styleId="st">
    <w:name w:val="st"/>
    <w:basedOn w:val="DefaultParagraphFont"/>
    <w:rsid w:val="008712C2"/>
  </w:style>
  <w:style w:type="character" w:styleId="Emphasis">
    <w:name w:val="Emphasis"/>
    <w:basedOn w:val="DefaultParagraphFont"/>
    <w:uiPriority w:val="20"/>
    <w:qFormat/>
    <w:rsid w:val="008712C2"/>
    <w:rPr>
      <w:i/>
      <w:iCs/>
    </w:rPr>
  </w:style>
  <w:style w:type="character" w:customStyle="1" w:styleId="ogd">
    <w:name w:val="_ogd"/>
    <w:basedOn w:val="DefaultParagraphFont"/>
    <w:rsid w:val="008712C2"/>
  </w:style>
  <w:style w:type="character" w:customStyle="1" w:styleId="apple-converted-space">
    <w:name w:val="apple-converted-space"/>
    <w:basedOn w:val="DefaultParagraphFont"/>
    <w:rsid w:val="008712C2"/>
  </w:style>
  <w:style w:type="character" w:styleId="FollowedHyperlink">
    <w:name w:val="FollowedHyperlink"/>
    <w:basedOn w:val="DefaultParagraphFont"/>
    <w:uiPriority w:val="99"/>
    <w:semiHidden/>
    <w:unhideWhenUsed/>
    <w:rsid w:val="008712C2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12C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ggboefpdpvb">
    <w:name w:val="ggboefpdpvb"/>
    <w:basedOn w:val="DefaultParagraphFont"/>
    <w:rsid w:val="008712C2"/>
  </w:style>
  <w:style w:type="character" w:customStyle="1" w:styleId="ggboefpdfwb">
    <w:name w:val="ggboefpdfwb"/>
    <w:basedOn w:val="DefaultParagraphFont"/>
    <w:rsid w:val="008712C2"/>
  </w:style>
  <w:style w:type="character" w:customStyle="1" w:styleId="ggboefpdfvb">
    <w:name w:val="ggboefpdfvb"/>
    <w:basedOn w:val="DefaultParagraphFont"/>
    <w:rsid w:val="008712C2"/>
  </w:style>
  <w:style w:type="character" w:customStyle="1" w:styleId="name">
    <w:name w:val="name"/>
    <w:basedOn w:val="DefaultParagraphFont"/>
    <w:rsid w:val="008712C2"/>
  </w:style>
  <w:style w:type="character" w:customStyle="1" w:styleId="affiliation">
    <w:name w:val="affiliation"/>
    <w:basedOn w:val="DefaultParagraphFont"/>
    <w:rsid w:val="008712C2"/>
  </w:style>
  <w:style w:type="character" w:customStyle="1" w:styleId="article-title">
    <w:name w:val="article-title"/>
    <w:basedOn w:val="DefaultParagraphFont"/>
    <w:rsid w:val="008712C2"/>
  </w:style>
  <w:style w:type="character" w:customStyle="1" w:styleId="legendab">
    <w:name w:val="legendab"/>
    <w:basedOn w:val="DefaultParagraphFont"/>
    <w:rsid w:val="008712C2"/>
  </w:style>
  <w:style w:type="character" w:styleId="HTMLAcronym">
    <w:name w:val="HTML Acronym"/>
    <w:basedOn w:val="DefaultParagraphFont"/>
    <w:uiPriority w:val="99"/>
    <w:semiHidden/>
    <w:unhideWhenUsed/>
    <w:rsid w:val="008712C2"/>
  </w:style>
  <w:style w:type="character" w:customStyle="1" w:styleId="al-author-name-more">
    <w:name w:val="al-author-name-more"/>
    <w:basedOn w:val="DefaultParagraphFont"/>
    <w:rsid w:val="008712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2C2"/>
    <w:pPr>
      <w:spacing w:after="200" w:line="27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1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2C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712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8712C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inkdaInternet">
    <w:name w:val="Link da Internet"/>
    <w:basedOn w:val="DefaultParagraphFont"/>
    <w:uiPriority w:val="99"/>
    <w:unhideWhenUsed/>
    <w:rsid w:val="008712C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712C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712C2"/>
    <w:rPr>
      <w:rFonts w:ascii="Tahoma" w:hAnsi="Tahoma" w:cs="Tahoma"/>
      <w:sz w:val="16"/>
      <w:szCs w:val="16"/>
      <w:lang w:val="fr-FR"/>
    </w:rPr>
  </w:style>
  <w:style w:type="character" w:styleId="LineNumber">
    <w:name w:val="line number"/>
    <w:basedOn w:val="DefaultParagraphFont"/>
    <w:uiPriority w:val="99"/>
    <w:unhideWhenUsed/>
    <w:qFormat/>
    <w:rsid w:val="008712C2"/>
  </w:style>
  <w:style w:type="character" w:customStyle="1" w:styleId="HeaderChar">
    <w:name w:val="Header Char"/>
    <w:basedOn w:val="DefaultParagraphFont"/>
    <w:link w:val="Header"/>
    <w:uiPriority w:val="99"/>
    <w:qFormat/>
    <w:rsid w:val="008712C2"/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712C2"/>
    <w:rPr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8712C2"/>
    <w:rPr>
      <w:rFonts w:ascii="Lucida Grande" w:hAnsi="Lucida Grande" w:cs="Lucida Grande"/>
      <w:sz w:val="24"/>
      <w:szCs w:val="24"/>
      <w:lang w:val="fr-FR"/>
    </w:rPr>
  </w:style>
  <w:style w:type="character" w:customStyle="1" w:styleId="ListLabel1">
    <w:name w:val="ListLabel 1"/>
    <w:qFormat/>
    <w:rsid w:val="008712C2"/>
    <w:rPr>
      <w:rFonts w:cs="Courier New"/>
    </w:rPr>
  </w:style>
  <w:style w:type="character" w:customStyle="1" w:styleId="ListLabel2">
    <w:name w:val="ListLabel 2"/>
    <w:qFormat/>
    <w:rsid w:val="008712C2"/>
    <w:rPr>
      <w:sz w:val="20"/>
    </w:rPr>
  </w:style>
  <w:style w:type="character" w:customStyle="1" w:styleId="ListLabel3">
    <w:name w:val="ListLabel 3"/>
    <w:qFormat/>
    <w:rsid w:val="008712C2"/>
    <w:rPr>
      <w:rFonts w:ascii="Times New Roman" w:hAnsi="Times New Roman"/>
      <w:position w:val="0"/>
      <w:sz w:val="22"/>
      <w:vertAlign w:val="baseline"/>
    </w:rPr>
  </w:style>
  <w:style w:type="character" w:customStyle="1" w:styleId="Numeraodelinhas">
    <w:name w:val="Numeração de linhas"/>
    <w:rsid w:val="008712C2"/>
  </w:style>
  <w:style w:type="paragraph" w:styleId="Title">
    <w:name w:val="Title"/>
    <w:basedOn w:val="Normal"/>
    <w:next w:val="BodyText"/>
    <w:link w:val="TitleChar"/>
    <w:qFormat/>
    <w:rsid w:val="008712C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712C2"/>
    <w:rPr>
      <w:rFonts w:ascii="Liberation Sans" w:eastAsia="Droid Sans Fallback" w:hAnsi="Liberation Sans" w:cs="FreeSans"/>
      <w:sz w:val="28"/>
      <w:szCs w:val="28"/>
      <w:lang w:val="fr-FR"/>
    </w:rPr>
  </w:style>
  <w:style w:type="paragraph" w:styleId="BodyText">
    <w:name w:val="Body Text"/>
    <w:basedOn w:val="Normal"/>
    <w:link w:val="BodyTextChar"/>
    <w:rsid w:val="008712C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8712C2"/>
    <w:rPr>
      <w:lang w:val="fr-FR"/>
    </w:rPr>
  </w:style>
  <w:style w:type="paragraph" w:styleId="List">
    <w:name w:val="List"/>
    <w:basedOn w:val="BodyText"/>
    <w:rsid w:val="008712C2"/>
    <w:rPr>
      <w:rFonts w:cs="FreeSans"/>
    </w:rPr>
  </w:style>
  <w:style w:type="paragraph" w:styleId="Caption">
    <w:name w:val="caption"/>
    <w:basedOn w:val="Normal"/>
    <w:rsid w:val="008712C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8712C2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8712C2"/>
    <w:pPr>
      <w:spacing w:after="0"/>
      <w:ind w:left="720"/>
      <w:contextualSpacing/>
    </w:pPr>
    <w:rPr>
      <w:rFonts w:ascii="Arial" w:eastAsia="Arial" w:hAnsi="Arial" w:cs="Arial"/>
      <w:color w:val="000000"/>
      <w:lang w:val="en-US"/>
    </w:rPr>
  </w:style>
  <w:style w:type="paragraph" w:styleId="NormalWeb">
    <w:name w:val="Normal (Web)"/>
    <w:basedOn w:val="Normal"/>
    <w:uiPriority w:val="99"/>
    <w:unhideWhenUsed/>
    <w:qFormat/>
    <w:rsid w:val="008712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7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DefaultParagraphFont"/>
    <w:uiPriority w:val="99"/>
    <w:semiHidden/>
    <w:rsid w:val="008712C2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871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uiPriority w:val="99"/>
    <w:semiHidden/>
    <w:rsid w:val="008712C2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71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uiPriority w:val="99"/>
    <w:semiHidden/>
    <w:rsid w:val="008712C2"/>
    <w:rPr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8712C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oDocumentoChar1">
    <w:name w:val="Mapa do Documento Char1"/>
    <w:basedOn w:val="DefaultParagraphFont"/>
    <w:uiPriority w:val="99"/>
    <w:semiHidden/>
    <w:rsid w:val="008712C2"/>
    <w:rPr>
      <w:rFonts w:ascii="Segoe UI" w:hAnsi="Segoe UI" w:cs="Segoe UI"/>
      <w:sz w:val="16"/>
      <w:szCs w:val="16"/>
      <w:lang w:val="fr-FR"/>
    </w:rPr>
  </w:style>
  <w:style w:type="table" w:customStyle="1" w:styleId="1">
    <w:name w:val="1"/>
    <w:basedOn w:val="TableNormal"/>
    <w:rsid w:val="008712C2"/>
    <w:pPr>
      <w:spacing w:after="0" w:line="276" w:lineRule="auto"/>
    </w:pPr>
    <w:rPr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712C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1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2C2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2C2"/>
    <w:rPr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8712C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712C2"/>
    <w:pPr>
      <w:spacing w:after="0" w:line="240" w:lineRule="auto"/>
    </w:pPr>
    <w:rPr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12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12C2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8712C2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8712C2"/>
    <w:rPr>
      <w:i/>
      <w:iCs/>
    </w:rPr>
  </w:style>
  <w:style w:type="character" w:customStyle="1" w:styleId="st">
    <w:name w:val="st"/>
    <w:basedOn w:val="DefaultParagraphFont"/>
    <w:rsid w:val="008712C2"/>
  </w:style>
  <w:style w:type="character" w:styleId="Emphasis">
    <w:name w:val="Emphasis"/>
    <w:basedOn w:val="DefaultParagraphFont"/>
    <w:uiPriority w:val="20"/>
    <w:qFormat/>
    <w:rsid w:val="008712C2"/>
    <w:rPr>
      <w:i/>
      <w:iCs/>
    </w:rPr>
  </w:style>
  <w:style w:type="character" w:customStyle="1" w:styleId="ogd">
    <w:name w:val="_ogd"/>
    <w:basedOn w:val="DefaultParagraphFont"/>
    <w:rsid w:val="008712C2"/>
  </w:style>
  <w:style w:type="character" w:customStyle="1" w:styleId="apple-converted-space">
    <w:name w:val="apple-converted-space"/>
    <w:basedOn w:val="DefaultParagraphFont"/>
    <w:rsid w:val="008712C2"/>
  </w:style>
  <w:style w:type="character" w:styleId="FollowedHyperlink">
    <w:name w:val="FollowedHyperlink"/>
    <w:basedOn w:val="DefaultParagraphFont"/>
    <w:uiPriority w:val="99"/>
    <w:semiHidden/>
    <w:unhideWhenUsed/>
    <w:rsid w:val="008712C2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12C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ggboefpdpvb">
    <w:name w:val="ggboefpdpvb"/>
    <w:basedOn w:val="DefaultParagraphFont"/>
    <w:rsid w:val="008712C2"/>
  </w:style>
  <w:style w:type="character" w:customStyle="1" w:styleId="ggboefpdfwb">
    <w:name w:val="ggboefpdfwb"/>
    <w:basedOn w:val="DefaultParagraphFont"/>
    <w:rsid w:val="008712C2"/>
  </w:style>
  <w:style w:type="character" w:customStyle="1" w:styleId="ggboefpdfvb">
    <w:name w:val="ggboefpdfvb"/>
    <w:basedOn w:val="DefaultParagraphFont"/>
    <w:rsid w:val="008712C2"/>
  </w:style>
  <w:style w:type="character" w:customStyle="1" w:styleId="name">
    <w:name w:val="name"/>
    <w:basedOn w:val="DefaultParagraphFont"/>
    <w:rsid w:val="008712C2"/>
  </w:style>
  <w:style w:type="character" w:customStyle="1" w:styleId="affiliation">
    <w:name w:val="affiliation"/>
    <w:basedOn w:val="DefaultParagraphFont"/>
    <w:rsid w:val="008712C2"/>
  </w:style>
  <w:style w:type="character" w:customStyle="1" w:styleId="article-title">
    <w:name w:val="article-title"/>
    <w:basedOn w:val="DefaultParagraphFont"/>
    <w:rsid w:val="008712C2"/>
  </w:style>
  <w:style w:type="character" w:customStyle="1" w:styleId="legendab">
    <w:name w:val="legendab"/>
    <w:basedOn w:val="DefaultParagraphFont"/>
    <w:rsid w:val="008712C2"/>
  </w:style>
  <w:style w:type="character" w:styleId="HTMLAcronym">
    <w:name w:val="HTML Acronym"/>
    <w:basedOn w:val="DefaultParagraphFont"/>
    <w:uiPriority w:val="99"/>
    <w:semiHidden/>
    <w:unhideWhenUsed/>
    <w:rsid w:val="008712C2"/>
  </w:style>
  <w:style w:type="character" w:customStyle="1" w:styleId="al-author-name-more">
    <w:name w:val="al-author-name-more"/>
    <w:basedOn w:val="DefaultParagraphFont"/>
    <w:rsid w:val="0087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4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R-project.org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8" Type="http://schemas.microsoft.com/office/2011/relationships/people" Target="people.xml"/><Relationship Id="rId19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agencia.cnptia.embrapa.br/Repositorio/Pequenasindustriasrurais_000ft7j8ao102wyiv80ukm0vf70megy1.pdf" TargetMode="External"/><Relationship Id="rId10" Type="http://schemas.openxmlformats.org/officeDocument/2006/relationships/hyperlink" Target="http://www.codeart.org/pdf/dossier/2007-la-filiere-canne-a-sucre-a-haiti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4142</Words>
  <Characters>23612</Characters>
  <Application>Microsoft Macintosh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Marta R. Verruma-Bernardi</cp:lastModifiedBy>
  <cp:revision>9</cp:revision>
  <dcterms:created xsi:type="dcterms:W3CDTF">2021-08-02T18:16:00Z</dcterms:created>
  <dcterms:modified xsi:type="dcterms:W3CDTF">2021-08-02T18:48:00Z</dcterms:modified>
</cp:coreProperties>
</file>