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8E" w:rsidRPr="001500F9" w:rsidRDefault="00332B8E" w:rsidP="004D4D99">
      <w:pPr>
        <w:tabs>
          <w:tab w:val="left" w:pos="1289"/>
          <w:tab w:val="left" w:pos="1290"/>
        </w:tabs>
        <w:spacing w:before="99"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t>EFEITO DA UTILIZAÇÃO DE TRÊS DIFERENTES RAÇÕES COMERCIAIS</w:t>
      </w:r>
      <w:r w:rsidRPr="001500F9">
        <w:rPr>
          <w:b/>
          <w:spacing w:val="-2"/>
          <w:sz w:val="24"/>
          <w:szCs w:val="24"/>
        </w:rPr>
        <w:t xml:space="preserve"> </w:t>
      </w:r>
      <w:r w:rsidRPr="001500F9">
        <w:rPr>
          <w:b/>
          <w:sz w:val="24"/>
          <w:szCs w:val="24"/>
        </w:rPr>
        <w:t>NA</w:t>
      </w:r>
    </w:p>
    <w:p w:rsidR="00332B8E" w:rsidRPr="001500F9" w:rsidRDefault="00332B8E" w:rsidP="004D4D99">
      <w:pPr>
        <w:tabs>
          <w:tab w:val="left" w:pos="872"/>
          <w:tab w:val="left" w:pos="873"/>
        </w:tabs>
        <w:spacing w:before="158"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t>PRODUÇÃO DE TAMBAQUI (</w:t>
      </w:r>
      <w:r w:rsidRPr="001500F9">
        <w:rPr>
          <w:b/>
          <w:i/>
          <w:sz w:val="24"/>
          <w:szCs w:val="24"/>
        </w:rPr>
        <w:t>Colossoma macropomum)</w:t>
      </w:r>
      <w:r w:rsidRPr="001500F9">
        <w:rPr>
          <w:b/>
          <w:sz w:val="24"/>
          <w:szCs w:val="24"/>
        </w:rPr>
        <w:t>: QUALIDADE DE ÁGUA</w:t>
      </w:r>
      <w:r w:rsidRPr="001500F9">
        <w:rPr>
          <w:b/>
          <w:spacing w:val="-3"/>
          <w:sz w:val="24"/>
          <w:szCs w:val="24"/>
        </w:rPr>
        <w:t xml:space="preserve"> </w:t>
      </w:r>
      <w:r w:rsidRPr="001500F9">
        <w:rPr>
          <w:b/>
          <w:sz w:val="24"/>
          <w:szCs w:val="24"/>
        </w:rPr>
        <w:t>E</w:t>
      </w:r>
    </w:p>
    <w:p w:rsidR="00332B8E" w:rsidRDefault="00332B8E" w:rsidP="004D4D99">
      <w:pPr>
        <w:tabs>
          <w:tab w:val="left" w:pos="3450"/>
          <w:tab w:val="left" w:pos="3451"/>
        </w:tabs>
        <w:spacing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t>DESEMPENHO</w:t>
      </w:r>
      <w:r w:rsidRPr="001500F9">
        <w:rPr>
          <w:b/>
          <w:spacing w:val="-3"/>
          <w:sz w:val="24"/>
          <w:szCs w:val="24"/>
        </w:rPr>
        <w:t xml:space="preserve"> </w:t>
      </w:r>
      <w:r w:rsidRPr="001500F9">
        <w:rPr>
          <w:b/>
          <w:sz w:val="24"/>
          <w:szCs w:val="24"/>
        </w:rPr>
        <w:t>ZOOTÉCNICO</w:t>
      </w:r>
    </w:p>
    <w:p w:rsidR="001500F9" w:rsidRPr="001500F9" w:rsidRDefault="001500F9" w:rsidP="004D4D99">
      <w:pPr>
        <w:tabs>
          <w:tab w:val="left" w:pos="3450"/>
          <w:tab w:val="left" w:pos="3451"/>
        </w:tabs>
        <w:spacing w:line="360" w:lineRule="auto"/>
        <w:jc w:val="center"/>
        <w:rPr>
          <w:b/>
          <w:sz w:val="24"/>
          <w:szCs w:val="24"/>
        </w:rPr>
      </w:pPr>
    </w:p>
    <w:p w:rsidR="00332B8E" w:rsidRPr="001500F9" w:rsidRDefault="00332B8E" w:rsidP="004D4D99">
      <w:pPr>
        <w:tabs>
          <w:tab w:val="left" w:pos="0"/>
        </w:tabs>
        <w:spacing w:before="101" w:line="360" w:lineRule="auto"/>
        <w:jc w:val="both"/>
        <w:rPr>
          <w:sz w:val="24"/>
          <w:szCs w:val="24"/>
        </w:rPr>
      </w:pPr>
      <w:r w:rsidRPr="001500F9">
        <w:rPr>
          <w:b/>
          <w:sz w:val="24"/>
          <w:szCs w:val="24"/>
        </w:rPr>
        <w:t>RESUMO</w:t>
      </w:r>
      <w:r w:rsidRPr="001500F9">
        <w:rPr>
          <w:sz w:val="24"/>
          <w:szCs w:val="24"/>
        </w:rPr>
        <w:t>. No comércio existe uma gama de rações disponíveis com</w:t>
      </w:r>
      <w:r w:rsidRPr="001500F9">
        <w:rPr>
          <w:spacing w:val="20"/>
          <w:sz w:val="24"/>
          <w:szCs w:val="24"/>
        </w:rPr>
        <w:t xml:space="preserve"> </w:t>
      </w:r>
      <w:r w:rsidRPr="001500F9">
        <w:rPr>
          <w:sz w:val="24"/>
          <w:szCs w:val="24"/>
        </w:rPr>
        <w:t>diferentes abordagens,</w:t>
      </w:r>
      <w:r w:rsidRPr="001500F9">
        <w:rPr>
          <w:spacing w:val="23"/>
          <w:sz w:val="24"/>
          <w:szCs w:val="24"/>
        </w:rPr>
        <w:t xml:space="preserve"> </w:t>
      </w:r>
      <w:r w:rsidRPr="001500F9">
        <w:rPr>
          <w:sz w:val="24"/>
          <w:szCs w:val="24"/>
        </w:rPr>
        <w:t>conceitos,</w:t>
      </w:r>
      <w:r w:rsidRPr="001500F9">
        <w:rPr>
          <w:spacing w:val="23"/>
          <w:sz w:val="24"/>
          <w:szCs w:val="24"/>
        </w:rPr>
        <w:t xml:space="preserve"> </w:t>
      </w:r>
      <w:r w:rsidRPr="001500F9">
        <w:rPr>
          <w:sz w:val="24"/>
          <w:szCs w:val="24"/>
        </w:rPr>
        <w:t>perfis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nutricionais</w:t>
      </w:r>
      <w:r w:rsidRPr="001500F9">
        <w:rPr>
          <w:spacing w:val="22"/>
          <w:sz w:val="24"/>
          <w:szCs w:val="24"/>
        </w:rPr>
        <w:t xml:space="preserve"> </w:t>
      </w:r>
      <w:r w:rsidRPr="001500F9">
        <w:rPr>
          <w:sz w:val="24"/>
          <w:szCs w:val="24"/>
        </w:rPr>
        <w:t>e</w:t>
      </w:r>
      <w:r w:rsidRPr="001500F9">
        <w:rPr>
          <w:spacing w:val="20"/>
          <w:sz w:val="24"/>
          <w:szCs w:val="24"/>
        </w:rPr>
        <w:t xml:space="preserve"> </w:t>
      </w:r>
      <w:r w:rsidRPr="001500F9">
        <w:rPr>
          <w:sz w:val="24"/>
          <w:szCs w:val="24"/>
        </w:rPr>
        <w:t>valor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comercial</w:t>
      </w:r>
      <w:r w:rsidRPr="001500F9">
        <w:rPr>
          <w:spacing w:val="22"/>
          <w:sz w:val="24"/>
          <w:szCs w:val="24"/>
        </w:rPr>
        <w:t xml:space="preserve"> </w:t>
      </w:r>
      <w:r w:rsidRPr="001500F9">
        <w:rPr>
          <w:sz w:val="24"/>
          <w:szCs w:val="24"/>
        </w:rPr>
        <w:t>objetivando</w:t>
      </w:r>
      <w:r w:rsidRPr="001500F9">
        <w:rPr>
          <w:spacing w:val="20"/>
          <w:sz w:val="24"/>
          <w:szCs w:val="24"/>
        </w:rPr>
        <w:t xml:space="preserve"> </w:t>
      </w:r>
      <w:r w:rsidRPr="001500F9">
        <w:rPr>
          <w:sz w:val="24"/>
          <w:szCs w:val="24"/>
        </w:rPr>
        <w:t>atender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as variadas demandas do mercado. Esta grande diversidade de opções,  frequentemente</w:t>
      </w:r>
      <w:r w:rsidRPr="001500F9">
        <w:rPr>
          <w:spacing w:val="19"/>
          <w:sz w:val="24"/>
          <w:szCs w:val="24"/>
        </w:rPr>
        <w:t xml:space="preserve"> </w:t>
      </w:r>
      <w:r w:rsidRPr="001500F9">
        <w:rPr>
          <w:sz w:val="24"/>
          <w:szCs w:val="24"/>
        </w:rPr>
        <w:t>confundem</w:t>
      </w:r>
      <w:r w:rsidRPr="001500F9">
        <w:rPr>
          <w:spacing w:val="22"/>
          <w:sz w:val="24"/>
          <w:szCs w:val="24"/>
        </w:rPr>
        <w:t xml:space="preserve"> </w:t>
      </w:r>
      <w:r w:rsidRPr="001500F9">
        <w:rPr>
          <w:sz w:val="24"/>
          <w:szCs w:val="24"/>
        </w:rPr>
        <w:t>os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produtores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no</w:t>
      </w:r>
      <w:r w:rsidRPr="001500F9">
        <w:rPr>
          <w:spacing w:val="31"/>
          <w:sz w:val="24"/>
          <w:szCs w:val="24"/>
        </w:rPr>
        <w:t xml:space="preserve"> </w:t>
      </w:r>
      <w:r w:rsidRPr="001500F9">
        <w:rPr>
          <w:sz w:val="24"/>
          <w:szCs w:val="24"/>
        </w:rPr>
        <w:t>momento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da</w:t>
      </w:r>
      <w:r w:rsidRPr="001500F9">
        <w:rPr>
          <w:spacing w:val="22"/>
          <w:sz w:val="24"/>
          <w:szCs w:val="24"/>
        </w:rPr>
        <w:t xml:space="preserve"> </w:t>
      </w:r>
      <w:r w:rsidRPr="001500F9">
        <w:rPr>
          <w:sz w:val="24"/>
          <w:szCs w:val="24"/>
        </w:rPr>
        <w:t>escolha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da</w:t>
      </w:r>
      <w:r w:rsidRPr="001500F9">
        <w:rPr>
          <w:spacing w:val="19"/>
          <w:sz w:val="24"/>
          <w:szCs w:val="24"/>
        </w:rPr>
        <w:t xml:space="preserve"> </w:t>
      </w:r>
      <w:r w:rsidRPr="001500F9">
        <w:rPr>
          <w:sz w:val="24"/>
          <w:szCs w:val="24"/>
        </w:rPr>
        <w:t>ração,</w:t>
      </w:r>
      <w:r w:rsidRPr="001500F9">
        <w:rPr>
          <w:spacing w:val="22"/>
          <w:sz w:val="24"/>
          <w:szCs w:val="24"/>
        </w:rPr>
        <w:t xml:space="preserve"> </w:t>
      </w:r>
      <w:r w:rsidRPr="001500F9">
        <w:rPr>
          <w:sz w:val="24"/>
          <w:szCs w:val="24"/>
        </w:rPr>
        <w:t>que levam em consideração principalmente a questão financeira em detrimento</w:t>
      </w:r>
      <w:r w:rsidRPr="001500F9">
        <w:rPr>
          <w:spacing w:val="54"/>
          <w:sz w:val="24"/>
          <w:szCs w:val="24"/>
        </w:rPr>
        <w:t xml:space="preserve"> </w:t>
      </w:r>
      <w:r w:rsidRPr="001500F9">
        <w:rPr>
          <w:sz w:val="24"/>
          <w:szCs w:val="24"/>
        </w:rPr>
        <w:t>da qualidade das mesmas. Desta forma, o presente trabalho teve como objetivo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avaliar o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desempenho</w:t>
      </w:r>
      <w:r w:rsidR="00642C5C">
        <w:rPr>
          <w:sz w:val="24"/>
          <w:szCs w:val="24"/>
        </w:rPr>
        <w:t xml:space="preserve"> </w:t>
      </w:r>
      <w:r w:rsidRPr="001500F9">
        <w:rPr>
          <w:sz w:val="24"/>
          <w:szCs w:val="24"/>
        </w:rPr>
        <w:t>zootécnico</w:t>
      </w:r>
      <w:r w:rsidRPr="001500F9">
        <w:rPr>
          <w:spacing w:val="46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tambaquis</w:t>
      </w:r>
      <w:r w:rsidRPr="001500F9">
        <w:rPr>
          <w:spacing w:val="46"/>
          <w:sz w:val="24"/>
          <w:szCs w:val="24"/>
        </w:rPr>
        <w:t xml:space="preserve"> </w:t>
      </w:r>
      <w:r w:rsidRPr="001500F9">
        <w:rPr>
          <w:sz w:val="24"/>
          <w:szCs w:val="24"/>
        </w:rPr>
        <w:t>(</w:t>
      </w:r>
      <w:r w:rsidRPr="001500F9">
        <w:rPr>
          <w:i/>
          <w:sz w:val="24"/>
          <w:szCs w:val="24"/>
        </w:rPr>
        <w:t>Colossoma</w:t>
      </w:r>
      <w:r w:rsidRPr="001500F9">
        <w:rPr>
          <w:i/>
          <w:spacing w:val="44"/>
          <w:sz w:val="24"/>
          <w:szCs w:val="24"/>
        </w:rPr>
        <w:t xml:space="preserve"> </w:t>
      </w:r>
      <w:r w:rsidRPr="001500F9">
        <w:rPr>
          <w:i/>
          <w:sz w:val="24"/>
          <w:szCs w:val="24"/>
        </w:rPr>
        <w:t>macropomum)</w:t>
      </w:r>
      <w:r w:rsidRPr="001500F9">
        <w:rPr>
          <w:i/>
          <w:spacing w:val="50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alimentados com 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três </w:t>
      </w:r>
      <w:r w:rsidRPr="001500F9">
        <w:rPr>
          <w:spacing w:val="42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diferentes </w:t>
      </w:r>
      <w:r w:rsidRPr="001500F9">
        <w:rPr>
          <w:spacing w:val="42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rações </w:t>
      </w:r>
      <w:r w:rsidRPr="001500F9">
        <w:rPr>
          <w:spacing w:val="44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comercializadas </w:t>
      </w:r>
      <w:r w:rsidRPr="001500F9">
        <w:rPr>
          <w:spacing w:val="42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na 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região </w:t>
      </w:r>
      <w:r w:rsidRPr="001500F9">
        <w:rPr>
          <w:spacing w:val="41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de </w:t>
      </w:r>
      <w:r w:rsidRPr="001500F9">
        <w:rPr>
          <w:spacing w:val="42"/>
          <w:sz w:val="24"/>
          <w:szCs w:val="24"/>
        </w:rPr>
        <w:t xml:space="preserve"> </w:t>
      </w:r>
      <w:r w:rsidRPr="001500F9">
        <w:rPr>
          <w:sz w:val="24"/>
          <w:szCs w:val="24"/>
        </w:rPr>
        <w:t>Santarém-PA. O experimento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teve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duração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30</w:t>
      </w:r>
      <w:r w:rsidRPr="001500F9">
        <w:rPr>
          <w:spacing w:val="14"/>
          <w:sz w:val="24"/>
          <w:szCs w:val="24"/>
        </w:rPr>
        <w:t xml:space="preserve"> </w:t>
      </w:r>
      <w:r w:rsidRPr="001500F9">
        <w:rPr>
          <w:sz w:val="24"/>
          <w:szCs w:val="24"/>
        </w:rPr>
        <w:t>dias.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Os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peixes</w:t>
      </w:r>
      <w:r w:rsidRPr="001500F9">
        <w:rPr>
          <w:spacing w:val="14"/>
          <w:sz w:val="24"/>
          <w:szCs w:val="24"/>
        </w:rPr>
        <w:t xml:space="preserve"> </w:t>
      </w:r>
      <w:r w:rsidRPr="001500F9">
        <w:rPr>
          <w:sz w:val="24"/>
          <w:szCs w:val="24"/>
        </w:rPr>
        <w:t>foram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estocados</w:t>
      </w:r>
      <w:r w:rsidRPr="001500F9">
        <w:rPr>
          <w:spacing w:val="23"/>
          <w:sz w:val="24"/>
          <w:szCs w:val="24"/>
        </w:rPr>
        <w:t xml:space="preserve"> </w:t>
      </w:r>
      <w:r w:rsidRPr="001500F9">
        <w:rPr>
          <w:sz w:val="24"/>
          <w:szCs w:val="24"/>
        </w:rPr>
        <w:t>com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peso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médio inicial de 24,75 ± 6,69 g na densidade de 83 peixes m</w:t>
      </w:r>
      <w:r w:rsidRPr="00642C5C">
        <w:rPr>
          <w:position w:val="9"/>
          <w:sz w:val="24"/>
          <w:szCs w:val="24"/>
          <w:vertAlign w:val="superscript"/>
        </w:rPr>
        <w:t>-3</w:t>
      </w:r>
      <w:r w:rsidRPr="001500F9">
        <w:rPr>
          <w:sz w:val="24"/>
          <w:szCs w:val="24"/>
        </w:rPr>
        <w:t>, distribuídos em</w:t>
      </w:r>
      <w:r w:rsidRPr="001500F9">
        <w:rPr>
          <w:spacing w:val="-16"/>
          <w:sz w:val="24"/>
          <w:szCs w:val="24"/>
        </w:rPr>
        <w:t xml:space="preserve"> </w:t>
      </w:r>
      <w:r w:rsidRPr="001500F9">
        <w:rPr>
          <w:sz w:val="24"/>
          <w:szCs w:val="24"/>
        </w:rPr>
        <w:t>três tratamentos: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TA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(45%</w:t>
      </w:r>
      <w:r w:rsidRPr="001500F9">
        <w:rPr>
          <w:spacing w:val="14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proteína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bruta,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R$</w:t>
      </w:r>
      <w:r w:rsidRPr="001500F9">
        <w:rPr>
          <w:spacing w:val="20"/>
          <w:sz w:val="24"/>
          <w:szCs w:val="24"/>
        </w:rPr>
        <w:t xml:space="preserve"> </w:t>
      </w:r>
      <w:r w:rsidRPr="001500F9">
        <w:rPr>
          <w:sz w:val="24"/>
          <w:szCs w:val="24"/>
        </w:rPr>
        <w:t>143,50),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TB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(36%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proteína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bruta,</w:t>
      </w:r>
      <w:r w:rsidRPr="001500F9">
        <w:rPr>
          <w:spacing w:val="14"/>
          <w:sz w:val="24"/>
          <w:szCs w:val="24"/>
        </w:rPr>
        <w:t xml:space="preserve"> </w:t>
      </w:r>
      <w:r w:rsidRPr="001500F9">
        <w:rPr>
          <w:sz w:val="24"/>
          <w:szCs w:val="24"/>
        </w:rPr>
        <w:t>R$ 101,00) e TC (42% de proteína bruta, R$ 195,00), com três repetições cada. Os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peixes foram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alimentados</w:t>
      </w:r>
      <w:r w:rsidRPr="001500F9">
        <w:rPr>
          <w:spacing w:val="38"/>
          <w:sz w:val="24"/>
          <w:szCs w:val="24"/>
        </w:rPr>
        <w:t xml:space="preserve"> </w:t>
      </w:r>
      <w:r w:rsidRPr="001500F9">
        <w:rPr>
          <w:sz w:val="24"/>
          <w:szCs w:val="24"/>
        </w:rPr>
        <w:t>duas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vezes</w:t>
      </w:r>
      <w:r w:rsidRPr="001500F9">
        <w:rPr>
          <w:spacing w:val="38"/>
          <w:sz w:val="24"/>
          <w:szCs w:val="24"/>
        </w:rPr>
        <w:t xml:space="preserve"> </w:t>
      </w:r>
      <w:r w:rsidRPr="001500F9">
        <w:rPr>
          <w:sz w:val="24"/>
          <w:szCs w:val="24"/>
        </w:rPr>
        <w:t>ao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dia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(9:00</w:t>
      </w:r>
      <w:r w:rsidRPr="001500F9">
        <w:rPr>
          <w:spacing w:val="38"/>
          <w:sz w:val="24"/>
          <w:szCs w:val="24"/>
        </w:rPr>
        <w:t xml:space="preserve"> </w:t>
      </w:r>
      <w:r w:rsidRPr="001500F9">
        <w:rPr>
          <w:sz w:val="24"/>
          <w:szCs w:val="24"/>
        </w:rPr>
        <w:t>e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17:00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h)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e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a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taxa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pacing w:val="5"/>
          <w:sz w:val="24"/>
          <w:szCs w:val="24"/>
        </w:rPr>
        <w:t>de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arraçoamento inicial</w:t>
      </w:r>
      <w:r w:rsidRPr="001500F9">
        <w:rPr>
          <w:spacing w:val="35"/>
          <w:sz w:val="24"/>
          <w:szCs w:val="24"/>
        </w:rPr>
        <w:t xml:space="preserve"> </w:t>
      </w:r>
      <w:r w:rsidRPr="001500F9">
        <w:rPr>
          <w:sz w:val="24"/>
          <w:szCs w:val="24"/>
        </w:rPr>
        <w:t>foi</w:t>
      </w:r>
      <w:r w:rsidRPr="001500F9">
        <w:rPr>
          <w:spacing w:val="35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5%,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chegando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a</w:t>
      </w:r>
      <w:r w:rsidRPr="001500F9">
        <w:rPr>
          <w:spacing w:val="35"/>
          <w:sz w:val="24"/>
          <w:szCs w:val="24"/>
        </w:rPr>
        <w:t xml:space="preserve"> </w:t>
      </w:r>
      <w:r w:rsidRPr="001500F9">
        <w:rPr>
          <w:sz w:val="24"/>
          <w:szCs w:val="24"/>
        </w:rPr>
        <w:t>3%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ao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final</w:t>
      </w:r>
      <w:r w:rsidRPr="001500F9">
        <w:rPr>
          <w:spacing w:val="35"/>
          <w:sz w:val="24"/>
          <w:szCs w:val="24"/>
        </w:rPr>
        <w:t xml:space="preserve"> </w:t>
      </w:r>
      <w:r w:rsidRPr="001500F9">
        <w:rPr>
          <w:sz w:val="24"/>
          <w:szCs w:val="24"/>
        </w:rPr>
        <w:t>do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experimento.</w:t>
      </w:r>
      <w:r w:rsidRPr="001500F9">
        <w:rPr>
          <w:spacing w:val="33"/>
          <w:sz w:val="24"/>
          <w:szCs w:val="24"/>
        </w:rPr>
        <w:t xml:space="preserve"> </w:t>
      </w:r>
      <w:r w:rsidRPr="001500F9">
        <w:rPr>
          <w:sz w:val="24"/>
          <w:szCs w:val="24"/>
        </w:rPr>
        <w:t>Ao</w:t>
      </w:r>
      <w:r w:rsidRPr="001500F9">
        <w:rPr>
          <w:spacing w:val="35"/>
          <w:sz w:val="24"/>
          <w:szCs w:val="24"/>
        </w:rPr>
        <w:t xml:space="preserve"> </w:t>
      </w:r>
      <w:r w:rsidRPr="001500F9">
        <w:rPr>
          <w:sz w:val="24"/>
          <w:szCs w:val="24"/>
        </w:rPr>
        <w:t>finalizar</w:t>
      </w:r>
      <w:r w:rsidRPr="001500F9">
        <w:rPr>
          <w:spacing w:val="34"/>
          <w:sz w:val="24"/>
          <w:szCs w:val="24"/>
        </w:rPr>
        <w:t xml:space="preserve"> </w:t>
      </w:r>
      <w:r w:rsidRPr="001500F9">
        <w:rPr>
          <w:sz w:val="24"/>
          <w:szCs w:val="24"/>
        </w:rPr>
        <w:t>o experimento,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foi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observado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que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os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tratamentos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TA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TC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tiveram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maior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peso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médio no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>final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com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41,31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±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10,90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g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e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>42,47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±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12,93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g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respectivamente.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Já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o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tratamento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TB obteve 40,16 ±10,93 g de peso médio final. Dentre as rações utilizadas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neste experimento,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podemos</w:t>
      </w:r>
      <w:r w:rsidRPr="001500F9">
        <w:rPr>
          <w:spacing w:val="19"/>
          <w:sz w:val="24"/>
          <w:szCs w:val="24"/>
        </w:rPr>
        <w:t xml:space="preserve"> </w:t>
      </w:r>
      <w:r w:rsidRPr="001500F9">
        <w:rPr>
          <w:sz w:val="24"/>
          <w:szCs w:val="24"/>
        </w:rPr>
        <w:t>verificar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que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todas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elas</w:t>
      </w:r>
      <w:r w:rsidRPr="001500F9">
        <w:rPr>
          <w:spacing w:val="19"/>
          <w:sz w:val="24"/>
          <w:szCs w:val="24"/>
        </w:rPr>
        <w:t xml:space="preserve"> </w:t>
      </w:r>
      <w:r w:rsidRPr="001500F9">
        <w:rPr>
          <w:sz w:val="24"/>
          <w:szCs w:val="24"/>
        </w:rPr>
        <w:t>tiveram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resultados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semelhantes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nos parâmetros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qualidade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19"/>
          <w:sz w:val="24"/>
          <w:szCs w:val="24"/>
        </w:rPr>
        <w:t xml:space="preserve"> </w:t>
      </w:r>
      <w:r w:rsidRPr="001500F9">
        <w:rPr>
          <w:sz w:val="24"/>
          <w:szCs w:val="24"/>
        </w:rPr>
        <w:t>água</w:t>
      </w:r>
      <w:r w:rsidRPr="001500F9">
        <w:rPr>
          <w:spacing w:val="18"/>
          <w:sz w:val="24"/>
          <w:szCs w:val="24"/>
        </w:rPr>
        <w:t xml:space="preserve"> </w:t>
      </w:r>
      <w:r w:rsidRPr="001500F9">
        <w:rPr>
          <w:sz w:val="24"/>
          <w:szCs w:val="24"/>
        </w:rPr>
        <w:t>e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se</w:t>
      </w:r>
      <w:r w:rsidRPr="001500F9">
        <w:rPr>
          <w:spacing w:val="18"/>
          <w:sz w:val="24"/>
          <w:szCs w:val="24"/>
        </w:rPr>
        <w:t xml:space="preserve"> </w:t>
      </w:r>
      <w:r w:rsidRPr="001500F9">
        <w:rPr>
          <w:sz w:val="24"/>
          <w:szCs w:val="24"/>
        </w:rPr>
        <w:t>mantiveram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dentro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das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faixas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consideradas ideais para a produção de peixes tropicais, porém com desempenho</w:t>
      </w:r>
      <w:r w:rsidRPr="001500F9">
        <w:rPr>
          <w:spacing w:val="35"/>
          <w:sz w:val="24"/>
          <w:szCs w:val="24"/>
        </w:rPr>
        <w:t xml:space="preserve"> </w:t>
      </w:r>
      <w:r w:rsidRPr="001500F9">
        <w:rPr>
          <w:sz w:val="24"/>
          <w:szCs w:val="24"/>
        </w:rPr>
        <w:t>zootécnico diferenciado.</w:t>
      </w:r>
    </w:p>
    <w:p w:rsidR="00332B8E" w:rsidRPr="001500F9" w:rsidRDefault="00332B8E" w:rsidP="004D4D99">
      <w:pPr>
        <w:pStyle w:val="Corpodetexto"/>
        <w:spacing w:before="9" w:line="360" w:lineRule="auto"/>
        <w:ind w:left="0" w:firstLine="0"/>
      </w:pPr>
    </w:p>
    <w:p w:rsidR="00332B8E" w:rsidRPr="001500F9" w:rsidRDefault="00332B8E" w:rsidP="004D4D99">
      <w:pPr>
        <w:tabs>
          <w:tab w:val="left" w:pos="701"/>
          <w:tab w:val="left" w:pos="703"/>
        </w:tabs>
        <w:spacing w:before="100" w:line="360" w:lineRule="auto"/>
        <w:rPr>
          <w:sz w:val="24"/>
          <w:szCs w:val="24"/>
        </w:rPr>
      </w:pPr>
      <w:r w:rsidRPr="001500F9">
        <w:rPr>
          <w:b/>
          <w:sz w:val="24"/>
          <w:szCs w:val="24"/>
        </w:rPr>
        <w:t>PALAVRAS-CHAVE:</w:t>
      </w:r>
      <w:r w:rsidRPr="001500F9">
        <w:rPr>
          <w:sz w:val="24"/>
          <w:szCs w:val="24"/>
        </w:rPr>
        <w:t xml:space="preserve"> cultivo, ração,</w:t>
      </w:r>
      <w:r w:rsidRPr="001500F9">
        <w:rPr>
          <w:spacing w:val="-2"/>
          <w:sz w:val="24"/>
          <w:szCs w:val="24"/>
        </w:rPr>
        <w:t xml:space="preserve"> </w:t>
      </w:r>
      <w:r w:rsidRPr="001500F9">
        <w:rPr>
          <w:sz w:val="24"/>
          <w:szCs w:val="24"/>
        </w:rPr>
        <w:t>produtividade.</w:t>
      </w:r>
    </w:p>
    <w:p w:rsidR="001500F9" w:rsidRDefault="001500F9" w:rsidP="004D4D99">
      <w:pPr>
        <w:tabs>
          <w:tab w:val="left" w:pos="1169"/>
          <w:tab w:val="left" w:pos="1170"/>
        </w:tabs>
        <w:spacing w:before="99" w:line="360" w:lineRule="auto"/>
        <w:jc w:val="center"/>
        <w:rPr>
          <w:sz w:val="24"/>
          <w:szCs w:val="24"/>
        </w:rPr>
      </w:pPr>
    </w:p>
    <w:p w:rsidR="00642C5C" w:rsidRPr="001500F9" w:rsidRDefault="00642C5C" w:rsidP="004D4D99">
      <w:pPr>
        <w:tabs>
          <w:tab w:val="left" w:pos="1169"/>
          <w:tab w:val="left" w:pos="1170"/>
        </w:tabs>
        <w:spacing w:before="99" w:line="360" w:lineRule="auto"/>
        <w:jc w:val="center"/>
        <w:rPr>
          <w:sz w:val="24"/>
          <w:szCs w:val="24"/>
        </w:rPr>
      </w:pPr>
    </w:p>
    <w:p w:rsidR="00332B8E" w:rsidRPr="001500F9" w:rsidRDefault="00332B8E" w:rsidP="004D4D99">
      <w:pPr>
        <w:tabs>
          <w:tab w:val="left" w:pos="1169"/>
          <w:tab w:val="left" w:pos="1170"/>
        </w:tabs>
        <w:spacing w:before="99"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lastRenderedPageBreak/>
        <w:t>EFFECT OF THE USE OF THREE DIFFERENT COMMERCIAL RATIONS IN</w:t>
      </w:r>
      <w:r w:rsidRPr="001500F9">
        <w:rPr>
          <w:b/>
          <w:spacing w:val="-15"/>
          <w:sz w:val="24"/>
          <w:szCs w:val="24"/>
        </w:rPr>
        <w:t xml:space="preserve"> </w:t>
      </w:r>
      <w:r w:rsidRPr="001500F9">
        <w:rPr>
          <w:b/>
          <w:sz w:val="24"/>
          <w:szCs w:val="24"/>
        </w:rPr>
        <w:t>THE</w:t>
      </w:r>
    </w:p>
    <w:p w:rsidR="00332B8E" w:rsidRPr="001500F9" w:rsidRDefault="00332B8E" w:rsidP="004D4D99">
      <w:pPr>
        <w:tabs>
          <w:tab w:val="left" w:pos="872"/>
          <w:tab w:val="left" w:pos="873"/>
        </w:tabs>
        <w:spacing w:before="158"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t>PRODUCTION OF TAMBAQUI (</w:t>
      </w:r>
      <w:r w:rsidRPr="001500F9">
        <w:rPr>
          <w:b/>
          <w:i/>
          <w:sz w:val="24"/>
          <w:szCs w:val="24"/>
        </w:rPr>
        <w:t>Colossoma macropomum</w:t>
      </w:r>
      <w:r w:rsidRPr="001500F9">
        <w:rPr>
          <w:b/>
          <w:sz w:val="24"/>
          <w:szCs w:val="24"/>
        </w:rPr>
        <w:t>): WATER QUALITY</w:t>
      </w:r>
      <w:r w:rsidRPr="001500F9">
        <w:rPr>
          <w:b/>
          <w:spacing w:val="-9"/>
          <w:sz w:val="24"/>
          <w:szCs w:val="24"/>
        </w:rPr>
        <w:t xml:space="preserve"> </w:t>
      </w:r>
      <w:r w:rsidRPr="001500F9">
        <w:rPr>
          <w:b/>
          <w:sz w:val="24"/>
          <w:szCs w:val="24"/>
        </w:rPr>
        <w:t>AND</w:t>
      </w:r>
    </w:p>
    <w:p w:rsidR="00332B8E" w:rsidRDefault="00332B8E" w:rsidP="004D4D99">
      <w:pPr>
        <w:tabs>
          <w:tab w:val="left" w:pos="3272"/>
          <w:tab w:val="left" w:pos="3273"/>
        </w:tabs>
        <w:spacing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t>ZOOTECHNICAL</w:t>
      </w:r>
      <w:r w:rsidRPr="001500F9">
        <w:rPr>
          <w:b/>
          <w:spacing w:val="-2"/>
          <w:sz w:val="24"/>
          <w:szCs w:val="24"/>
        </w:rPr>
        <w:t xml:space="preserve"> </w:t>
      </w:r>
      <w:r w:rsidRPr="001500F9">
        <w:rPr>
          <w:b/>
          <w:sz w:val="24"/>
          <w:szCs w:val="24"/>
        </w:rPr>
        <w:t>PERFORMANCE</w:t>
      </w:r>
    </w:p>
    <w:p w:rsidR="001500F9" w:rsidRPr="001500F9" w:rsidRDefault="001500F9" w:rsidP="004D4D99">
      <w:pPr>
        <w:tabs>
          <w:tab w:val="left" w:pos="3272"/>
          <w:tab w:val="left" w:pos="3273"/>
        </w:tabs>
        <w:spacing w:line="360" w:lineRule="auto"/>
        <w:jc w:val="center"/>
        <w:rPr>
          <w:b/>
          <w:sz w:val="24"/>
          <w:szCs w:val="24"/>
        </w:rPr>
      </w:pPr>
    </w:p>
    <w:p w:rsidR="00332B8E" w:rsidRPr="001500F9" w:rsidRDefault="00332B8E" w:rsidP="004D4D99">
      <w:pPr>
        <w:tabs>
          <w:tab w:val="left" w:pos="701"/>
          <w:tab w:val="left" w:pos="703"/>
        </w:tabs>
        <w:spacing w:before="101" w:line="360" w:lineRule="auto"/>
        <w:jc w:val="both"/>
        <w:rPr>
          <w:sz w:val="24"/>
          <w:szCs w:val="24"/>
        </w:rPr>
      </w:pPr>
      <w:r w:rsidRPr="001500F9">
        <w:rPr>
          <w:b/>
          <w:sz w:val="24"/>
          <w:szCs w:val="24"/>
        </w:rPr>
        <w:t>ABSTRACT</w:t>
      </w:r>
      <w:r w:rsidRPr="001500F9">
        <w:rPr>
          <w:sz w:val="24"/>
          <w:szCs w:val="24"/>
        </w:rPr>
        <w:t>: In trade there is a range of feeds available with different</w:t>
      </w:r>
      <w:r w:rsidRPr="001500F9">
        <w:rPr>
          <w:spacing w:val="59"/>
          <w:sz w:val="24"/>
          <w:szCs w:val="24"/>
        </w:rPr>
        <w:t xml:space="preserve"> </w:t>
      </w:r>
      <w:r w:rsidRPr="001500F9">
        <w:rPr>
          <w:sz w:val="24"/>
          <w:szCs w:val="24"/>
        </w:rPr>
        <w:t>approaches, concepts, nutritional profiles and commercial value aiming to meet the</w:t>
      </w:r>
      <w:r w:rsidRPr="001500F9">
        <w:rPr>
          <w:spacing w:val="2"/>
          <w:sz w:val="24"/>
          <w:szCs w:val="24"/>
        </w:rPr>
        <w:t xml:space="preserve"> </w:t>
      </w:r>
      <w:r w:rsidRPr="001500F9">
        <w:rPr>
          <w:sz w:val="24"/>
          <w:szCs w:val="24"/>
        </w:rPr>
        <w:t>varied demands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of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10"/>
          <w:sz w:val="24"/>
          <w:szCs w:val="24"/>
        </w:rPr>
        <w:t xml:space="preserve"> m</w:t>
      </w:r>
      <w:r w:rsidRPr="001500F9">
        <w:rPr>
          <w:sz w:val="24"/>
          <w:szCs w:val="24"/>
        </w:rPr>
        <w:t>arket.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This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wide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range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of</w:t>
      </w:r>
      <w:r w:rsidRPr="001500F9">
        <w:rPr>
          <w:spacing w:val="14"/>
          <w:sz w:val="24"/>
          <w:szCs w:val="24"/>
        </w:rPr>
        <w:t xml:space="preserve"> </w:t>
      </w:r>
      <w:r w:rsidRPr="001500F9">
        <w:rPr>
          <w:sz w:val="24"/>
          <w:szCs w:val="24"/>
        </w:rPr>
        <w:t>options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often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confuses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producers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when  choosing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feed,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which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mainly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takes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into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account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financial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issue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at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expense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of feed quality. Thus, the present work aimed to evaluate the performance of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tambaqui (</w:t>
      </w:r>
      <w:r w:rsidRPr="001500F9">
        <w:rPr>
          <w:i/>
          <w:sz w:val="24"/>
          <w:szCs w:val="24"/>
        </w:rPr>
        <w:t>Colossoma</w:t>
      </w:r>
      <w:r w:rsidRPr="001500F9">
        <w:rPr>
          <w:i/>
          <w:spacing w:val="20"/>
          <w:sz w:val="24"/>
          <w:szCs w:val="24"/>
        </w:rPr>
        <w:t xml:space="preserve"> </w:t>
      </w:r>
      <w:r w:rsidRPr="001500F9">
        <w:rPr>
          <w:i/>
          <w:sz w:val="24"/>
          <w:szCs w:val="24"/>
        </w:rPr>
        <w:t>macropomum</w:t>
      </w:r>
      <w:r w:rsidRPr="001500F9">
        <w:rPr>
          <w:sz w:val="24"/>
          <w:szCs w:val="24"/>
        </w:rPr>
        <w:t>)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fed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with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three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different</w:t>
      </w:r>
      <w:r w:rsidRPr="001500F9">
        <w:rPr>
          <w:spacing w:val="22"/>
          <w:sz w:val="24"/>
          <w:szCs w:val="24"/>
        </w:rPr>
        <w:t xml:space="preserve"> </w:t>
      </w:r>
      <w:r w:rsidRPr="001500F9">
        <w:rPr>
          <w:sz w:val="24"/>
          <w:szCs w:val="24"/>
        </w:rPr>
        <w:t>diets</w:t>
      </w:r>
      <w:r w:rsidRPr="001500F9">
        <w:rPr>
          <w:spacing w:val="22"/>
          <w:sz w:val="24"/>
          <w:szCs w:val="24"/>
        </w:rPr>
        <w:t xml:space="preserve"> </w:t>
      </w:r>
      <w:r w:rsidRPr="001500F9">
        <w:rPr>
          <w:sz w:val="24"/>
          <w:szCs w:val="24"/>
        </w:rPr>
        <w:t>marketed</w:t>
      </w:r>
      <w:r w:rsidRPr="001500F9">
        <w:rPr>
          <w:spacing w:val="25"/>
          <w:sz w:val="24"/>
          <w:szCs w:val="24"/>
        </w:rPr>
        <w:t xml:space="preserve"> </w:t>
      </w:r>
      <w:r w:rsidRPr="001500F9">
        <w:rPr>
          <w:sz w:val="24"/>
          <w:szCs w:val="24"/>
        </w:rPr>
        <w:t>in</w:t>
      </w:r>
      <w:r w:rsidRPr="001500F9">
        <w:rPr>
          <w:spacing w:val="23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21"/>
          <w:sz w:val="24"/>
          <w:szCs w:val="24"/>
        </w:rPr>
        <w:t xml:space="preserve"> </w:t>
      </w:r>
      <w:r w:rsidRPr="001500F9">
        <w:rPr>
          <w:sz w:val="24"/>
          <w:szCs w:val="24"/>
        </w:rPr>
        <w:t>region</w:t>
      </w:r>
      <w:r w:rsidRPr="001500F9">
        <w:rPr>
          <w:spacing w:val="23"/>
          <w:sz w:val="24"/>
          <w:szCs w:val="24"/>
        </w:rPr>
        <w:t xml:space="preserve"> </w:t>
      </w:r>
      <w:r w:rsidRPr="001500F9">
        <w:rPr>
          <w:sz w:val="24"/>
          <w:szCs w:val="24"/>
        </w:rPr>
        <w:t>of Santarém-PA.</w:t>
      </w:r>
      <w:r w:rsidRPr="001500F9">
        <w:rPr>
          <w:spacing w:val="58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57"/>
          <w:sz w:val="24"/>
          <w:szCs w:val="24"/>
        </w:rPr>
        <w:t xml:space="preserve"> </w:t>
      </w:r>
      <w:r w:rsidRPr="001500F9">
        <w:rPr>
          <w:sz w:val="24"/>
          <w:szCs w:val="24"/>
        </w:rPr>
        <w:t>experiment</w:t>
      </w:r>
      <w:r w:rsidRPr="001500F9">
        <w:rPr>
          <w:spacing w:val="57"/>
          <w:sz w:val="24"/>
          <w:szCs w:val="24"/>
        </w:rPr>
        <w:t xml:space="preserve"> </w:t>
      </w:r>
      <w:r w:rsidRPr="001500F9">
        <w:rPr>
          <w:sz w:val="24"/>
          <w:szCs w:val="24"/>
        </w:rPr>
        <w:t>lasted</w:t>
      </w:r>
      <w:r w:rsidRPr="001500F9">
        <w:rPr>
          <w:spacing w:val="56"/>
          <w:sz w:val="24"/>
          <w:szCs w:val="24"/>
        </w:rPr>
        <w:t xml:space="preserve"> </w:t>
      </w:r>
      <w:r w:rsidRPr="001500F9">
        <w:rPr>
          <w:sz w:val="24"/>
          <w:szCs w:val="24"/>
        </w:rPr>
        <w:t>30</w:t>
      </w:r>
      <w:r w:rsidRPr="001500F9">
        <w:rPr>
          <w:spacing w:val="57"/>
          <w:sz w:val="24"/>
          <w:szCs w:val="24"/>
        </w:rPr>
        <w:t xml:space="preserve"> </w:t>
      </w:r>
      <w:r w:rsidRPr="001500F9">
        <w:rPr>
          <w:sz w:val="24"/>
          <w:szCs w:val="24"/>
        </w:rPr>
        <w:t>days.</w:t>
      </w:r>
      <w:r w:rsidRPr="001500F9">
        <w:rPr>
          <w:spacing w:val="56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57"/>
          <w:sz w:val="24"/>
          <w:szCs w:val="24"/>
        </w:rPr>
        <w:t xml:space="preserve"> </w:t>
      </w:r>
      <w:r w:rsidRPr="001500F9">
        <w:rPr>
          <w:sz w:val="24"/>
          <w:szCs w:val="24"/>
        </w:rPr>
        <w:t>fish</w:t>
      </w:r>
      <w:r w:rsidRPr="001500F9">
        <w:rPr>
          <w:spacing w:val="57"/>
          <w:sz w:val="24"/>
          <w:szCs w:val="24"/>
        </w:rPr>
        <w:t xml:space="preserve"> </w:t>
      </w:r>
      <w:r w:rsidRPr="001500F9">
        <w:rPr>
          <w:sz w:val="24"/>
          <w:szCs w:val="24"/>
        </w:rPr>
        <w:t>were</w:t>
      </w:r>
      <w:r w:rsidRPr="001500F9">
        <w:rPr>
          <w:spacing w:val="55"/>
          <w:sz w:val="24"/>
          <w:szCs w:val="24"/>
        </w:rPr>
        <w:t xml:space="preserve"> </w:t>
      </w:r>
      <w:r w:rsidRPr="001500F9">
        <w:rPr>
          <w:sz w:val="24"/>
          <w:szCs w:val="24"/>
        </w:rPr>
        <w:t>stocked</w:t>
      </w:r>
      <w:r w:rsidRPr="001500F9">
        <w:rPr>
          <w:spacing w:val="56"/>
          <w:sz w:val="24"/>
          <w:szCs w:val="24"/>
        </w:rPr>
        <w:t xml:space="preserve"> </w:t>
      </w:r>
      <w:r w:rsidRPr="001500F9">
        <w:rPr>
          <w:sz w:val="24"/>
          <w:szCs w:val="24"/>
        </w:rPr>
        <w:t>with</w:t>
      </w:r>
      <w:r w:rsidRPr="001500F9">
        <w:rPr>
          <w:spacing w:val="58"/>
          <w:sz w:val="24"/>
          <w:szCs w:val="24"/>
        </w:rPr>
        <w:t xml:space="preserve"> </w:t>
      </w:r>
      <w:r w:rsidRPr="001500F9">
        <w:rPr>
          <w:sz w:val="24"/>
          <w:szCs w:val="24"/>
        </w:rPr>
        <w:t>initial average</w:t>
      </w:r>
      <w:r w:rsidRPr="001500F9">
        <w:rPr>
          <w:spacing w:val="38"/>
          <w:sz w:val="24"/>
          <w:szCs w:val="24"/>
        </w:rPr>
        <w:t xml:space="preserve"> </w:t>
      </w:r>
      <w:r w:rsidRPr="001500F9">
        <w:rPr>
          <w:sz w:val="24"/>
          <w:szCs w:val="24"/>
        </w:rPr>
        <w:t>weight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>of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25.0</w:t>
      </w:r>
      <w:r w:rsidRPr="001500F9">
        <w:rPr>
          <w:spacing w:val="38"/>
          <w:sz w:val="24"/>
          <w:szCs w:val="24"/>
        </w:rPr>
        <w:t xml:space="preserve"> </w:t>
      </w:r>
      <w:r w:rsidRPr="001500F9">
        <w:rPr>
          <w:sz w:val="24"/>
          <w:szCs w:val="24"/>
        </w:rPr>
        <w:t>±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6.69</w:t>
      </w:r>
      <w:r w:rsidRPr="001500F9">
        <w:rPr>
          <w:spacing w:val="41"/>
          <w:sz w:val="24"/>
          <w:szCs w:val="24"/>
        </w:rPr>
        <w:t xml:space="preserve"> </w:t>
      </w:r>
      <w:r w:rsidRPr="001500F9">
        <w:rPr>
          <w:sz w:val="24"/>
          <w:szCs w:val="24"/>
        </w:rPr>
        <w:t>g,</w:t>
      </w:r>
      <w:r w:rsidRPr="001500F9">
        <w:rPr>
          <w:spacing w:val="43"/>
          <w:sz w:val="24"/>
          <w:szCs w:val="24"/>
        </w:rPr>
        <w:t xml:space="preserve"> </w:t>
      </w:r>
      <w:r w:rsidRPr="001500F9">
        <w:rPr>
          <w:sz w:val="24"/>
          <w:szCs w:val="24"/>
        </w:rPr>
        <w:t>at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>a</w:t>
      </w:r>
      <w:r w:rsidRPr="001500F9">
        <w:rPr>
          <w:spacing w:val="38"/>
          <w:sz w:val="24"/>
          <w:szCs w:val="24"/>
        </w:rPr>
        <w:t xml:space="preserve"> </w:t>
      </w:r>
      <w:r w:rsidRPr="001500F9">
        <w:rPr>
          <w:sz w:val="24"/>
          <w:szCs w:val="24"/>
        </w:rPr>
        <w:t>density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of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>83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>fish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m</w:t>
      </w:r>
      <w:r w:rsidRPr="00642C5C">
        <w:rPr>
          <w:position w:val="9"/>
          <w:sz w:val="24"/>
          <w:szCs w:val="24"/>
          <w:vertAlign w:val="superscript"/>
        </w:rPr>
        <w:t>-3</w:t>
      </w:r>
      <w:r w:rsidRPr="001500F9">
        <w:rPr>
          <w:position w:val="9"/>
          <w:sz w:val="24"/>
          <w:szCs w:val="24"/>
        </w:rPr>
        <w:t xml:space="preserve"> </w:t>
      </w:r>
      <w:r w:rsidRPr="001500F9">
        <w:rPr>
          <w:spacing w:val="18"/>
          <w:position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distributed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>in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>three treatments: TA (45% crude protein, R$ 143.50), TB (36% crude protein, R$</w:t>
      </w:r>
      <w:r w:rsidRPr="001500F9">
        <w:rPr>
          <w:spacing w:val="65"/>
          <w:sz w:val="24"/>
          <w:szCs w:val="24"/>
        </w:rPr>
        <w:t xml:space="preserve"> </w:t>
      </w:r>
      <w:r w:rsidRPr="001500F9">
        <w:rPr>
          <w:sz w:val="24"/>
          <w:szCs w:val="24"/>
        </w:rPr>
        <w:t>101.00) and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TC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>(42%</w:t>
      </w:r>
      <w:r w:rsidRPr="001500F9">
        <w:rPr>
          <w:spacing w:val="7"/>
          <w:sz w:val="24"/>
          <w:szCs w:val="24"/>
        </w:rPr>
        <w:t xml:space="preserve"> </w:t>
      </w:r>
      <w:r w:rsidRPr="001500F9">
        <w:rPr>
          <w:sz w:val="24"/>
          <w:szCs w:val="24"/>
        </w:rPr>
        <w:t>crude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protein,</w:t>
      </w:r>
      <w:r w:rsidRPr="001500F9">
        <w:rPr>
          <w:spacing w:val="5"/>
          <w:sz w:val="24"/>
          <w:szCs w:val="24"/>
        </w:rPr>
        <w:t xml:space="preserve"> </w:t>
      </w:r>
      <w:r w:rsidRPr="001500F9">
        <w:rPr>
          <w:sz w:val="24"/>
          <w:szCs w:val="24"/>
        </w:rPr>
        <w:t>R$</w:t>
      </w:r>
      <w:r w:rsidRPr="001500F9">
        <w:rPr>
          <w:spacing w:val="7"/>
          <w:sz w:val="24"/>
          <w:szCs w:val="24"/>
        </w:rPr>
        <w:t xml:space="preserve"> </w:t>
      </w:r>
      <w:r w:rsidRPr="001500F9">
        <w:rPr>
          <w:sz w:val="24"/>
          <w:szCs w:val="24"/>
        </w:rPr>
        <w:t>195.00),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with</w:t>
      </w:r>
      <w:r w:rsidRPr="001500F9">
        <w:rPr>
          <w:spacing w:val="7"/>
          <w:sz w:val="24"/>
          <w:szCs w:val="24"/>
        </w:rPr>
        <w:t xml:space="preserve"> </w:t>
      </w:r>
      <w:r w:rsidRPr="001500F9">
        <w:rPr>
          <w:sz w:val="24"/>
          <w:szCs w:val="24"/>
        </w:rPr>
        <w:t>three</w:t>
      </w:r>
      <w:r w:rsidRPr="001500F9">
        <w:rPr>
          <w:spacing w:val="7"/>
          <w:sz w:val="24"/>
          <w:szCs w:val="24"/>
        </w:rPr>
        <w:t xml:space="preserve"> </w:t>
      </w:r>
      <w:r w:rsidRPr="001500F9">
        <w:rPr>
          <w:sz w:val="24"/>
          <w:szCs w:val="24"/>
        </w:rPr>
        <w:t>replicates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each.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fish</w:t>
      </w:r>
      <w:r w:rsidRPr="001500F9">
        <w:rPr>
          <w:spacing w:val="7"/>
          <w:sz w:val="24"/>
          <w:szCs w:val="24"/>
        </w:rPr>
        <w:t xml:space="preserve"> </w:t>
      </w:r>
      <w:r w:rsidRPr="001500F9">
        <w:rPr>
          <w:sz w:val="24"/>
          <w:szCs w:val="24"/>
        </w:rPr>
        <w:t>were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 xml:space="preserve">fed twice a day (9:00 and 17:00 h) and the initial rate was 5%, reaching </w:t>
      </w:r>
      <w:r w:rsidRPr="001500F9">
        <w:rPr>
          <w:spacing w:val="2"/>
          <w:sz w:val="24"/>
          <w:szCs w:val="24"/>
        </w:rPr>
        <w:t xml:space="preserve">3% </w:t>
      </w:r>
      <w:r w:rsidRPr="001500F9">
        <w:rPr>
          <w:sz w:val="24"/>
          <w:szCs w:val="24"/>
        </w:rPr>
        <w:t>by the end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of the experiment. At the end of the experiment, it observed that the</w:t>
      </w:r>
      <w:r w:rsidRPr="001500F9">
        <w:rPr>
          <w:spacing w:val="-9"/>
          <w:sz w:val="24"/>
          <w:szCs w:val="24"/>
        </w:rPr>
        <w:t xml:space="preserve"> </w:t>
      </w:r>
      <w:r w:rsidRPr="001500F9">
        <w:rPr>
          <w:sz w:val="24"/>
          <w:szCs w:val="24"/>
        </w:rPr>
        <w:t>treatments TA and</w:t>
      </w:r>
      <w:r w:rsidRPr="001500F9">
        <w:rPr>
          <w:spacing w:val="3"/>
          <w:sz w:val="24"/>
          <w:szCs w:val="24"/>
        </w:rPr>
        <w:t xml:space="preserve"> </w:t>
      </w:r>
      <w:r w:rsidRPr="001500F9">
        <w:rPr>
          <w:sz w:val="24"/>
          <w:szCs w:val="24"/>
        </w:rPr>
        <w:t>TC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had</w:t>
      </w:r>
      <w:r w:rsidRPr="001500F9">
        <w:rPr>
          <w:spacing w:val="4"/>
          <w:sz w:val="24"/>
          <w:szCs w:val="24"/>
        </w:rPr>
        <w:t xml:space="preserve"> </w:t>
      </w:r>
      <w:r w:rsidRPr="001500F9">
        <w:rPr>
          <w:sz w:val="24"/>
          <w:szCs w:val="24"/>
        </w:rPr>
        <w:t>higher</w:t>
      </w:r>
      <w:r w:rsidRPr="001500F9">
        <w:rPr>
          <w:spacing w:val="4"/>
          <w:sz w:val="24"/>
          <w:szCs w:val="24"/>
        </w:rPr>
        <w:t xml:space="preserve"> </w:t>
      </w:r>
      <w:r w:rsidRPr="001500F9">
        <w:rPr>
          <w:sz w:val="24"/>
          <w:szCs w:val="24"/>
        </w:rPr>
        <w:t>average</w:t>
      </w:r>
      <w:r w:rsidRPr="001500F9">
        <w:rPr>
          <w:spacing w:val="5"/>
          <w:sz w:val="24"/>
          <w:szCs w:val="24"/>
        </w:rPr>
        <w:t xml:space="preserve"> </w:t>
      </w:r>
      <w:r w:rsidRPr="001500F9">
        <w:rPr>
          <w:sz w:val="24"/>
          <w:szCs w:val="24"/>
        </w:rPr>
        <w:t>weight</w:t>
      </w:r>
      <w:r w:rsidRPr="001500F9">
        <w:rPr>
          <w:spacing w:val="5"/>
          <w:sz w:val="24"/>
          <w:szCs w:val="24"/>
        </w:rPr>
        <w:t xml:space="preserve"> </w:t>
      </w:r>
      <w:r w:rsidRPr="001500F9">
        <w:rPr>
          <w:sz w:val="24"/>
          <w:szCs w:val="24"/>
        </w:rPr>
        <w:t>at</w:t>
      </w:r>
      <w:r w:rsidRPr="001500F9">
        <w:rPr>
          <w:spacing w:val="5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end</w:t>
      </w:r>
      <w:r w:rsidRPr="001500F9">
        <w:rPr>
          <w:spacing w:val="7"/>
          <w:sz w:val="24"/>
          <w:szCs w:val="24"/>
        </w:rPr>
        <w:t xml:space="preserve"> </w:t>
      </w:r>
      <w:r w:rsidRPr="001500F9">
        <w:rPr>
          <w:sz w:val="24"/>
          <w:szCs w:val="24"/>
        </w:rPr>
        <w:t>with</w:t>
      </w:r>
      <w:r w:rsidRPr="001500F9">
        <w:rPr>
          <w:spacing w:val="4"/>
          <w:sz w:val="24"/>
          <w:szCs w:val="24"/>
        </w:rPr>
        <w:t xml:space="preserve"> </w:t>
      </w:r>
      <w:r w:rsidRPr="001500F9">
        <w:rPr>
          <w:sz w:val="24"/>
          <w:szCs w:val="24"/>
        </w:rPr>
        <w:t>41.31</w:t>
      </w:r>
      <w:r w:rsidRPr="001500F9">
        <w:rPr>
          <w:spacing w:val="5"/>
          <w:sz w:val="24"/>
          <w:szCs w:val="24"/>
        </w:rPr>
        <w:t xml:space="preserve"> </w:t>
      </w:r>
      <w:r w:rsidRPr="001500F9">
        <w:rPr>
          <w:sz w:val="24"/>
          <w:szCs w:val="24"/>
        </w:rPr>
        <w:t>±10.90</w:t>
      </w:r>
      <w:r w:rsidRPr="001500F9">
        <w:rPr>
          <w:spacing w:val="5"/>
          <w:sz w:val="24"/>
          <w:szCs w:val="24"/>
        </w:rPr>
        <w:t xml:space="preserve"> </w:t>
      </w:r>
      <w:r w:rsidRPr="001500F9">
        <w:rPr>
          <w:sz w:val="24"/>
          <w:szCs w:val="24"/>
        </w:rPr>
        <w:t>g</w:t>
      </w:r>
      <w:r w:rsidRPr="001500F9">
        <w:rPr>
          <w:spacing w:val="4"/>
          <w:sz w:val="24"/>
          <w:szCs w:val="24"/>
        </w:rPr>
        <w:t xml:space="preserve"> </w:t>
      </w:r>
      <w:r w:rsidRPr="001500F9">
        <w:rPr>
          <w:sz w:val="24"/>
          <w:szCs w:val="24"/>
        </w:rPr>
        <w:t>and</w:t>
      </w:r>
      <w:r w:rsidRPr="001500F9">
        <w:rPr>
          <w:spacing w:val="7"/>
          <w:sz w:val="24"/>
          <w:szCs w:val="24"/>
        </w:rPr>
        <w:t xml:space="preserve"> </w:t>
      </w:r>
      <w:r w:rsidRPr="001500F9">
        <w:rPr>
          <w:sz w:val="24"/>
          <w:szCs w:val="24"/>
        </w:rPr>
        <w:t>42.47</w:t>
      </w:r>
      <w:r w:rsidRPr="001500F9">
        <w:rPr>
          <w:spacing w:val="5"/>
          <w:sz w:val="24"/>
          <w:szCs w:val="24"/>
        </w:rPr>
        <w:t xml:space="preserve"> </w:t>
      </w:r>
      <w:r w:rsidRPr="001500F9">
        <w:rPr>
          <w:sz w:val="24"/>
          <w:szCs w:val="24"/>
        </w:rPr>
        <w:t>±</w:t>
      </w:r>
      <w:r w:rsidRPr="001500F9">
        <w:rPr>
          <w:spacing w:val="5"/>
          <w:sz w:val="24"/>
          <w:szCs w:val="24"/>
        </w:rPr>
        <w:t xml:space="preserve"> </w:t>
      </w:r>
      <w:r w:rsidRPr="001500F9">
        <w:rPr>
          <w:sz w:val="24"/>
          <w:szCs w:val="24"/>
        </w:rPr>
        <w:t>12.93 g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respectively.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Already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TB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treatment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obtained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40.16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±10.93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g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average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weight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at the</w:t>
      </w:r>
      <w:r w:rsidRPr="001500F9">
        <w:rPr>
          <w:spacing w:val="14"/>
          <w:sz w:val="24"/>
          <w:szCs w:val="24"/>
        </w:rPr>
        <w:t xml:space="preserve"> </w:t>
      </w:r>
      <w:r w:rsidRPr="001500F9">
        <w:rPr>
          <w:sz w:val="24"/>
          <w:szCs w:val="24"/>
        </w:rPr>
        <w:t>end.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Among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the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diets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used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in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this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experiment,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we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can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see</w:t>
      </w:r>
      <w:r w:rsidRPr="001500F9">
        <w:rPr>
          <w:spacing w:val="15"/>
          <w:sz w:val="24"/>
          <w:szCs w:val="24"/>
        </w:rPr>
        <w:t xml:space="preserve"> </w:t>
      </w:r>
      <w:r w:rsidRPr="001500F9">
        <w:rPr>
          <w:sz w:val="24"/>
          <w:szCs w:val="24"/>
        </w:rPr>
        <w:t>that</w:t>
      </w:r>
      <w:r w:rsidRPr="001500F9">
        <w:rPr>
          <w:spacing w:val="18"/>
          <w:sz w:val="24"/>
          <w:szCs w:val="24"/>
        </w:rPr>
        <w:t xml:space="preserve"> </w:t>
      </w:r>
      <w:r w:rsidRPr="001500F9">
        <w:rPr>
          <w:sz w:val="24"/>
          <w:szCs w:val="24"/>
        </w:rPr>
        <w:t>all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of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them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had similar results in water quality parameters and remained within</w:t>
      </w:r>
      <w:r w:rsidRPr="001500F9">
        <w:rPr>
          <w:spacing w:val="43"/>
          <w:sz w:val="24"/>
          <w:szCs w:val="24"/>
        </w:rPr>
        <w:t xml:space="preserve"> </w:t>
      </w:r>
      <w:r w:rsidRPr="001500F9">
        <w:rPr>
          <w:sz w:val="24"/>
          <w:szCs w:val="24"/>
        </w:rPr>
        <w:t>the ranges considered ideal for the production of tropical fish, however with</w:t>
      </w:r>
      <w:r w:rsidRPr="001500F9">
        <w:rPr>
          <w:spacing w:val="-1"/>
          <w:sz w:val="24"/>
          <w:szCs w:val="24"/>
        </w:rPr>
        <w:t xml:space="preserve"> </w:t>
      </w:r>
      <w:r w:rsidRPr="001500F9">
        <w:rPr>
          <w:sz w:val="24"/>
          <w:szCs w:val="24"/>
        </w:rPr>
        <w:t>differentiated zootechnical</w:t>
      </w:r>
      <w:r w:rsidRPr="001500F9">
        <w:rPr>
          <w:spacing w:val="-1"/>
          <w:sz w:val="24"/>
          <w:szCs w:val="24"/>
        </w:rPr>
        <w:t xml:space="preserve"> </w:t>
      </w:r>
      <w:r w:rsidRPr="001500F9">
        <w:rPr>
          <w:sz w:val="24"/>
          <w:szCs w:val="24"/>
        </w:rPr>
        <w:t>performance.</w:t>
      </w:r>
    </w:p>
    <w:p w:rsidR="00332B8E" w:rsidRPr="001500F9" w:rsidRDefault="00332B8E" w:rsidP="004D4D99">
      <w:pPr>
        <w:pStyle w:val="Corpodetexto"/>
        <w:spacing w:before="7" w:line="360" w:lineRule="auto"/>
        <w:ind w:left="0" w:firstLine="0"/>
      </w:pPr>
    </w:p>
    <w:p w:rsidR="00332B8E" w:rsidRPr="001500F9" w:rsidRDefault="00332B8E" w:rsidP="004D4D99">
      <w:pPr>
        <w:tabs>
          <w:tab w:val="left" w:pos="701"/>
          <w:tab w:val="left" w:pos="703"/>
        </w:tabs>
        <w:spacing w:before="100" w:line="360" w:lineRule="auto"/>
        <w:rPr>
          <w:sz w:val="24"/>
          <w:szCs w:val="24"/>
        </w:rPr>
      </w:pPr>
      <w:r w:rsidRPr="001500F9">
        <w:rPr>
          <w:b/>
          <w:sz w:val="24"/>
          <w:szCs w:val="24"/>
        </w:rPr>
        <w:t>KEY WORDS:</w:t>
      </w:r>
      <w:r w:rsidRPr="001500F9">
        <w:rPr>
          <w:sz w:val="24"/>
          <w:szCs w:val="24"/>
        </w:rPr>
        <w:t xml:space="preserve"> culture, ration,</w:t>
      </w:r>
      <w:r w:rsidRPr="001500F9">
        <w:rPr>
          <w:spacing w:val="-4"/>
          <w:sz w:val="24"/>
          <w:szCs w:val="24"/>
        </w:rPr>
        <w:t xml:space="preserve"> </w:t>
      </w:r>
      <w:r w:rsidRPr="001500F9">
        <w:rPr>
          <w:sz w:val="24"/>
          <w:szCs w:val="24"/>
        </w:rPr>
        <w:t>productivity.</w:t>
      </w:r>
    </w:p>
    <w:p w:rsidR="001500F9" w:rsidRDefault="001500F9" w:rsidP="004D4D99">
      <w:pPr>
        <w:pStyle w:val="Corpodetexto"/>
        <w:spacing w:before="7" w:line="360" w:lineRule="auto"/>
        <w:ind w:left="0" w:firstLine="0"/>
      </w:pPr>
    </w:p>
    <w:p w:rsidR="00642C5C" w:rsidRDefault="00642C5C" w:rsidP="004D4D99">
      <w:pPr>
        <w:pStyle w:val="Corpodetexto"/>
        <w:spacing w:before="7" w:line="360" w:lineRule="auto"/>
        <w:ind w:left="0" w:firstLine="0"/>
      </w:pPr>
    </w:p>
    <w:p w:rsidR="00642C5C" w:rsidRDefault="00642C5C" w:rsidP="004D4D99">
      <w:pPr>
        <w:pStyle w:val="Corpodetexto"/>
        <w:spacing w:before="7" w:line="360" w:lineRule="auto"/>
        <w:ind w:left="0" w:firstLine="0"/>
      </w:pPr>
    </w:p>
    <w:p w:rsidR="00642C5C" w:rsidRPr="001500F9" w:rsidRDefault="00642C5C" w:rsidP="004D4D99">
      <w:pPr>
        <w:pStyle w:val="Corpodetexto"/>
        <w:spacing w:before="7" w:line="360" w:lineRule="auto"/>
        <w:ind w:left="0" w:firstLine="0"/>
      </w:pPr>
    </w:p>
    <w:p w:rsidR="00332B8E" w:rsidRPr="001500F9" w:rsidRDefault="00332B8E" w:rsidP="004D4D99">
      <w:pPr>
        <w:tabs>
          <w:tab w:val="left" w:pos="709"/>
          <w:tab w:val="left" w:pos="710"/>
        </w:tabs>
        <w:spacing w:before="100"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lastRenderedPageBreak/>
        <w:t>EFECTO DE LA UTILIZACIÓN DE TRES DIFERENTES RACIONES COMERCIALES EN</w:t>
      </w:r>
      <w:r w:rsidRPr="001500F9">
        <w:rPr>
          <w:b/>
          <w:spacing w:val="-7"/>
          <w:sz w:val="24"/>
          <w:szCs w:val="24"/>
        </w:rPr>
        <w:t xml:space="preserve"> </w:t>
      </w:r>
      <w:r w:rsidRPr="001500F9">
        <w:rPr>
          <w:b/>
          <w:sz w:val="24"/>
          <w:szCs w:val="24"/>
        </w:rPr>
        <w:t>LA</w:t>
      </w:r>
    </w:p>
    <w:p w:rsidR="00332B8E" w:rsidRPr="001500F9" w:rsidRDefault="00332B8E" w:rsidP="004D4D99">
      <w:pPr>
        <w:tabs>
          <w:tab w:val="left" w:pos="857"/>
          <w:tab w:val="left" w:pos="859"/>
        </w:tabs>
        <w:spacing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t>PRODUCCIÓN DE TAMBAQUI (</w:t>
      </w:r>
      <w:r w:rsidRPr="001500F9">
        <w:rPr>
          <w:b/>
          <w:i/>
          <w:sz w:val="24"/>
          <w:szCs w:val="24"/>
        </w:rPr>
        <w:t>Colossoma macropomum</w:t>
      </w:r>
      <w:r w:rsidRPr="001500F9">
        <w:rPr>
          <w:b/>
          <w:sz w:val="24"/>
          <w:szCs w:val="24"/>
        </w:rPr>
        <w:t>): CALIDAD DEL AGUA</w:t>
      </w:r>
      <w:r w:rsidRPr="001500F9">
        <w:rPr>
          <w:b/>
          <w:spacing w:val="-12"/>
          <w:sz w:val="24"/>
          <w:szCs w:val="24"/>
        </w:rPr>
        <w:t xml:space="preserve"> </w:t>
      </w:r>
      <w:r w:rsidRPr="001500F9">
        <w:rPr>
          <w:b/>
          <w:sz w:val="24"/>
          <w:szCs w:val="24"/>
        </w:rPr>
        <w:t>Y</w:t>
      </w:r>
    </w:p>
    <w:p w:rsidR="00332B8E" w:rsidRDefault="00332B8E" w:rsidP="004D4D99">
      <w:pPr>
        <w:tabs>
          <w:tab w:val="left" w:pos="3532"/>
          <w:tab w:val="left" w:pos="3533"/>
        </w:tabs>
        <w:spacing w:before="158" w:line="360" w:lineRule="auto"/>
        <w:jc w:val="center"/>
        <w:rPr>
          <w:b/>
          <w:sz w:val="24"/>
          <w:szCs w:val="24"/>
        </w:rPr>
      </w:pPr>
      <w:r w:rsidRPr="001500F9">
        <w:rPr>
          <w:b/>
          <w:sz w:val="24"/>
          <w:szCs w:val="24"/>
        </w:rPr>
        <w:t>DESEMPEÑO ZOOTÉCNICO</w:t>
      </w:r>
    </w:p>
    <w:p w:rsidR="001500F9" w:rsidRDefault="001500F9" w:rsidP="004D4D99">
      <w:pPr>
        <w:tabs>
          <w:tab w:val="left" w:pos="3532"/>
          <w:tab w:val="left" w:pos="3533"/>
        </w:tabs>
        <w:spacing w:before="158" w:line="360" w:lineRule="auto"/>
        <w:jc w:val="center"/>
        <w:rPr>
          <w:b/>
          <w:sz w:val="24"/>
          <w:szCs w:val="24"/>
        </w:rPr>
      </w:pPr>
    </w:p>
    <w:p w:rsidR="00332B8E" w:rsidRPr="001500F9" w:rsidRDefault="00332B8E" w:rsidP="004D4D99">
      <w:pPr>
        <w:tabs>
          <w:tab w:val="left" w:pos="701"/>
          <w:tab w:val="left" w:pos="703"/>
        </w:tabs>
        <w:spacing w:before="99" w:line="360" w:lineRule="auto"/>
        <w:jc w:val="both"/>
        <w:rPr>
          <w:sz w:val="24"/>
          <w:szCs w:val="24"/>
        </w:rPr>
      </w:pPr>
      <w:r w:rsidRPr="001500F9">
        <w:rPr>
          <w:b/>
          <w:sz w:val="24"/>
          <w:szCs w:val="24"/>
        </w:rPr>
        <w:t>RESUMEN</w:t>
      </w:r>
      <w:r w:rsidRPr="001500F9">
        <w:rPr>
          <w:sz w:val="24"/>
          <w:szCs w:val="24"/>
        </w:rPr>
        <w:t>: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En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>el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>comercio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hay</w:t>
      </w:r>
      <w:r w:rsidRPr="001500F9">
        <w:rPr>
          <w:spacing w:val="9"/>
          <w:sz w:val="24"/>
          <w:szCs w:val="24"/>
        </w:rPr>
        <w:t xml:space="preserve"> </w:t>
      </w:r>
      <w:r w:rsidRPr="001500F9">
        <w:rPr>
          <w:sz w:val="24"/>
          <w:szCs w:val="24"/>
        </w:rPr>
        <w:t>una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serie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6"/>
          <w:sz w:val="24"/>
          <w:szCs w:val="24"/>
        </w:rPr>
        <w:t xml:space="preserve"> </w:t>
      </w:r>
      <w:r w:rsidRPr="001500F9">
        <w:rPr>
          <w:sz w:val="24"/>
          <w:szCs w:val="24"/>
        </w:rPr>
        <w:t>dietas</w:t>
      </w:r>
      <w:r w:rsidRPr="001500F9">
        <w:rPr>
          <w:spacing w:val="7"/>
          <w:sz w:val="24"/>
          <w:szCs w:val="24"/>
        </w:rPr>
        <w:t xml:space="preserve"> </w:t>
      </w:r>
      <w:r w:rsidRPr="001500F9">
        <w:rPr>
          <w:sz w:val="24"/>
          <w:szCs w:val="24"/>
        </w:rPr>
        <w:t>disponibles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>con</w:t>
      </w:r>
      <w:r w:rsidRPr="001500F9">
        <w:rPr>
          <w:spacing w:val="8"/>
          <w:sz w:val="24"/>
          <w:szCs w:val="24"/>
        </w:rPr>
        <w:t xml:space="preserve"> </w:t>
      </w:r>
      <w:r w:rsidRPr="001500F9">
        <w:rPr>
          <w:sz w:val="24"/>
          <w:szCs w:val="24"/>
        </w:rPr>
        <w:t>diferentes enfoques,</w:t>
      </w:r>
      <w:r w:rsidRPr="001500F9">
        <w:rPr>
          <w:spacing w:val="43"/>
          <w:sz w:val="24"/>
          <w:szCs w:val="24"/>
        </w:rPr>
        <w:t xml:space="preserve"> </w:t>
      </w:r>
      <w:r w:rsidRPr="001500F9">
        <w:rPr>
          <w:sz w:val="24"/>
          <w:szCs w:val="24"/>
        </w:rPr>
        <w:t>conceptos,</w:t>
      </w:r>
      <w:r w:rsidRPr="001500F9">
        <w:rPr>
          <w:spacing w:val="44"/>
          <w:sz w:val="24"/>
          <w:szCs w:val="24"/>
        </w:rPr>
        <w:t xml:space="preserve"> </w:t>
      </w:r>
      <w:r w:rsidRPr="001500F9">
        <w:rPr>
          <w:sz w:val="24"/>
          <w:szCs w:val="24"/>
        </w:rPr>
        <w:t>perfiles</w:t>
      </w:r>
      <w:r w:rsidRPr="001500F9">
        <w:rPr>
          <w:spacing w:val="44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nutrientes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y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valor</w:t>
      </w:r>
      <w:r w:rsidRPr="001500F9">
        <w:rPr>
          <w:spacing w:val="47"/>
          <w:sz w:val="24"/>
          <w:szCs w:val="24"/>
        </w:rPr>
        <w:t xml:space="preserve"> </w:t>
      </w:r>
      <w:r w:rsidRPr="001500F9">
        <w:rPr>
          <w:sz w:val="24"/>
          <w:szCs w:val="24"/>
        </w:rPr>
        <w:t>comercial,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con</w:t>
      </w:r>
      <w:r w:rsidRPr="001500F9">
        <w:rPr>
          <w:spacing w:val="48"/>
          <w:sz w:val="24"/>
          <w:szCs w:val="24"/>
        </w:rPr>
        <w:t xml:space="preserve"> </w:t>
      </w:r>
      <w:r w:rsidRPr="001500F9">
        <w:rPr>
          <w:sz w:val="24"/>
          <w:szCs w:val="24"/>
        </w:rPr>
        <w:t>el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objetivo</w:t>
      </w:r>
      <w:r w:rsidRPr="001500F9">
        <w:rPr>
          <w:spacing w:val="46"/>
          <w:sz w:val="24"/>
          <w:szCs w:val="24"/>
        </w:rPr>
        <w:t xml:space="preserve"> </w:t>
      </w:r>
      <w:r w:rsidRPr="001500F9">
        <w:rPr>
          <w:sz w:val="24"/>
          <w:szCs w:val="24"/>
        </w:rPr>
        <w:t>de satisfacer las diversas  exigencias del  mercado.  Esta gran  variedad  de  opciones,</w:t>
      </w:r>
      <w:r w:rsidRPr="001500F9">
        <w:rPr>
          <w:spacing w:val="31"/>
          <w:sz w:val="24"/>
          <w:szCs w:val="24"/>
        </w:rPr>
        <w:t xml:space="preserve"> </w:t>
      </w:r>
      <w:r w:rsidRPr="001500F9">
        <w:rPr>
          <w:sz w:val="24"/>
          <w:szCs w:val="24"/>
        </w:rPr>
        <w:t>a menudo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confunden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a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los</w:t>
      </w:r>
      <w:r w:rsidRPr="001500F9">
        <w:rPr>
          <w:spacing w:val="25"/>
          <w:sz w:val="24"/>
          <w:szCs w:val="24"/>
        </w:rPr>
        <w:t xml:space="preserve"> </w:t>
      </w:r>
      <w:r w:rsidRPr="001500F9">
        <w:rPr>
          <w:sz w:val="24"/>
          <w:szCs w:val="24"/>
        </w:rPr>
        <w:t>productores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en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el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momento</w:t>
      </w:r>
      <w:r w:rsidRPr="001500F9">
        <w:rPr>
          <w:spacing w:val="25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la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elección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la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ración, que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tome</w:t>
      </w:r>
      <w:r w:rsidRPr="001500F9">
        <w:rPr>
          <w:spacing w:val="18"/>
          <w:sz w:val="24"/>
          <w:szCs w:val="24"/>
        </w:rPr>
        <w:t xml:space="preserve"> </w:t>
      </w:r>
      <w:r w:rsidRPr="001500F9">
        <w:rPr>
          <w:sz w:val="24"/>
          <w:szCs w:val="24"/>
        </w:rPr>
        <w:t>en</w:t>
      </w:r>
      <w:r w:rsidRPr="001500F9">
        <w:rPr>
          <w:spacing w:val="20"/>
          <w:sz w:val="24"/>
          <w:szCs w:val="24"/>
        </w:rPr>
        <w:t xml:space="preserve"> </w:t>
      </w:r>
      <w:r w:rsidRPr="001500F9">
        <w:rPr>
          <w:sz w:val="24"/>
          <w:szCs w:val="24"/>
        </w:rPr>
        <w:t>cuenta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principalmente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la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cuestión</w:t>
      </w:r>
      <w:r w:rsidRPr="001500F9">
        <w:rPr>
          <w:spacing w:val="18"/>
          <w:sz w:val="24"/>
          <w:szCs w:val="24"/>
        </w:rPr>
        <w:t xml:space="preserve"> </w:t>
      </w:r>
      <w:r w:rsidRPr="001500F9">
        <w:rPr>
          <w:sz w:val="24"/>
          <w:szCs w:val="24"/>
        </w:rPr>
        <w:t>financiera</w:t>
      </w:r>
      <w:r w:rsidRPr="001500F9">
        <w:rPr>
          <w:spacing w:val="17"/>
          <w:sz w:val="24"/>
          <w:szCs w:val="24"/>
        </w:rPr>
        <w:t xml:space="preserve"> </w:t>
      </w:r>
      <w:r w:rsidRPr="001500F9">
        <w:rPr>
          <w:sz w:val="24"/>
          <w:szCs w:val="24"/>
        </w:rPr>
        <w:t>a</w:t>
      </w:r>
      <w:r w:rsidRPr="001500F9">
        <w:rPr>
          <w:spacing w:val="18"/>
          <w:sz w:val="24"/>
          <w:szCs w:val="24"/>
        </w:rPr>
        <w:t xml:space="preserve"> </w:t>
      </w:r>
      <w:r w:rsidRPr="001500F9">
        <w:rPr>
          <w:sz w:val="24"/>
          <w:szCs w:val="24"/>
        </w:rPr>
        <w:t>expensas</w:t>
      </w:r>
      <w:r w:rsidRPr="001500F9">
        <w:rPr>
          <w:spacing w:val="19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16"/>
          <w:sz w:val="24"/>
          <w:szCs w:val="24"/>
        </w:rPr>
        <w:t xml:space="preserve"> </w:t>
      </w:r>
      <w:r w:rsidRPr="001500F9">
        <w:rPr>
          <w:sz w:val="24"/>
          <w:szCs w:val="24"/>
        </w:rPr>
        <w:t>la</w:t>
      </w:r>
      <w:r w:rsidRPr="001500F9">
        <w:rPr>
          <w:spacing w:val="19"/>
          <w:sz w:val="24"/>
          <w:szCs w:val="24"/>
        </w:rPr>
        <w:t xml:space="preserve"> </w:t>
      </w:r>
      <w:r w:rsidRPr="001500F9">
        <w:rPr>
          <w:sz w:val="24"/>
          <w:szCs w:val="24"/>
        </w:rPr>
        <w:t>calidad de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la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misma.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esta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manera,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el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objetivo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este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trabajo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fue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evaluar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el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desempeño de tambaqui (</w:t>
      </w:r>
      <w:r w:rsidRPr="001500F9">
        <w:rPr>
          <w:i/>
          <w:sz w:val="24"/>
          <w:szCs w:val="24"/>
        </w:rPr>
        <w:t>Colossoma macropomum</w:t>
      </w:r>
      <w:r w:rsidRPr="001500F9">
        <w:rPr>
          <w:sz w:val="24"/>
          <w:szCs w:val="24"/>
        </w:rPr>
        <w:t>) alimentados con tres dietas</w:t>
      </w:r>
      <w:r w:rsidRPr="001500F9">
        <w:rPr>
          <w:spacing w:val="58"/>
          <w:sz w:val="24"/>
          <w:szCs w:val="24"/>
        </w:rPr>
        <w:t xml:space="preserve"> </w:t>
      </w:r>
      <w:r w:rsidRPr="001500F9">
        <w:rPr>
          <w:sz w:val="24"/>
          <w:szCs w:val="24"/>
        </w:rPr>
        <w:t>diferentes comercializados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en</w:t>
      </w:r>
      <w:r w:rsidRPr="001500F9">
        <w:rPr>
          <w:spacing w:val="42"/>
          <w:sz w:val="24"/>
          <w:szCs w:val="24"/>
        </w:rPr>
        <w:t xml:space="preserve"> </w:t>
      </w:r>
      <w:r w:rsidRPr="001500F9">
        <w:rPr>
          <w:sz w:val="24"/>
          <w:szCs w:val="24"/>
        </w:rPr>
        <w:t>Santarém-PA.</w:t>
      </w:r>
      <w:r w:rsidRPr="001500F9">
        <w:rPr>
          <w:spacing w:val="41"/>
          <w:sz w:val="24"/>
          <w:szCs w:val="24"/>
        </w:rPr>
        <w:t xml:space="preserve"> </w:t>
      </w:r>
      <w:r w:rsidRPr="001500F9">
        <w:rPr>
          <w:sz w:val="24"/>
          <w:szCs w:val="24"/>
        </w:rPr>
        <w:t>El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>experimento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duró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30</w:t>
      </w:r>
      <w:r w:rsidRPr="001500F9">
        <w:rPr>
          <w:spacing w:val="40"/>
          <w:sz w:val="24"/>
          <w:szCs w:val="24"/>
        </w:rPr>
        <w:t xml:space="preserve"> </w:t>
      </w:r>
      <w:r w:rsidRPr="001500F9">
        <w:rPr>
          <w:sz w:val="24"/>
          <w:szCs w:val="24"/>
        </w:rPr>
        <w:t>días.</w:t>
      </w:r>
      <w:r w:rsidRPr="001500F9">
        <w:rPr>
          <w:spacing w:val="39"/>
          <w:sz w:val="24"/>
          <w:szCs w:val="24"/>
        </w:rPr>
        <w:t xml:space="preserve"> </w:t>
      </w:r>
      <w:r w:rsidRPr="001500F9">
        <w:rPr>
          <w:sz w:val="24"/>
          <w:szCs w:val="24"/>
        </w:rPr>
        <w:t>Los</w:t>
      </w:r>
      <w:r w:rsidRPr="001500F9">
        <w:rPr>
          <w:spacing w:val="42"/>
          <w:sz w:val="24"/>
          <w:szCs w:val="24"/>
        </w:rPr>
        <w:t xml:space="preserve"> </w:t>
      </w:r>
      <w:r w:rsidRPr="001500F9">
        <w:rPr>
          <w:sz w:val="24"/>
          <w:szCs w:val="24"/>
        </w:rPr>
        <w:t>peces</w:t>
      </w:r>
      <w:r w:rsidRPr="001500F9">
        <w:rPr>
          <w:spacing w:val="47"/>
          <w:sz w:val="24"/>
          <w:szCs w:val="24"/>
        </w:rPr>
        <w:t xml:space="preserve"> </w:t>
      </w:r>
      <w:r w:rsidRPr="001500F9">
        <w:rPr>
          <w:sz w:val="24"/>
          <w:szCs w:val="24"/>
        </w:rPr>
        <w:t>fueron almacenados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con</w:t>
      </w:r>
      <w:r w:rsidRPr="001500F9">
        <w:rPr>
          <w:spacing w:val="35"/>
          <w:sz w:val="24"/>
          <w:szCs w:val="24"/>
        </w:rPr>
        <w:t xml:space="preserve"> </w:t>
      </w:r>
      <w:r w:rsidRPr="001500F9">
        <w:rPr>
          <w:sz w:val="24"/>
          <w:szCs w:val="24"/>
        </w:rPr>
        <w:t>peso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inicial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promedio</w:t>
      </w:r>
      <w:r w:rsidRPr="001500F9">
        <w:rPr>
          <w:spacing w:val="34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34"/>
          <w:sz w:val="24"/>
          <w:szCs w:val="24"/>
        </w:rPr>
        <w:t xml:space="preserve"> </w:t>
      </w:r>
      <w:r w:rsidRPr="001500F9">
        <w:rPr>
          <w:sz w:val="24"/>
          <w:szCs w:val="24"/>
        </w:rPr>
        <w:t>24,75</w:t>
      </w:r>
      <w:r w:rsidRPr="001500F9">
        <w:rPr>
          <w:spacing w:val="37"/>
          <w:sz w:val="24"/>
          <w:szCs w:val="24"/>
        </w:rPr>
        <w:t xml:space="preserve"> </w:t>
      </w:r>
      <w:r w:rsidRPr="001500F9">
        <w:rPr>
          <w:sz w:val="24"/>
          <w:szCs w:val="24"/>
        </w:rPr>
        <w:t>±</w:t>
      </w:r>
      <w:r w:rsidRPr="001500F9">
        <w:rPr>
          <w:spacing w:val="34"/>
          <w:sz w:val="24"/>
          <w:szCs w:val="24"/>
        </w:rPr>
        <w:t xml:space="preserve"> </w:t>
      </w:r>
      <w:r w:rsidRPr="001500F9">
        <w:rPr>
          <w:sz w:val="24"/>
          <w:szCs w:val="24"/>
        </w:rPr>
        <w:t>6,69</w:t>
      </w:r>
      <w:r w:rsidRPr="001500F9">
        <w:rPr>
          <w:spacing w:val="35"/>
          <w:sz w:val="24"/>
          <w:szCs w:val="24"/>
        </w:rPr>
        <w:t xml:space="preserve"> </w:t>
      </w:r>
      <w:r w:rsidRPr="001500F9">
        <w:rPr>
          <w:sz w:val="24"/>
          <w:szCs w:val="24"/>
        </w:rPr>
        <w:t>g</w:t>
      </w:r>
      <w:r w:rsidRPr="001500F9">
        <w:rPr>
          <w:spacing w:val="34"/>
          <w:sz w:val="24"/>
          <w:szCs w:val="24"/>
        </w:rPr>
        <w:t xml:space="preserve"> </w:t>
      </w:r>
      <w:r w:rsidRPr="001500F9">
        <w:rPr>
          <w:sz w:val="24"/>
          <w:szCs w:val="24"/>
        </w:rPr>
        <w:t>en</w:t>
      </w:r>
      <w:r w:rsidRPr="001500F9">
        <w:rPr>
          <w:spacing w:val="36"/>
          <w:sz w:val="24"/>
          <w:szCs w:val="24"/>
        </w:rPr>
        <w:t xml:space="preserve"> </w:t>
      </w:r>
      <w:r w:rsidRPr="001500F9">
        <w:rPr>
          <w:sz w:val="24"/>
          <w:szCs w:val="24"/>
        </w:rPr>
        <w:t>la</w:t>
      </w:r>
      <w:r w:rsidRPr="001500F9">
        <w:rPr>
          <w:spacing w:val="33"/>
          <w:sz w:val="24"/>
          <w:szCs w:val="24"/>
        </w:rPr>
        <w:t xml:space="preserve"> </w:t>
      </w:r>
      <w:r w:rsidRPr="001500F9">
        <w:rPr>
          <w:sz w:val="24"/>
          <w:szCs w:val="24"/>
        </w:rPr>
        <w:t>densidad</w:t>
      </w:r>
      <w:r w:rsidRPr="001500F9">
        <w:rPr>
          <w:spacing w:val="34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33"/>
          <w:sz w:val="24"/>
          <w:szCs w:val="24"/>
        </w:rPr>
        <w:t xml:space="preserve"> </w:t>
      </w:r>
      <w:r w:rsidRPr="001500F9">
        <w:rPr>
          <w:sz w:val="24"/>
          <w:szCs w:val="24"/>
        </w:rPr>
        <w:t>83 peces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m</w:t>
      </w:r>
      <w:r w:rsidRPr="00642C5C">
        <w:rPr>
          <w:position w:val="9"/>
          <w:sz w:val="24"/>
          <w:szCs w:val="24"/>
          <w:vertAlign w:val="superscript"/>
        </w:rPr>
        <w:t>-3</w:t>
      </w:r>
      <w:r w:rsidRPr="001500F9">
        <w:rPr>
          <w:sz w:val="24"/>
          <w:szCs w:val="24"/>
        </w:rPr>
        <w:t>,</w:t>
      </w:r>
      <w:r w:rsidRPr="001500F9">
        <w:rPr>
          <w:spacing w:val="25"/>
          <w:sz w:val="24"/>
          <w:szCs w:val="24"/>
        </w:rPr>
        <w:t xml:space="preserve"> </w:t>
      </w:r>
      <w:r w:rsidRPr="001500F9">
        <w:rPr>
          <w:sz w:val="24"/>
          <w:szCs w:val="24"/>
        </w:rPr>
        <w:t>dividido</w:t>
      </w:r>
      <w:r w:rsidRPr="001500F9">
        <w:rPr>
          <w:spacing w:val="25"/>
          <w:sz w:val="24"/>
          <w:szCs w:val="24"/>
        </w:rPr>
        <w:t xml:space="preserve"> </w:t>
      </w:r>
      <w:r w:rsidRPr="001500F9">
        <w:rPr>
          <w:sz w:val="24"/>
          <w:szCs w:val="24"/>
        </w:rPr>
        <w:t>en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tres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tratamentos: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TA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(45%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proteína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cruda,</w:t>
      </w:r>
      <w:r w:rsidRPr="001500F9">
        <w:rPr>
          <w:spacing w:val="24"/>
          <w:sz w:val="24"/>
          <w:szCs w:val="24"/>
        </w:rPr>
        <w:t xml:space="preserve"> </w:t>
      </w:r>
      <w:r w:rsidRPr="001500F9">
        <w:rPr>
          <w:sz w:val="24"/>
          <w:szCs w:val="24"/>
        </w:rPr>
        <w:t>R$143.50),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TB (36% de proteína cruda, R$ 101.00) y TC (42% de proteína cruda, R$ 195.00), con</w:t>
      </w:r>
      <w:r w:rsidRPr="001500F9">
        <w:rPr>
          <w:spacing w:val="-15"/>
          <w:sz w:val="24"/>
          <w:szCs w:val="24"/>
        </w:rPr>
        <w:t xml:space="preserve"> </w:t>
      </w:r>
      <w:r w:rsidRPr="001500F9">
        <w:rPr>
          <w:sz w:val="24"/>
          <w:szCs w:val="24"/>
        </w:rPr>
        <w:t>tres repeticiones cada uno. Los peces fueron alimentados dos veces al día (de 9:00</w:t>
      </w:r>
      <w:r w:rsidRPr="001500F9">
        <w:rPr>
          <w:spacing w:val="49"/>
          <w:sz w:val="24"/>
          <w:szCs w:val="24"/>
        </w:rPr>
        <w:t xml:space="preserve"> </w:t>
      </w:r>
      <w:r w:rsidRPr="001500F9">
        <w:rPr>
          <w:sz w:val="24"/>
          <w:szCs w:val="24"/>
        </w:rPr>
        <w:t>a 17:00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h)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y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la</w:t>
      </w:r>
      <w:r w:rsidRPr="001500F9">
        <w:rPr>
          <w:spacing w:val="25"/>
          <w:sz w:val="24"/>
          <w:szCs w:val="24"/>
        </w:rPr>
        <w:t xml:space="preserve"> </w:t>
      </w:r>
      <w:r w:rsidRPr="001500F9">
        <w:rPr>
          <w:sz w:val="24"/>
          <w:szCs w:val="24"/>
        </w:rPr>
        <w:t>tasa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inicial</w:t>
      </w:r>
      <w:r w:rsidRPr="001500F9">
        <w:rPr>
          <w:spacing w:val="25"/>
          <w:sz w:val="24"/>
          <w:szCs w:val="24"/>
        </w:rPr>
        <w:t xml:space="preserve"> </w:t>
      </w:r>
      <w:r w:rsidRPr="001500F9">
        <w:rPr>
          <w:sz w:val="24"/>
          <w:szCs w:val="24"/>
        </w:rPr>
        <w:t>fue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del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5%,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alcanzando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el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pacing w:val="4"/>
          <w:sz w:val="24"/>
          <w:szCs w:val="24"/>
        </w:rPr>
        <w:t>3%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al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final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del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experimento.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Se observó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al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final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del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experimento</w:t>
      </w:r>
      <w:r w:rsidRPr="001500F9">
        <w:rPr>
          <w:spacing w:val="14"/>
          <w:sz w:val="24"/>
          <w:szCs w:val="24"/>
        </w:rPr>
        <w:t xml:space="preserve"> </w:t>
      </w:r>
      <w:r w:rsidRPr="001500F9">
        <w:rPr>
          <w:sz w:val="24"/>
          <w:szCs w:val="24"/>
        </w:rPr>
        <w:t>que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los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tratamientos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TA</w:t>
      </w:r>
      <w:r w:rsidRPr="001500F9">
        <w:rPr>
          <w:spacing w:val="11"/>
          <w:sz w:val="24"/>
          <w:szCs w:val="24"/>
        </w:rPr>
        <w:t xml:space="preserve"> </w:t>
      </w:r>
      <w:r w:rsidRPr="001500F9">
        <w:rPr>
          <w:sz w:val="24"/>
          <w:szCs w:val="24"/>
        </w:rPr>
        <w:t>y</w:t>
      </w:r>
      <w:r w:rsidRPr="001500F9">
        <w:rPr>
          <w:spacing w:val="10"/>
          <w:sz w:val="24"/>
          <w:szCs w:val="24"/>
        </w:rPr>
        <w:t xml:space="preserve"> </w:t>
      </w:r>
      <w:r w:rsidRPr="001500F9">
        <w:rPr>
          <w:sz w:val="24"/>
          <w:szCs w:val="24"/>
        </w:rPr>
        <w:t>TC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tuvieron</w:t>
      </w:r>
      <w:r w:rsidRPr="001500F9">
        <w:rPr>
          <w:spacing w:val="12"/>
          <w:sz w:val="24"/>
          <w:szCs w:val="24"/>
        </w:rPr>
        <w:t xml:space="preserve"> </w:t>
      </w:r>
      <w:r w:rsidRPr="001500F9">
        <w:rPr>
          <w:sz w:val="24"/>
          <w:szCs w:val="24"/>
        </w:rPr>
        <w:t>mayor</w:t>
      </w:r>
      <w:r w:rsidRPr="001500F9">
        <w:rPr>
          <w:spacing w:val="13"/>
          <w:sz w:val="24"/>
          <w:szCs w:val="24"/>
        </w:rPr>
        <w:t xml:space="preserve"> </w:t>
      </w:r>
      <w:r w:rsidRPr="001500F9">
        <w:rPr>
          <w:sz w:val="24"/>
          <w:szCs w:val="24"/>
        </w:rPr>
        <w:t>peso promedio de 41.31 ± 10.90 g y 42.47 ± 12.93 g respectivamente. Ya en el</w:t>
      </w:r>
      <w:r w:rsidRPr="001500F9">
        <w:rPr>
          <w:spacing w:val="-16"/>
          <w:sz w:val="24"/>
          <w:szCs w:val="24"/>
        </w:rPr>
        <w:t xml:space="preserve"> </w:t>
      </w:r>
      <w:r w:rsidRPr="001500F9">
        <w:rPr>
          <w:sz w:val="24"/>
          <w:szCs w:val="24"/>
        </w:rPr>
        <w:t>tratamiento de la TB obtuvo 40.16 ± 10.93 g de peso promedio final. Entre las dietas utilizadas</w:t>
      </w:r>
      <w:r w:rsidRPr="001500F9">
        <w:rPr>
          <w:spacing w:val="-31"/>
          <w:sz w:val="24"/>
          <w:szCs w:val="24"/>
        </w:rPr>
        <w:t xml:space="preserve"> </w:t>
      </w:r>
      <w:r w:rsidRPr="001500F9">
        <w:rPr>
          <w:sz w:val="24"/>
          <w:szCs w:val="24"/>
        </w:rPr>
        <w:t>en este</w:t>
      </w:r>
      <w:r w:rsidRPr="001500F9">
        <w:rPr>
          <w:spacing w:val="44"/>
          <w:sz w:val="24"/>
          <w:szCs w:val="24"/>
        </w:rPr>
        <w:t xml:space="preserve"> </w:t>
      </w:r>
      <w:r w:rsidRPr="001500F9">
        <w:rPr>
          <w:sz w:val="24"/>
          <w:szCs w:val="24"/>
        </w:rPr>
        <w:t>experimento,</w:t>
      </w:r>
      <w:r w:rsidRPr="001500F9">
        <w:rPr>
          <w:spacing w:val="44"/>
          <w:sz w:val="24"/>
          <w:szCs w:val="24"/>
        </w:rPr>
        <w:t xml:space="preserve"> </w:t>
      </w:r>
      <w:r w:rsidRPr="001500F9">
        <w:rPr>
          <w:sz w:val="24"/>
          <w:szCs w:val="24"/>
        </w:rPr>
        <w:t>podemos</w:t>
      </w:r>
      <w:r w:rsidRPr="001500F9">
        <w:rPr>
          <w:spacing w:val="44"/>
          <w:sz w:val="24"/>
          <w:szCs w:val="24"/>
        </w:rPr>
        <w:t xml:space="preserve"> </w:t>
      </w:r>
      <w:r w:rsidRPr="001500F9">
        <w:rPr>
          <w:sz w:val="24"/>
          <w:szCs w:val="24"/>
        </w:rPr>
        <w:t>ver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que</w:t>
      </w:r>
      <w:r w:rsidRPr="001500F9">
        <w:rPr>
          <w:spacing w:val="46"/>
          <w:sz w:val="24"/>
          <w:szCs w:val="24"/>
        </w:rPr>
        <w:t xml:space="preserve"> </w:t>
      </w:r>
      <w:r w:rsidRPr="001500F9">
        <w:rPr>
          <w:sz w:val="24"/>
          <w:szCs w:val="24"/>
        </w:rPr>
        <w:t>todos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tuvieron</w:t>
      </w:r>
      <w:r w:rsidRPr="001500F9">
        <w:rPr>
          <w:spacing w:val="46"/>
          <w:sz w:val="24"/>
          <w:szCs w:val="24"/>
        </w:rPr>
        <w:t xml:space="preserve"> </w:t>
      </w:r>
      <w:r w:rsidRPr="001500F9">
        <w:rPr>
          <w:sz w:val="24"/>
          <w:szCs w:val="24"/>
        </w:rPr>
        <w:t>resultados</w:t>
      </w:r>
      <w:r w:rsidRPr="001500F9">
        <w:rPr>
          <w:spacing w:val="43"/>
          <w:sz w:val="24"/>
          <w:szCs w:val="24"/>
        </w:rPr>
        <w:t xml:space="preserve"> </w:t>
      </w:r>
      <w:r w:rsidRPr="001500F9">
        <w:rPr>
          <w:sz w:val="24"/>
          <w:szCs w:val="24"/>
        </w:rPr>
        <w:t>similares</w:t>
      </w:r>
      <w:r w:rsidRPr="001500F9">
        <w:rPr>
          <w:spacing w:val="45"/>
          <w:sz w:val="24"/>
          <w:szCs w:val="24"/>
        </w:rPr>
        <w:t xml:space="preserve"> </w:t>
      </w:r>
      <w:r w:rsidRPr="001500F9">
        <w:rPr>
          <w:sz w:val="24"/>
          <w:szCs w:val="24"/>
        </w:rPr>
        <w:t>en parámetros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calidad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del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agua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y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se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mantuvo</w:t>
      </w:r>
      <w:r w:rsidRPr="001500F9">
        <w:rPr>
          <w:spacing w:val="27"/>
          <w:sz w:val="24"/>
          <w:szCs w:val="24"/>
        </w:rPr>
        <w:t xml:space="preserve"> </w:t>
      </w:r>
      <w:r w:rsidRPr="001500F9">
        <w:rPr>
          <w:sz w:val="24"/>
          <w:szCs w:val="24"/>
        </w:rPr>
        <w:t>dentro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de</w:t>
      </w:r>
      <w:r w:rsidRPr="001500F9">
        <w:rPr>
          <w:spacing w:val="26"/>
          <w:sz w:val="24"/>
          <w:szCs w:val="24"/>
        </w:rPr>
        <w:t xml:space="preserve"> </w:t>
      </w:r>
      <w:r w:rsidRPr="001500F9">
        <w:rPr>
          <w:sz w:val="24"/>
          <w:szCs w:val="24"/>
        </w:rPr>
        <w:t>los</w:t>
      </w:r>
      <w:r w:rsidRPr="001500F9">
        <w:rPr>
          <w:spacing w:val="28"/>
          <w:sz w:val="24"/>
          <w:szCs w:val="24"/>
        </w:rPr>
        <w:t xml:space="preserve"> </w:t>
      </w:r>
      <w:r w:rsidRPr="001500F9">
        <w:rPr>
          <w:sz w:val="24"/>
          <w:szCs w:val="24"/>
        </w:rPr>
        <w:t>rangos</w:t>
      </w:r>
      <w:r w:rsidRPr="001500F9">
        <w:rPr>
          <w:spacing w:val="30"/>
          <w:sz w:val="24"/>
          <w:szCs w:val="24"/>
        </w:rPr>
        <w:t xml:space="preserve"> </w:t>
      </w:r>
      <w:r w:rsidRPr="001500F9">
        <w:rPr>
          <w:sz w:val="24"/>
          <w:szCs w:val="24"/>
        </w:rPr>
        <w:t>considerados ideales, sin embargo, con un rendimiento zootécnico</w:t>
      </w:r>
      <w:r w:rsidRPr="001500F9">
        <w:rPr>
          <w:spacing w:val="-17"/>
          <w:sz w:val="24"/>
          <w:szCs w:val="24"/>
        </w:rPr>
        <w:t xml:space="preserve"> </w:t>
      </w:r>
      <w:r w:rsidRPr="001500F9">
        <w:rPr>
          <w:sz w:val="24"/>
          <w:szCs w:val="24"/>
        </w:rPr>
        <w:t>diferenciado.</w:t>
      </w:r>
    </w:p>
    <w:p w:rsidR="00332B8E" w:rsidRPr="001500F9" w:rsidRDefault="00332B8E" w:rsidP="004D4D99">
      <w:pPr>
        <w:pStyle w:val="Corpodetexto"/>
        <w:spacing w:before="0" w:line="360" w:lineRule="auto"/>
        <w:ind w:left="0" w:firstLine="0"/>
      </w:pPr>
    </w:p>
    <w:p w:rsidR="00332B8E" w:rsidRDefault="00332B8E" w:rsidP="004D4D99">
      <w:pPr>
        <w:tabs>
          <w:tab w:val="left" w:pos="701"/>
          <w:tab w:val="left" w:pos="703"/>
        </w:tabs>
        <w:spacing w:line="360" w:lineRule="auto"/>
        <w:rPr>
          <w:sz w:val="24"/>
          <w:szCs w:val="24"/>
        </w:rPr>
      </w:pPr>
      <w:r w:rsidRPr="001500F9">
        <w:rPr>
          <w:b/>
          <w:sz w:val="24"/>
          <w:szCs w:val="24"/>
        </w:rPr>
        <w:t>PALABRA CLAVE:</w:t>
      </w:r>
      <w:r w:rsidRPr="001500F9">
        <w:rPr>
          <w:sz w:val="24"/>
          <w:szCs w:val="24"/>
        </w:rPr>
        <w:t xml:space="preserve"> cultivo, la ración, la</w:t>
      </w:r>
      <w:r w:rsidRPr="001500F9">
        <w:rPr>
          <w:spacing w:val="-9"/>
          <w:sz w:val="24"/>
          <w:szCs w:val="24"/>
        </w:rPr>
        <w:t xml:space="preserve"> </w:t>
      </w:r>
      <w:r w:rsidRPr="001500F9">
        <w:rPr>
          <w:sz w:val="24"/>
          <w:szCs w:val="24"/>
        </w:rPr>
        <w:t>productividad</w:t>
      </w:r>
    </w:p>
    <w:p w:rsidR="00341AA2" w:rsidRDefault="00341AA2" w:rsidP="004D4D99">
      <w:pPr>
        <w:tabs>
          <w:tab w:val="left" w:pos="701"/>
          <w:tab w:val="left" w:pos="703"/>
        </w:tabs>
        <w:spacing w:line="360" w:lineRule="auto"/>
        <w:rPr>
          <w:sz w:val="24"/>
          <w:szCs w:val="24"/>
        </w:rPr>
      </w:pPr>
    </w:p>
    <w:p w:rsidR="00642C5C" w:rsidRDefault="00642C5C" w:rsidP="004D4D99">
      <w:pPr>
        <w:tabs>
          <w:tab w:val="left" w:pos="701"/>
          <w:tab w:val="left" w:pos="703"/>
        </w:tabs>
        <w:spacing w:line="360" w:lineRule="auto"/>
        <w:rPr>
          <w:sz w:val="24"/>
          <w:szCs w:val="24"/>
        </w:rPr>
      </w:pPr>
    </w:p>
    <w:p w:rsidR="00642C5C" w:rsidRDefault="00642C5C" w:rsidP="004D4D99">
      <w:pPr>
        <w:tabs>
          <w:tab w:val="left" w:pos="701"/>
          <w:tab w:val="left" w:pos="703"/>
        </w:tabs>
        <w:spacing w:line="360" w:lineRule="auto"/>
        <w:rPr>
          <w:sz w:val="24"/>
          <w:szCs w:val="24"/>
        </w:rPr>
      </w:pPr>
    </w:p>
    <w:p w:rsidR="00A16C11" w:rsidRPr="00341AA2" w:rsidRDefault="004777D4" w:rsidP="004D4D99">
      <w:pPr>
        <w:pStyle w:val="Default"/>
        <w:spacing w:line="360" w:lineRule="auto"/>
        <w:jc w:val="both"/>
        <w:rPr>
          <w:rFonts w:ascii="Segoe UI Light" w:hAnsi="Segoe UI Light" w:cs="Segoe UI Light"/>
          <w:b/>
        </w:rPr>
      </w:pPr>
      <w:r w:rsidRPr="00341AA2">
        <w:rPr>
          <w:rFonts w:ascii="Segoe UI Light" w:hAnsi="Segoe UI Light" w:cs="Segoe UI Light"/>
          <w:b/>
        </w:rPr>
        <w:lastRenderedPageBreak/>
        <w:t xml:space="preserve">INTRODUÇÃO </w:t>
      </w:r>
    </w:p>
    <w:p w:rsidR="00A16C11" w:rsidRPr="00A16C11" w:rsidRDefault="00A16C11" w:rsidP="004D4D99">
      <w:pPr>
        <w:pStyle w:val="Default"/>
        <w:spacing w:line="360" w:lineRule="auto"/>
        <w:ind w:firstLine="708"/>
        <w:jc w:val="both"/>
        <w:rPr>
          <w:rFonts w:ascii="Segoe UI Light" w:hAnsi="Segoe UI Light" w:cs="Segoe UI Light"/>
        </w:rPr>
      </w:pPr>
      <w:r w:rsidRPr="00A16C11">
        <w:rPr>
          <w:rFonts w:ascii="Segoe UI Light" w:hAnsi="Segoe UI Light" w:cs="Segoe UI Light"/>
        </w:rPr>
        <w:t>A demanda mundial de consumo de pe</w:t>
      </w:r>
      <w:r>
        <w:rPr>
          <w:rFonts w:ascii="Segoe UI Light" w:hAnsi="Segoe UI Light" w:cs="Segoe UI Light"/>
        </w:rPr>
        <w:t>scado vem crescendo no decorrer</w:t>
      </w:r>
      <w:r w:rsidRPr="00A16C11">
        <w:rPr>
          <w:rFonts w:ascii="Segoe UI Light" w:hAnsi="Segoe UI Light" w:cs="Segoe UI Light"/>
        </w:rPr>
        <w:t xml:space="preserve"> dos últimos anos e o consumo per capita mundial s</w:t>
      </w:r>
      <w:r w:rsidR="00642C5C">
        <w:rPr>
          <w:rFonts w:ascii="Segoe UI Light" w:hAnsi="Segoe UI Light" w:cs="Segoe UI Light"/>
        </w:rPr>
        <w:t xml:space="preserve">ubiu de 18,5 kg </w:t>
      </w:r>
      <w:r>
        <w:rPr>
          <w:rFonts w:ascii="Segoe UI Light" w:hAnsi="Segoe UI Light" w:cs="Segoe UI Light"/>
        </w:rPr>
        <w:t>hab</w:t>
      </w:r>
      <w:r w:rsidR="00642C5C">
        <w:rPr>
          <w:rFonts w:ascii="Segoe UI Light" w:hAnsi="Segoe UI Light" w:cs="Segoe UI Light"/>
          <w:vertAlign w:val="superscript"/>
        </w:rPr>
        <w:t>-1</w:t>
      </w:r>
      <w:r w:rsidR="00642C5C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ano</w:t>
      </w:r>
      <w:r w:rsidR="00642C5C">
        <w:rPr>
          <w:rFonts w:ascii="Segoe UI Light" w:hAnsi="Segoe UI Light" w:cs="Segoe UI Light"/>
          <w:vertAlign w:val="superscript"/>
        </w:rPr>
        <w:t>-1</w:t>
      </w:r>
      <w:r>
        <w:rPr>
          <w:rFonts w:ascii="Segoe UI Light" w:hAnsi="Segoe UI Light" w:cs="Segoe UI Light"/>
        </w:rPr>
        <w:t xml:space="preserve"> em 2011</w:t>
      </w:r>
      <w:r w:rsidRPr="00A16C11">
        <w:rPr>
          <w:rFonts w:ascii="Segoe UI Light" w:hAnsi="Segoe UI Light" w:cs="Segoe UI Light"/>
        </w:rPr>
        <w:t xml:space="preserve"> para 20,5 </w:t>
      </w:r>
      <w:r w:rsidR="00642C5C">
        <w:rPr>
          <w:rFonts w:ascii="Segoe UI Light" w:hAnsi="Segoe UI Light" w:cs="Segoe UI Light"/>
        </w:rPr>
        <w:t>kg hab</w:t>
      </w:r>
      <w:r w:rsidR="00642C5C">
        <w:rPr>
          <w:rFonts w:ascii="Segoe UI Light" w:hAnsi="Segoe UI Light" w:cs="Segoe UI Light"/>
          <w:vertAlign w:val="superscript"/>
        </w:rPr>
        <w:t>-1</w:t>
      </w:r>
      <w:r w:rsidR="00642C5C">
        <w:rPr>
          <w:rFonts w:ascii="Segoe UI Light" w:hAnsi="Segoe UI Light" w:cs="Segoe UI Light"/>
        </w:rPr>
        <w:t xml:space="preserve"> ano</w:t>
      </w:r>
      <w:r w:rsidR="00642C5C">
        <w:rPr>
          <w:rFonts w:ascii="Segoe UI Light" w:hAnsi="Segoe UI Light" w:cs="Segoe UI Light"/>
          <w:vertAlign w:val="superscript"/>
        </w:rPr>
        <w:t>-1</w:t>
      </w:r>
      <w:r w:rsidR="00642C5C">
        <w:rPr>
          <w:rFonts w:ascii="Segoe UI Light" w:hAnsi="Segoe UI Light" w:cs="Segoe UI Light"/>
        </w:rPr>
        <w:t xml:space="preserve"> </w:t>
      </w:r>
      <w:r w:rsidRPr="00A16C11">
        <w:rPr>
          <w:rFonts w:ascii="Segoe UI Light" w:hAnsi="Segoe UI Light" w:cs="Segoe UI Light"/>
        </w:rPr>
        <w:t>em 2018 (FAO, 2020).</w:t>
      </w:r>
      <w:r>
        <w:rPr>
          <w:rFonts w:ascii="Segoe UI Light" w:hAnsi="Segoe UI Light" w:cs="Segoe UI Light"/>
        </w:rPr>
        <w:t xml:space="preserve"> Ainda, segundo a FAO (</w:t>
      </w:r>
      <w:proofErr w:type="spellStart"/>
      <w:r>
        <w:rPr>
          <w:rFonts w:ascii="Segoe UI Light" w:hAnsi="Segoe UI Light" w:cs="Segoe UI Light"/>
        </w:rPr>
        <w:t>Food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and</w:t>
      </w:r>
      <w:proofErr w:type="spellEnd"/>
      <w:r w:rsidRPr="00A16C11">
        <w:rPr>
          <w:rFonts w:ascii="Segoe UI Light" w:hAnsi="Segoe UI Light" w:cs="Segoe UI Light"/>
        </w:rPr>
        <w:t xml:space="preserve"> </w:t>
      </w:r>
      <w:proofErr w:type="spellStart"/>
      <w:r w:rsidRPr="00A16C11">
        <w:rPr>
          <w:rFonts w:ascii="Segoe UI Light" w:hAnsi="Segoe UI Light" w:cs="Segoe UI Light"/>
        </w:rPr>
        <w:t>Agriculture</w:t>
      </w:r>
      <w:proofErr w:type="spellEnd"/>
      <w:r w:rsidRPr="00A16C11">
        <w:rPr>
          <w:rFonts w:ascii="Segoe UI Light" w:hAnsi="Segoe UI Light" w:cs="Segoe UI Light"/>
        </w:rPr>
        <w:t xml:space="preserve"> </w:t>
      </w:r>
      <w:proofErr w:type="spellStart"/>
      <w:r w:rsidRPr="00A16C11">
        <w:rPr>
          <w:rFonts w:ascii="Segoe UI Light" w:hAnsi="Segoe UI Light" w:cs="Segoe UI Light"/>
        </w:rPr>
        <w:t>Organization</w:t>
      </w:r>
      <w:proofErr w:type="spellEnd"/>
      <w:r w:rsidRPr="00A16C11">
        <w:rPr>
          <w:rFonts w:ascii="Segoe UI Light" w:hAnsi="Segoe UI Light" w:cs="Segoe UI Light"/>
        </w:rPr>
        <w:t xml:space="preserve"> </w:t>
      </w:r>
      <w:proofErr w:type="spellStart"/>
      <w:r w:rsidRPr="00A16C11">
        <w:rPr>
          <w:rFonts w:ascii="Segoe UI Light" w:hAnsi="Segoe UI Light" w:cs="Segoe UI Light"/>
        </w:rPr>
        <w:t>of</w:t>
      </w:r>
      <w:proofErr w:type="spellEnd"/>
      <w:r w:rsidRPr="00A16C11">
        <w:rPr>
          <w:rFonts w:ascii="Segoe UI Light" w:hAnsi="Segoe UI Light" w:cs="Segoe UI Light"/>
        </w:rPr>
        <w:t xml:space="preserve"> </w:t>
      </w:r>
      <w:proofErr w:type="spellStart"/>
      <w:r w:rsidRPr="00A16C11">
        <w:rPr>
          <w:rFonts w:ascii="Segoe UI Light" w:hAnsi="Segoe UI Light" w:cs="Segoe UI Light"/>
        </w:rPr>
        <w:t>the</w:t>
      </w:r>
      <w:proofErr w:type="spellEnd"/>
      <w:r w:rsidRPr="00A16C11">
        <w:rPr>
          <w:rFonts w:ascii="Segoe UI Light" w:hAnsi="Segoe UI Light" w:cs="Segoe UI Light"/>
        </w:rPr>
        <w:t xml:space="preserve"> United </w:t>
      </w:r>
      <w:proofErr w:type="spellStart"/>
      <w:r w:rsidRPr="00A16C11">
        <w:rPr>
          <w:rFonts w:ascii="Segoe UI Light" w:hAnsi="Segoe UI Light" w:cs="Segoe UI Light"/>
        </w:rPr>
        <w:t>Nations</w:t>
      </w:r>
      <w:proofErr w:type="spellEnd"/>
      <w:r w:rsidRPr="00A16C11">
        <w:rPr>
          <w:rFonts w:ascii="Segoe UI Light" w:hAnsi="Segoe UI Light" w:cs="Segoe UI Light"/>
        </w:rPr>
        <w:t xml:space="preserve">) devido ao crescimento populacional será necessário um aumento da quantidade </w:t>
      </w:r>
      <w:r>
        <w:rPr>
          <w:rFonts w:ascii="Segoe UI Light" w:hAnsi="Segoe UI Light" w:cs="Segoe UI Light"/>
        </w:rPr>
        <w:t>de pescados para que se consiga</w:t>
      </w:r>
      <w:r w:rsidRPr="00A16C11">
        <w:rPr>
          <w:rFonts w:ascii="Segoe UI Light" w:hAnsi="Segoe UI Light" w:cs="Segoe UI Light"/>
        </w:rPr>
        <w:t xml:space="preserve"> manter no mínimo o mesmo nível atual de consumo</w:t>
      </w:r>
      <w:r w:rsidR="00341AA2">
        <w:rPr>
          <w:rFonts w:ascii="Segoe UI Light" w:hAnsi="Segoe UI Light" w:cs="Segoe UI Light"/>
        </w:rPr>
        <w:t xml:space="preserve"> per capita de pescados, o qual</w:t>
      </w:r>
      <w:r w:rsidRPr="00A16C11">
        <w:rPr>
          <w:rFonts w:ascii="Segoe UI Light" w:hAnsi="Segoe UI Light" w:cs="Segoe UI Light"/>
        </w:rPr>
        <w:t xml:space="preserve"> virá principalmente do setor aquícola. Assim co</w:t>
      </w:r>
      <w:r w:rsidR="00341AA2">
        <w:rPr>
          <w:rFonts w:ascii="Segoe UI Light" w:hAnsi="Segoe UI Light" w:cs="Segoe UI Light"/>
        </w:rPr>
        <w:t>mo em outras regiões, devido ao</w:t>
      </w:r>
      <w:r w:rsidRPr="00A16C11">
        <w:rPr>
          <w:rFonts w:ascii="Segoe UI Light" w:hAnsi="Segoe UI Light" w:cs="Segoe UI Light"/>
        </w:rPr>
        <w:t xml:space="preserve"> intenso crescimento populacional, na região </w:t>
      </w:r>
      <w:r w:rsidR="00341AA2">
        <w:rPr>
          <w:rFonts w:ascii="Segoe UI Light" w:hAnsi="Segoe UI Light" w:cs="Segoe UI Light"/>
        </w:rPr>
        <w:t>Norte do Brasil tem aumentado a</w:t>
      </w:r>
      <w:r w:rsidRPr="00A16C11">
        <w:rPr>
          <w:rFonts w:ascii="Segoe UI Light" w:hAnsi="Segoe UI Light" w:cs="Segoe UI Light"/>
        </w:rPr>
        <w:t xml:space="preserve"> demanda por pescado e gerado maior pres</w:t>
      </w:r>
      <w:r w:rsidR="00341AA2">
        <w:rPr>
          <w:rFonts w:ascii="Segoe UI Light" w:hAnsi="Segoe UI Light" w:cs="Segoe UI Light"/>
        </w:rPr>
        <w:t>são sobre os estoques naturais,</w:t>
      </w:r>
      <w:r w:rsidRPr="00A16C11">
        <w:rPr>
          <w:rFonts w:ascii="Segoe UI Light" w:hAnsi="Segoe UI Light" w:cs="Segoe UI Light"/>
        </w:rPr>
        <w:t xml:space="preserve"> diminuindo a quantidade de peixes capturados </w:t>
      </w:r>
      <w:r w:rsidR="00341AA2">
        <w:rPr>
          <w:rFonts w:ascii="Segoe UI Light" w:hAnsi="Segoe UI Light" w:cs="Segoe UI Light"/>
        </w:rPr>
        <w:t>e elevando o preço das espécies</w:t>
      </w:r>
      <w:r w:rsidRPr="00A16C11">
        <w:rPr>
          <w:rFonts w:ascii="Segoe UI Light" w:hAnsi="Segoe UI Light" w:cs="Segoe UI Light"/>
        </w:rPr>
        <w:t xml:space="preserve"> consideradas preferidas para consumo (BATISTA; </w:t>
      </w:r>
      <w:r w:rsidR="00341AA2">
        <w:rPr>
          <w:rFonts w:ascii="Segoe UI Light" w:hAnsi="Segoe UI Light" w:cs="Segoe UI Light"/>
        </w:rPr>
        <w:t>PETRERE, 2003; GARCEZ; FREITAS,</w:t>
      </w:r>
      <w:r w:rsidRPr="00A16C11">
        <w:rPr>
          <w:rFonts w:ascii="Segoe UI Light" w:hAnsi="Segoe UI Light" w:cs="Segoe UI Light"/>
        </w:rPr>
        <w:t xml:space="preserve"> 2011). No caso do estado do Pará, o desabastecimento das </w:t>
      </w:r>
      <w:r w:rsidR="00341AA2">
        <w:rPr>
          <w:rFonts w:ascii="Segoe UI Light" w:hAnsi="Segoe UI Light" w:cs="Segoe UI Light"/>
        </w:rPr>
        <w:t>principais espécies de</w:t>
      </w:r>
      <w:r w:rsidRPr="00A16C11">
        <w:rPr>
          <w:rFonts w:ascii="Segoe UI Light" w:hAnsi="Segoe UI Light" w:cs="Segoe UI Light"/>
        </w:rPr>
        <w:t xml:space="preserve"> peixes comerciais durante algumas épocas do ano, como o defeso e a semana santa, comprova a necessidade</w:t>
      </w:r>
      <w:r w:rsidR="00341AA2">
        <w:rPr>
          <w:rFonts w:ascii="Segoe UI Light" w:hAnsi="Segoe UI Light" w:cs="Segoe UI Light"/>
        </w:rPr>
        <w:t xml:space="preserve"> </w:t>
      </w:r>
      <w:r w:rsidRPr="00A16C11">
        <w:rPr>
          <w:rFonts w:ascii="Segoe UI Light" w:hAnsi="Segoe UI Light" w:cs="Segoe UI Light"/>
        </w:rPr>
        <w:t>urgente em se prod</w:t>
      </w:r>
      <w:r w:rsidR="00341AA2">
        <w:rPr>
          <w:rFonts w:ascii="Segoe UI Light" w:hAnsi="Segoe UI Light" w:cs="Segoe UI Light"/>
        </w:rPr>
        <w:t>uzir esses organismos aquáticos</w:t>
      </w:r>
      <w:r w:rsidRPr="00A16C11">
        <w:rPr>
          <w:rFonts w:ascii="Segoe UI Light" w:hAnsi="Segoe UI Light" w:cs="Segoe UI Light"/>
        </w:rPr>
        <w:t xml:space="preserve"> de forma a suprir a demanda existente por este tipo de proteína animal na região (BA</w:t>
      </w:r>
      <w:r w:rsidR="00642C5C">
        <w:rPr>
          <w:rFonts w:ascii="Segoe UI Light" w:hAnsi="Segoe UI Light" w:cs="Segoe UI Light"/>
        </w:rPr>
        <w:t>RBO, 2014, VALLE et al., 2017).</w:t>
      </w:r>
    </w:p>
    <w:p w:rsidR="00A16C11" w:rsidRDefault="00D62F82" w:rsidP="004D4D99">
      <w:pPr>
        <w:tabs>
          <w:tab w:val="left" w:pos="701"/>
          <w:tab w:val="left" w:pos="703"/>
        </w:tabs>
        <w:spacing w:line="360" w:lineRule="auto"/>
        <w:jc w:val="both"/>
        <w:rPr>
          <w:rFonts w:ascii="Calibri" w:hAnsi="Calibri" w:cs="Calibri"/>
        </w:rPr>
      </w:pPr>
      <w:r>
        <w:rPr>
          <w:sz w:val="23"/>
          <w:szCs w:val="23"/>
        </w:rPr>
        <w:tab/>
      </w:r>
      <w:r w:rsidR="004D4D99">
        <w:rPr>
          <w:sz w:val="23"/>
          <w:szCs w:val="23"/>
        </w:rPr>
        <w:t xml:space="preserve">Dentre as diversas espécies de peixe nativas </w:t>
      </w:r>
      <w:r>
        <w:rPr>
          <w:sz w:val="23"/>
          <w:szCs w:val="23"/>
        </w:rPr>
        <w:t>da região Amazônica, destaca-se</w:t>
      </w:r>
      <w:r w:rsidR="004D4D99">
        <w:rPr>
          <w:rFonts w:ascii="Calibri" w:hAnsi="Calibri" w:cs="Calibri"/>
        </w:rPr>
        <w:t xml:space="preserve"> </w:t>
      </w:r>
      <w:r w:rsidR="004D4D99">
        <w:rPr>
          <w:sz w:val="23"/>
          <w:szCs w:val="23"/>
        </w:rPr>
        <w:t>o tambaqui (</w:t>
      </w:r>
      <w:r w:rsidR="004D4D99">
        <w:rPr>
          <w:i/>
          <w:iCs/>
          <w:sz w:val="23"/>
          <w:szCs w:val="23"/>
        </w:rPr>
        <w:t>Colossoma macropomum</w:t>
      </w:r>
      <w:r w:rsidR="004D4D99">
        <w:rPr>
          <w:sz w:val="23"/>
          <w:szCs w:val="23"/>
        </w:rPr>
        <w:t xml:space="preserve">) o qual </w:t>
      </w:r>
      <w:r>
        <w:rPr>
          <w:sz w:val="23"/>
          <w:szCs w:val="23"/>
        </w:rPr>
        <w:t>desponta como a segunda espécie</w:t>
      </w:r>
      <w:r w:rsidR="004D4D99">
        <w:rPr>
          <w:rFonts w:ascii="Calibri" w:hAnsi="Calibri" w:cs="Calibri"/>
        </w:rPr>
        <w:t xml:space="preserve"> </w:t>
      </w:r>
      <w:r w:rsidR="004D4D99">
        <w:rPr>
          <w:sz w:val="23"/>
          <w:szCs w:val="23"/>
        </w:rPr>
        <w:t xml:space="preserve">mais importante na piscicultura brasileira (Peixe </w:t>
      </w:r>
      <w:r>
        <w:rPr>
          <w:sz w:val="23"/>
          <w:szCs w:val="23"/>
        </w:rPr>
        <w:t>BR, 2020). O tambaqui apresenta</w:t>
      </w:r>
      <w:r w:rsidR="004D4D99">
        <w:rPr>
          <w:rFonts w:ascii="Calibri" w:hAnsi="Calibri" w:cs="Calibri"/>
        </w:rPr>
        <w:t xml:space="preserve"> </w:t>
      </w:r>
      <w:r w:rsidR="004D4D99">
        <w:rPr>
          <w:sz w:val="23"/>
          <w:szCs w:val="23"/>
        </w:rPr>
        <w:t>alto potencial econômico e características naturai</w:t>
      </w:r>
      <w:r>
        <w:rPr>
          <w:sz w:val="23"/>
          <w:szCs w:val="23"/>
        </w:rPr>
        <w:t>s adequadas para produção, pois</w:t>
      </w:r>
      <w:r w:rsidR="004D4D99">
        <w:rPr>
          <w:rFonts w:ascii="Calibri" w:hAnsi="Calibri" w:cs="Calibri"/>
        </w:rPr>
        <w:t xml:space="preserve"> </w:t>
      </w:r>
      <w:r w:rsidR="004D4D99">
        <w:rPr>
          <w:sz w:val="23"/>
          <w:szCs w:val="23"/>
        </w:rPr>
        <w:t xml:space="preserve">apresenta hábito alimentar onívoro e capacidade de adaptar-se a alimentos de origem vegetal e animal, possui fácil adaptação </w:t>
      </w:r>
      <w:r>
        <w:rPr>
          <w:sz w:val="23"/>
          <w:szCs w:val="23"/>
        </w:rPr>
        <w:t>ao ambiente de criação, suporta</w:t>
      </w:r>
      <w:r w:rsidR="004D4D99">
        <w:rPr>
          <w:rFonts w:ascii="Calibri" w:hAnsi="Calibri" w:cs="Calibri"/>
        </w:rPr>
        <w:t xml:space="preserve"> </w:t>
      </w:r>
      <w:r w:rsidR="004D4D99">
        <w:rPr>
          <w:sz w:val="23"/>
          <w:szCs w:val="23"/>
        </w:rPr>
        <w:t>altas densidades de estocagem, tem rápido cre</w:t>
      </w:r>
      <w:r>
        <w:rPr>
          <w:sz w:val="23"/>
          <w:szCs w:val="23"/>
        </w:rPr>
        <w:t>scimento e alto valor comercial</w:t>
      </w:r>
      <w:r w:rsidR="004D4D99">
        <w:rPr>
          <w:rFonts w:ascii="Calibri" w:hAnsi="Calibri" w:cs="Calibri"/>
        </w:rPr>
        <w:t xml:space="preserve"> </w:t>
      </w:r>
      <w:r w:rsidR="004D4D99">
        <w:rPr>
          <w:sz w:val="23"/>
          <w:szCs w:val="23"/>
        </w:rPr>
        <w:t xml:space="preserve">(ARAÚJO-LIMA; GOULDING, 1998; INOUE et al., </w:t>
      </w:r>
      <w:r>
        <w:rPr>
          <w:sz w:val="23"/>
          <w:szCs w:val="23"/>
        </w:rPr>
        <w:t>2014; MORAIS; O’SULLIMAN, 2017;</w:t>
      </w:r>
      <w:r w:rsidR="004D4D99">
        <w:rPr>
          <w:rFonts w:ascii="Calibri" w:hAnsi="Calibri" w:cs="Calibri"/>
        </w:rPr>
        <w:t xml:space="preserve"> </w:t>
      </w:r>
      <w:r w:rsidR="004D4D99">
        <w:rPr>
          <w:sz w:val="23"/>
          <w:szCs w:val="23"/>
        </w:rPr>
        <w:t xml:space="preserve">VALLADÃO et al., 2018). </w:t>
      </w:r>
    </w:p>
    <w:p w:rsidR="00465C4E" w:rsidRDefault="00465C4E" w:rsidP="004D4D99">
      <w:pPr>
        <w:tabs>
          <w:tab w:val="left" w:pos="701"/>
          <w:tab w:val="left" w:pos="703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Um ponto primordial e extremamente importante para produção de peixes é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a nutrição do animal que na piscicultura comercial se baseia principalmente em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ração, podendo variara de 50 a 80% dos gastos de uma produção intensiva (CHENG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et al., 2003; ANDRADE et al., 2005; GUIMARÃES et al., 2008; BRABO et al., 2013). O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sucesso da produção está ligado à qualidade do insumo que se utiliza, pois, exerce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interferência direta na conversão alimentar, produtividade e sobrevivência dos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 xml:space="preserve">animais. Além disto, </w:t>
      </w:r>
      <w:r>
        <w:rPr>
          <w:sz w:val="23"/>
          <w:szCs w:val="23"/>
        </w:rPr>
        <w:lastRenderedPageBreak/>
        <w:t>alimentos de alta qualidade, corretamente balanceados e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preparados apresentam menor potencial poluente, possibilitando um acréscimo de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produção por unidade de área muito superior ao aumento no custo de produção, o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que resulta em incremento da receita líquida obtida por área de cultivo (PEZZATO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et al., 2009; BOSCOLO et al., 2011). Entretanto, o teor de proteína junto com o preço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da ração ainda são os parâmetros mais utilizados pelos criadores para avaliar a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qualidade das rações comerciais (ROUBACH et al., 2002).</w:t>
      </w:r>
    </w:p>
    <w:p w:rsidR="000155B1" w:rsidRDefault="000155B1" w:rsidP="000155B1">
      <w:pPr>
        <w:pStyle w:val="Default"/>
        <w:spacing w:line="360" w:lineRule="auto"/>
        <w:ind w:firstLine="708"/>
        <w:jc w:val="both"/>
        <w:rPr>
          <w:rFonts w:ascii="Segoe UI Light" w:hAnsi="Segoe UI Light" w:cs="Segoe UI Light"/>
        </w:rPr>
      </w:pPr>
      <w:r w:rsidRPr="000155B1">
        <w:rPr>
          <w:rFonts w:ascii="Segoe UI Light" w:hAnsi="Segoe UI Light" w:cs="Segoe UI Light"/>
        </w:rPr>
        <w:t>Portanto, o presente trabalho buscou compa</w:t>
      </w:r>
      <w:r>
        <w:rPr>
          <w:rFonts w:ascii="Segoe UI Light" w:hAnsi="Segoe UI Light" w:cs="Segoe UI Light"/>
        </w:rPr>
        <w:t xml:space="preserve">rar a utilização de três rações </w:t>
      </w:r>
      <w:r w:rsidRPr="000155B1">
        <w:rPr>
          <w:rFonts w:ascii="Segoe UI Light" w:hAnsi="Segoe UI Light" w:cs="Segoe UI Light"/>
        </w:rPr>
        <w:t>com diferentes características e preços de comercia</w:t>
      </w:r>
      <w:r>
        <w:rPr>
          <w:rFonts w:ascii="Segoe UI Light" w:hAnsi="Segoe UI Light" w:cs="Segoe UI Light"/>
        </w:rPr>
        <w:t>lização, utilizadas na produção</w:t>
      </w:r>
      <w:r w:rsidRPr="000155B1">
        <w:rPr>
          <w:rFonts w:ascii="Segoe UI Light" w:hAnsi="Segoe UI Light" w:cs="Segoe UI Light"/>
        </w:rPr>
        <w:t xml:space="preserve"> de tambaqui na região de Santarém-PA, de forma</w:t>
      </w:r>
      <w:r>
        <w:rPr>
          <w:rFonts w:ascii="Segoe UI Light" w:hAnsi="Segoe UI Light" w:cs="Segoe UI Light"/>
        </w:rPr>
        <w:t xml:space="preserve"> a contribuir para uma produção</w:t>
      </w:r>
      <w:r w:rsidRPr="000155B1">
        <w:rPr>
          <w:rFonts w:ascii="Segoe UI Light" w:hAnsi="Segoe UI Light" w:cs="Segoe UI Light"/>
        </w:rPr>
        <w:t xml:space="preserve"> mais eficiente e sustentável na região. </w:t>
      </w:r>
    </w:p>
    <w:p w:rsidR="000155B1" w:rsidRPr="000155B1" w:rsidRDefault="000155B1" w:rsidP="000155B1">
      <w:pPr>
        <w:pStyle w:val="Default"/>
        <w:spacing w:line="360" w:lineRule="auto"/>
        <w:ind w:firstLine="708"/>
        <w:jc w:val="both"/>
        <w:rPr>
          <w:rFonts w:ascii="Segoe UI Light" w:hAnsi="Segoe UI Light" w:cs="Segoe UI Light"/>
        </w:rPr>
      </w:pPr>
      <w:r w:rsidRPr="000155B1">
        <w:rPr>
          <w:rFonts w:ascii="Segoe UI Light" w:hAnsi="Segoe UI Light" w:cs="Segoe UI Light"/>
        </w:rPr>
        <w:t xml:space="preserve"> </w:t>
      </w:r>
    </w:p>
    <w:p w:rsidR="000155B1" w:rsidRPr="000155B1" w:rsidRDefault="004777D4" w:rsidP="000155B1">
      <w:pPr>
        <w:pStyle w:val="Default"/>
        <w:spacing w:line="360" w:lineRule="auto"/>
        <w:jc w:val="both"/>
        <w:rPr>
          <w:rFonts w:ascii="Segoe UI Light" w:hAnsi="Segoe UI Light" w:cs="Segoe UI Light"/>
          <w:b/>
        </w:rPr>
      </w:pPr>
      <w:r w:rsidRPr="000155B1">
        <w:rPr>
          <w:rFonts w:ascii="Segoe UI Light" w:hAnsi="Segoe UI Light" w:cs="Segoe UI Light"/>
          <w:b/>
        </w:rPr>
        <w:t xml:space="preserve">MATERIAL E MÉTODOS  </w:t>
      </w:r>
    </w:p>
    <w:p w:rsidR="000155B1" w:rsidRDefault="000155B1" w:rsidP="000155B1">
      <w:pPr>
        <w:tabs>
          <w:tab w:val="left" w:pos="701"/>
          <w:tab w:val="left" w:pos="70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55B1">
        <w:rPr>
          <w:sz w:val="24"/>
          <w:szCs w:val="24"/>
        </w:rPr>
        <w:t>O experimento foi realizado no Labora</w:t>
      </w:r>
      <w:r>
        <w:rPr>
          <w:sz w:val="24"/>
          <w:szCs w:val="24"/>
        </w:rPr>
        <w:t>tório Múltiplo para Produção de</w:t>
      </w:r>
      <w:r w:rsidRPr="000155B1">
        <w:rPr>
          <w:sz w:val="24"/>
          <w:szCs w:val="24"/>
        </w:rPr>
        <w:t xml:space="preserve"> Organismos Aquáticos (LAMPOA) da Univer</w:t>
      </w:r>
      <w:r>
        <w:rPr>
          <w:sz w:val="24"/>
          <w:szCs w:val="24"/>
        </w:rPr>
        <w:t>sidade Federal do Oeste do Pará</w:t>
      </w:r>
      <w:r w:rsidRPr="000155B1">
        <w:rPr>
          <w:sz w:val="24"/>
          <w:szCs w:val="24"/>
        </w:rPr>
        <w:t xml:space="preserve"> (UFOPA), onde foram comparadas três rações come</w:t>
      </w:r>
      <w:r>
        <w:rPr>
          <w:sz w:val="24"/>
          <w:szCs w:val="24"/>
        </w:rPr>
        <w:t>rciais para a fase de recria do</w:t>
      </w:r>
      <w:r w:rsidRPr="000155B1">
        <w:rPr>
          <w:sz w:val="24"/>
          <w:szCs w:val="24"/>
        </w:rPr>
        <w:t xml:space="preserve"> tambaqui com diferentes formulações e preços </w:t>
      </w:r>
      <w:r>
        <w:rPr>
          <w:sz w:val="24"/>
          <w:szCs w:val="24"/>
        </w:rPr>
        <w:t>de comercialização na região de</w:t>
      </w:r>
      <w:r w:rsidRPr="000155B1">
        <w:rPr>
          <w:sz w:val="24"/>
          <w:szCs w:val="24"/>
        </w:rPr>
        <w:t xml:space="preserve"> Santarém-PA, denominadas de rações A, B e C, com três repetições cada (Tabela 1).</w:t>
      </w:r>
    </w:p>
    <w:p w:rsidR="000155B1" w:rsidRDefault="000155B1" w:rsidP="000155B1">
      <w:pPr>
        <w:tabs>
          <w:tab w:val="left" w:pos="701"/>
          <w:tab w:val="left" w:pos="703"/>
        </w:tabs>
        <w:spacing w:line="360" w:lineRule="auto"/>
        <w:jc w:val="both"/>
        <w:rPr>
          <w:sz w:val="24"/>
          <w:szCs w:val="24"/>
        </w:rPr>
      </w:pPr>
    </w:p>
    <w:p w:rsidR="000155B1" w:rsidRDefault="000155B1" w:rsidP="000155B1">
      <w:pPr>
        <w:tabs>
          <w:tab w:val="left" w:pos="701"/>
          <w:tab w:val="left" w:pos="703"/>
        </w:tabs>
        <w:spacing w:line="360" w:lineRule="auto"/>
        <w:jc w:val="both"/>
      </w:pPr>
      <w:r w:rsidRPr="000155B1">
        <w:rPr>
          <w:b/>
        </w:rPr>
        <w:t>Tabela 1 -</w:t>
      </w:r>
      <w:r>
        <w:t xml:space="preserve"> Principais especificações das rações (A, B e C) e preços utilizadas na alimentação</w:t>
      </w:r>
      <w:r>
        <w:rPr>
          <w:rFonts w:ascii="Calibri" w:hAnsi="Calibri" w:cs="Calibri"/>
        </w:rPr>
        <w:t xml:space="preserve"> </w:t>
      </w:r>
      <w:r>
        <w:t>de tambaqui (</w:t>
      </w:r>
      <w:r>
        <w:rPr>
          <w:i/>
          <w:iCs/>
        </w:rPr>
        <w:t>Colossoma macropomum</w:t>
      </w:r>
      <w:r>
        <w:t>) na fase de recria.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6"/>
        <w:gridCol w:w="1201"/>
        <w:gridCol w:w="1748"/>
        <w:gridCol w:w="1199"/>
      </w:tblGrid>
      <w:tr w:rsidR="000155B1" w:rsidRPr="00FC1F7E" w:rsidTr="006E4C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rPr>
                <w:b/>
                <w:sz w:val="24"/>
                <w:szCs w:val="24"/>
              </w:rPr>
            </w:pPr>
            <w:r w:rsidRPr="00FC1F7E">
              <w:rPr>
                <w:b/>
                <w:sz w:val="24"/>
                <w:szCs w:val="24"/>
              </w:rPr>
              <w:t>Níveis de Garantia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1F7E">
              <w:rPr>
                <w:b/>
                <w:sz w:val="24"/>
                <w:szCs w:val="24"/>
              </w:rPr>
              <w:t>TRATAMENTOS</w:t>
            </w:r>
          </w:p>
        </w:tc>
      </w:tr>
      <w:tr w:rsidR="000155B1" w:rsidRPr="00FC1F7E" w:rsidTr="006E4C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rPr>
                <w:rFonts w:eastAsia="SimSun"/>
                <w:b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1F7E">
              <w:rPr>
                <w:b/>
                <w:sz w:val="24"/>
                <w:szCs w:val="24"/>
              </w:rPr>
              <w:t>RAÇÃO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1F7E">
              <w:rPr>
                <w:b/>
                <w:sz w:val="24"/>
                <w:szCs w:val="24"/>
              </w:rPr>
              <w:t>RAÇÃO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1F7E">
              <w:rPr>
                <w:b/>
                <w:sz w:val="24"/>
                <w:szCs w:val="24"/>
              </w:rPr>
              <w:t>RAÇÃO C</w:t>
            </w:r>
          </w:p>
        </w:tc>
      </w:tr>
      <w:tr w:rsidR="000155B1" w:rsidRPr="00FC1F7E" w:rsidTr="006E4C8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Proteína bruta (g/Kg)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420</w:t>
            </w:r>
          </w:p>
        </w:tc>
      </w:tr>
      <w:tr w:rsidR="000155B1" w:rsidRPr="00FC1F7E" w:rsidTr="006E4C83">
        <w:trPr>
          <w:trHeight w:val="210"/>
          <w:jc w:val="center"/>
        </w:trPr>
        <w:tc>
          <w:tcPr>
            <w:tcW w:w="0" w:type="auto"/>
            <w:shd w:val="clear" w:color="auto" w:fill="auto"/>
            <w:hideMark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Extrato etéreo (g/Kg)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60</w:t>
            </w:r>
          </w:p>
        </w:tc>
      </w:tr>
      <w:tr w:rsidR="000155B1" w:rsidRPr="00FC1F7E" w:rsidTr="006E4C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Umidade (g/Kg)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120</w:t>
            </w:r>
          </w:p>
        </w:tc>
      </w:tr>
      <w:tr w:rsidR="000155B1" w:rsidRPr="00FC1F7E" w:rsidTr="006E4C83">
        <w:trPr>
          <w:jc w:val="center"/>
        </w:trPr>
        <w:tc>
          <w:tcPr>
            <w:tcW w:w="0" w:type="auto"/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Matéria Mineral (máx. g/kg)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140</w:t>
            </w:r>
          </w:p>
        </w:tc>
      </w:tr>
      <w:tr w:rsidR="000155B1" w:rsidRPr="00FC1F7E" w:rsidTr="006E4C83">
        <w:trPr>
          <w:trHeight w:val="193"/>
          <w:jc w:val="center"/>
        </w:trPr>
        <w:tc>
          <w:tcPr>
            <w:tcW w:w="0" w:type="auto"/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Fibra Bruta (máx. g/kg)</w:t>
            </w:r>
          </w:p>
        </w:tc>
        <w:tc>
          <w:tcPr>
            <w:tcW w:w="0" w:type="auto"/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40</w:t>
            </w:r>
          </w:p>
        </w:tc>
      </w:tr>
      <w:tr w:rsidR="000155B1" w:rsidRPr="00FC1F7E" w:rsidTr="006E4C83">
        <w:trPr>
          <w:jc w:val="center"/>
        </w:trPr>
        <w:tc>
          <w:tcPr>
            <w:tcW w:w="0" w:type="auto"/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Granulometria (mm)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2,5</w:t>
            </w:r>
          </w:p>
        </w:tc>
      </w:tr>
      <w:tr w:rsidR="000155B1" w:rsidRPr="00FC1F7E" w:rsidTr="006E4C83">
        <w:trPr>
          <w:jc w:val="center"/>
        </w:trPr>
        <w:tc>
          <w:tcPr>
            <w:tcW w:w="0" w:type="auto"/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lastRenderedPageBreak/>
              <w:t>Taxa de arraçoamento (% da biomassa)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15 a 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Não informado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 a 6</w:t>
            </w:r>
          </w:p>
        </w:tc>
      </w:tr>
      <w:tr w:rsidR="000155B1" w:rsidRPr="00FC1F7E" w:rsidTr="006E4C83">
        <w:trPr>
          <w:jc w:val="center"/>
        </w:trPr>
        <w:tc>
          <w:tcPr>
            <w:tcW w:w="0" w:type="auto"/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Tratos por dia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8 a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Min 4 x dia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6 x dia</w:t>
            </w:r>
          </w:p>
        </w:tc>
      </w:tr>
      <w:tr w:rsidR="000155B1" w:rsidRPr="00FC1F7E" w:rsidTr="006E4C8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55B1" w:rsidRPr="00FC1F7E" w:rsidRDefault="000155B1" w:rsidP="000155B1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Preço no comércio (saco 25 kg) (R$)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143,50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101,00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5B1" w:rsidRPr="00FC1F7E" w:rsidRDefault="000155B1" w:rsidP="000155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195,00</w:t>
            </w:r>
          </w:p>
        </w:tc>
      </w:tr>
    </w:tbl>
    <w:p w:rsidR="000155B1" w:rsidRDefault="000155B1" w:rsidP="000155B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  <w:r w:rsidRPr="000155B1">
        <w:rPr>
          <w:rFonts w:ascii="Segoe UI Light" w:hAnsi="Segoe UI Light" w:cs="Segoe UI Light"/>
          <w:sz w:val="20"/>
          <w:szCs w:val="20"/>
        </w:rPr>
        <w:t xml:space="preserve">Fonte: Elaborado pelo autor.  </w:t>
      </w:r>
    </w:p>
    <w:p w:rsidR="000155B1" w:rsidRPr="000155B1" w:rsidRDefault="000155B1" w:rsidP="000155B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</w:p>
    <w:p w:rsidR="000155B1" w:rsidRDefault="000155B1" w:rsidP="000155B1">
      <w:pPr>
        <w:pStyle w:val="Default"/>
        <w:spacing w:line="360" w:lineRule="auto"/>
        <w:ind w:firstLine="708"/>
        <w:jc w:val="both"/>
        <w:rPr>
          <w:rFonts w:ascii="Segoe UI Light" w:hAnsi="Segoe UI Light" w:cs="Segoe UI Light"/>
        </w:rPr>
      </w:pPr>
      <w:r w:rsidRPr="000155B1">
        <w:rPr>
          <w:rFonts w:ascii="Segoe UI Light" w:hAnsi="Segoe UI Light" w:cs="Segoe UI Light"/>
        </w:rPr>
        <w:t>Foram utilizados nove tanques com volume de</w:t>
      </w:r>
      <w:r>
        <w:rPr>
          <w:rFonts w:ascii="Segoe UI Light" w:hAnsi="Segoe UI Light" w:cs="Segoe UI Light"/>
        </w:rPr>
        <w:t xml:space="preserve"> 500 litros (volume útil de 300</w:t>
      </w:r>
      <w:r w:rsidRPr="000155B1">
        <w:rPr>
          <w:rFonts w:ascii="Segoe UI Light" w:hAnsi="Segoe UI Light" w:cs="Segoe UI Light"/>
        </w:rPr>
        <w:t xml:space="preserve"> litros) com aeração continua através de com</w:t>
      </w:r>
      <w:r>
        <w:rPr>
          <w:rFonts w:ascii="Segoe UI Light" w:hAnsi="Segoe UI Light" w:cs="Segoe UI Light"/>
        </w:rPr>
        <w:t>pressor radial (2cv) onde foram</w:t>
      </w:r>
      <w:r w:rsidRPr="000155B1">
        <w:rPr>
          <w:rFonts w:ascii="Segoe UI Light" w:hAnsi="Segoe UI Light" w:cs="Segoe UI Light"/>
        </w:rPr>
        <w:t xml:space="preserve"> estocados tambaquis com peso médio de 24,</w:t>
      </w:r>
      <w:r w:rsidR="00290118">
        <w:rPr>
          <w:rFonts w:ascii="Segoe UI Light" w:hAnsi="Segoe UI Light" w:cs="Segoe UI Light"/>
        </w:rPr>
        <w:t>75 ± 6,69 g, na densidade de 83</w:t>
      </w:r>
      <w:r w:rsidRPr="000155B1">
        <w:rPr>
          <w:rFonts w:ascii="Segoe UI Light" w:hAnsi="Segoe UI Light" w:cs="Segoe UI Light"/>
        </w:rPr>
        <w:t xml:space="preserve"> peixes m</w:t>
      </w:r>
      <w:r w:rsidRPr="00290118">
        <w:rPr>
          <w:rFonts w:ascii="Segoe UI Light" w:hAnsi="Segoe UI Light" w:cs="Segoe UI Light"/>
          <w:vertAlign w:val="superscript"/>
        </w:rPr>
        <w:t>-3</w:t>
      </w:r>
      <w:r w:rsidRPr="000155B1">
        <w:rPr>
          <w:rFonts w:ascii="Segoe UI Light" w:hAnsi="Segoe UI Light" w:cs="Segoe UI Light"/>
        </w:rPr>
        <w:t xml:space="preserve"> (25 peixes/caixa), totalizando 225 peixes. Os peixes foram </w:t>
      </w:r>
      <w:r w:rsidR="00290118">
        <w:rPr>
          <w:rFonts w:ascii="Segoe UI Light" w:hAnsi="Segoe UI Light" w:cs="Segoe UI Light"/>
        </w:rPr>
        <w:t>alimentados</w:t>
      </w:r>
      <w:r w:rsidRPr="000155B1">
        <w:rPr>
          <w:rFonts w:ascii="Segoe UI Light" w:hAnsi="Segoe UI Light" w:cs="Segoe UI Light"/>
        </w:rPr>
        <w:t xml:space="preserve"> duas vezes ao dia (9:00 e 17:00 h) e a taxa de </w:t>
      </w:r>
      <w:r w:rsidR="00290118">
        <w:rPr>
          <w:rFonts w:ascii="Segoe UI Light" w:hAnsi="Segoe UI Light" w:cs="Segoe UI Light"/>
        </w:rPr>
        <w:t>arraçoamento inicial foi de 5%,</w:t>
      </w:r>
      <w:r w:rsidRPr="000155B1">
        <w:rPr>
          <w:rFonts w:ascii="Segoe UI Light" w:hAnsi="Segoe UI Light" w:cs="Segoe UI Light"/>
        </w:rPr>
        <w:t xml:space="preserve"> chegando a 3% ao final do experimento (EMBRAPA, 2011).  </w:t>
      </w:r>
    </w:p>
    <w:p w:rsidR="00D96AAC" w:rsidRPr="006A19F8" w:rsidRDefault="006A19F8" w:rsidP="006A19F8">
      <w:pPr>
        <w:pStyle w:val="Default"/>
        <w:spacing w:line="360" w:lineRule="auto"/>
        <w:ind w:firstLine="708"/>
        <w:jc w:val="both"/>
        <w:rPr>
          <w:rFonts w:ascii="Segoe UI Light" w:hAnsi="Segoe UI Light" w:cs="Segoe UI Light"/>
        </w:rPr>
      </w:pPr>
      <w:r w:rsidRPr="006A19F8">
        <w:rPr>
          <w:rFonts w:ascii="Segoe UI Light" w:hAnsi="Segoe UI Light" w:cs="Segoe UI Light"/>
          <w:color w:val="auto"/>
        </w:rPr>
        <w:t xml:space="preserve">Diariamente foi realizada </w:t>
      </w:r>
      <w:r w:rsidRPr="006A19F8">
        <w:rPr>
          <w:rFonts w:ascii="Segoe UI Light" w:hAnsi="Segoe UI Light" w:cs="Segoe UI Light"/>
          <w:color w:val="auto"/>
        </w:rPr>
        <w:t xml:space="preserve">a </w:t>
      </w:r>
      <w:r w:rsidRPr="006A19F8">
        <w:rPr>
          <w:rFonts w:ascii="Segoe UI Light" w:hAnsi="Segoe UI Light" w:cs="Segoe UI Light"/>
          <w:color w:val="auto"/>
        </w:rPr>
        <w:t>coleta de dados</w:t>
      </w:r>
      <w:r w:rsidRPr="006A19F8">
        <w:rPr>
          <w:rFonts w:ascii="Segoe UI Light" w:hAnsi="Segoe UI Light" w:cs="Segoe UI Light"/>
          <w:color w:val="auto"/>
        </w:rPr>
        <w:t xml:space="preserve"> do pH, concentração de oxigênio dissolvido (mg L</w:t>
      </w:r>
      <w:r w:rsidRPr="006A19F8">
        <w:rPr>
          <w:rFonts w:ascii="Segoe UI Light" w:hAnsi="Segoe UI Light" w:cs="Segoe UI Light"/>
          <w:color w:val="auto"/>
          <w:vertAlign w:val="superscript"/>
        </w:rPr>
        <w:t>-1</w:t>
      </w:r>
      <w:r w:rsidRPr="006A19F8">
        <w:rPr>
          <w:rFonts w:ascii="Segoe UI Light" w:hAnsi="Segoe UI Light" w:cs="Segoe UI Light"/>
          <w:color w:val="auto"/>
        </w:rPr>
        <w:t>), condutividade elétrica (</w:t>
      </w:r>
      <w:proofErr w:type="spellStart"/>
      <w:r w:rsidRPr="006A19F8">
        <w:rPr>
          <w:rFonts w:ascii="Segoe UI Light" w:hAnsi="Segoe UI Light" w:cs="Segoe UI Light"/>
          <w:color w:val="auto"/>
        </w:rPr>
        <w:t>μS</w:t>
      </w:r>
      <w:proofErr w:type="spellEnd"/>
      <w:r w:rsidRPr="006A19F8">
        <w:rPr>
          <w:rFonts w:ascii="Segoe UI Light" w:hAnsi="Segoe UI Light" w:cs="Segoe UI Light"/>
          <w:color w:val="auto"/>
        </w:rPr>
        <w:t xml:space="preserve"> cm</w:t>
      </w:r>
      <w:r w:rsidRPr="006A19F8">
        <w:rPr>
          <w:rFonts w:ascii="Segoe UI Light" w:hAnsi="Segoe UI Light" w:cs="Segoe UI Light"/>
          <w:color w:val="auto"/>
          <w:vertAlign w:val="superscript"/>
        </w:rPr>
        <w:t>-1</w:t>
      </w:r>
      <w:r w:rsidRPr="006A19F8">
        <w:rPr>
          <w:rFonts w:ascii="Segoe UI Light" w:hAnsi="Segoe UI Light" w:cs="Segoe UI Light"/>
          <w:color w:val="auto"/>
        </w:rPr>
        <w:t>) e temperatura (</w:t>
      </w:r>
      <w:proofErr w:type="spellStart"/>
      <w:r w:rsidRPr="006A19F8">
        <w:rPr>
          <w:rFonts w:ascii="Segoe UI Light" w:hAnsi="Segoe UI Light" w:cs="Segoe UI Light"/>
          <w:color w:val="auto"/>
        </w:rPr>
        <w:t>ºC</w:t>
      </w:r>
      <w:proofErr w:type="spellEnd"/>
      <w:r w:rsidRPr="006A19F8">
        <w:rPr>
          <w:rFonts w:ascii="Segoe UI Light" w:hAnsi="Segoe UI Light" w:cs="Segoe UI Light"/>
          <w:color w:val="auto"/>
        </w:rPr>
        <w:t>) com auxílio de um equipamento multiparâmetro.</w:t>
      </w:r>
      <w:r w:rsidR="00290118">
        <w:tab/>
      </w:r>
      <w:r w:rsidR="000155B1" w:rsidRPr="006A19F8">
        <w:rPr>
          <w:rFonts w:ascii="Segoe UI Light" w:hAnsi="Segoe UI Light" w:cs="Segoe UI Light"/>
        </w:rPr>
        <w:t>Para coleta de dados zootécnicos e ajuste de arraçoamento foram realizadas biometrias a cada 10 dias, onde uma amost</w:t>
      </w:r>
      <w:r w:rsidR="00290118" w:rsidRPr="006A19F8">
        <w:rPr>
          <w:rFonts w:ascii="Segoe UI Light" w:hAnsi="Segoe UI Light" w:cs="Segoe UI Light"/>
        </w:rPr>
        <w:t>ra de 10 peixes de cada unidade</w:t>
      </w:r>
      <w:r w:rsidR="000155B1" w:rsidRPr="006A19F8">
        <w:rPr>
          <w:rFonts w:ascii="Segoe UI Light" w:hAnsi="Segoe UI Light" w:cs="Segoe UI Light"/>
        </w:rPr>
        <w:t xml:space="preserve"> experimental foi utilizada para aferir o peso m</w:t>
      </w:r>
      <w:r w:rsidR="00290118" w:rsidRPr="006A19F8">
        <w:rPr>
          <w:rFonts w:ascii="Segoe UI Light" w:hAnsi="Segoe UI Light" w:cs="Segoe UI Light"/>
        </w:rPr>
        <w:t>édio dos peixes. A avaliação do</w:t>
      </w:r>
      <w:r w:rsidR="000155B1" w:rsidRPr="006A19F8">
        <w:rPr>
          <w:rFonts w:ascii="Segoe UI Light" w:hAnsi="Segoe UI Light" w:cs="Segoe UI Light"/>
        </w:rPr>
        <w:t xml:space="preserve"> desempenho zootécnico dos peixes foi realizada</w:t>
      </w:r>
      <w:r w:rsidR="00290118" w:rsidRPr="006A19F8">
        <w:rPr>
          <w:rFonts w:ascii="Segoe UI Light" w:hAnsi="Segoe UI Light" w:cs="Segoe UI Light"/>
        </w:rPr>
        <w:t xml:space="preserve"> através da obtenção do cálculo</w:t>
      </w:r>
      <w:r w:rsidR="000155B1" w:rsidRPr="006A19F8">
        <w:rPr>
          <w:rFonts w:ascii="Segoe UI Light" w:hAnsi="Segoe UI Light" w:cs="Segoe UI Light"/>
        </w:rPr>
        <w:t xml:space="preserve"> dos seguintes índices: Ganho de peso (g) = Peso final (</w:t>
      </w:r>
      <w:r w:rsidR="00290118" w:rsidRPr="006A19F8">
        <w:rPr>
          <w:rFonts w:ascii="Segoe UI Light" w:hAnsi="Segoe UI Light" w:cs="Segoe UI Light"/>
        </w:rPr>
        <w:t>g) - Peso inicial (g); Ganho de</w:t>
      </w:r>
      <w:r w:rsidR="000155B1" w:rsidRPr="006A19F8">
        <w:rPr>
          <w:rFonts w:ascii="Segoe UI Light" w:hAnsi="Segoe UI Light" w:cs="Segoe UI Light"/>
        </w:rPr>
        <w:t xml:space="preserve"> peso</w:t>
      </w:r>
      <w:r w:rsidR="00D96AAC" w:rsidRPr="006A19F8">
        <w:rPr>
          <w:rFonts w:ascii="Segoe UI Light" w:hAnsi="Segoe UI Light" w:cs="Segoe UI Light"/>
        </w:rPr>
        <w:t xml:space="preserve"> diário (g) = Ganho de peso (g) x </w:t>
      </w:r>
      <w:r w:rsidR="000155B1" w:rsidRPr="006A19F8">
        <w:rPr>
          <w:rFonts w:ascii="Segoe UI Light" w:hAnsi="Segoe UI Light" w:cs="Segoe UI Light"/>
        </w:rPr>
        <w:t>dias de experimento</w:t>
      </w:r>
      <w:r w:rsidR="00D96AAC" w:rsidRPr="006A19F8">
        <w:rPr>
          <w:rFonts w:ascii="Segoe UI Light" w:hAnsi="Segoe UI Light" w:cs="Segoe UI Light"/>
          <w:vertAlign w:val="superscript"/>
        </w:rPr>
        <w:t>-1</w:t>
      </w:r>
      <w:r w:rsidR="000155B1" w:rsidRPr="006A19F8">
        <w:rPr>
          <w:rFonts w:ascii="Segoe UI Light" w:hAnsi="Segoe UI Light" w:cs="Segoe UI Light"/>
        </w:rPr>
        <w:t>; Sobrevivência (%) =</w:t>
      </w:r>
      <w:r w:rsidR="00D96AAC" w:rsidRPr="006A19F8">
        <w:rPr>
          <w:rFonts w:ascii="Segoe UI Light" w:hAnsi="Segoe UI Light" w:cs="Segoe UI Light"/>
        </w:rPr>
        <w:t xml:space="preserve"> (número final de animais x número inicial de animais</w:t>
      </w:r>
      <w:r w:rsidR="00D96AAC" w:rsidRPr="006A19F8">
        <w:rPr>
          <w:rFonts w:ascii="Segoe UI Light" w:hAnsi="Segoe UI Light" w:cs="Segoe UI Light"/>
          <w:vertAlign w:val="superscript"/>
        </w:rPr>
        <w:t>-1</w:t>
      </w:r>
      <w:r w:rsidR="00D96AAC" w:rsidRPr="006A19F8">
        <w:rPr>
          <w:rFonts w:ascii="Segoe UI Light" w:hAnsi="Segoe UI Light" w:cs="Segoe UI Light"/>
        </w:rPr>
        <w:t>) x 100; Biomassa final (g) = Peso médio final (g) x Número de peixes ao final da produção (n); Produtividade (kg m</w:t>
      </w:r>
      <w:r w:rsidR="00D96AAC" w:rsidRPr="006A19F8">
        <w:rPr>
          <w:rFonts w:ascii="Segoe UI Light" w:hAnsi="Segoe UI Light" w:cs="Segoe UI Light"/>
          <w:vertAlign w:val="superscript"/>
        </w:rPr>
        <w:t>-3</w:t>
      </w:r>
      <w:r w:rsidR="00D96AAC" w:rsidRPr="006A19F8">
        <w:rPr>
          <w:rFonts w:ascii="Segoe UI Light" w:hAnsi="Segoe UI Light" w:cs="Segoe UI Light"/>
        </w:rPr>
        <w:t>) = biomassa final (kg) x  volume utilizado (m</w:t>
      </w:r>
      <w:r w:rsidR="00D96AAC" w:rsidRPr="006A19F8">
        <w:rPr>
          <w:rFonts w:ascii="Segoe UI Light" w:hAnsi="Segoe UI Light" w:cs="Segoe UI Light"/>
          <w:vertAlign w:val="superscript"/>
        </w:rPr>
        <w:t>3</w:t>
      </w:r>
      <w:r w:rsidR="00D96AAC" w:rsidRPr="006A19F8">
        <w:rPr>
          <w:rFonts w:ascii="Segoe UI Light" w:hAnsi="Segoe UI Light" w:cs="Segoe UI Light"/>
        </w:rPr>
        <w:t>); Conversão alimentar aparente = Quantidade de ração fornecida (kg) x Biomassa total (kg)</w:t>
      </w:r>
      <w:r w:rsidR="00D96AAC" w:rsidRPr="006A19F8">
        <w:rPr>
          <w:rFonts w:ascii="Segoe UI Light" w:hAnsi="Segoe UI Light" w:cs="Segoe UI Light"/>
          <w:vertAlign w:val="superscript"/>
        </w:rPr>
        <w:t xml:space="preserve">-1 </w:t>
      </w:r>
      <w:r w:rsidR="00D96AAC" w:rsidRPr="006A19F8">
        <w:rPr>
          <w:rFonts w:ascii="Segoe UI Light" w:hAnsi="Segoe UI Light" w:cs="Segoe UI Light"/>
        </w:rPr>
        <w:t xml:space="preserve">e Valor por Kg de peixe produzido (R$) = Conversão alimentar aparente x Valor da ração por Kg. </w:t>
      </w:r>
    </w:p>
    <w:p w:rsidR="00A2751F" w:rsidRDefault="00D96AAC" w:rsidP="00D96AAC">
      <w:pPr>
        <w:tabs>
          <w:tab w:val="left" w:pos="701"/>
          <w:tab w:val="left" w:pos="703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Para realização da análise estatística, os índices zootécnicos em percentagem (taxa de crescimento específico e sobrevivência) foram transformados em arco-seno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da raiz quadrada antes de analisá-los (ZAR, 1996). Os resultados foram analisados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quanto à homogeneidade e normalidade através do teste de Cochran e Shapiro-Wilk, respectivamente. Posteriormente, todos os dados obtidos foram analisados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pela análise de variância (ANOVA). As diferenças entre as médias dos tratamentos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 xml:space="preserve">foram identificadas </w:t>
      </w:r>
      <w:r>
        <w:rPr>
          <w:sz w:val="23"/>
          <w:szCs w:val="23"/>
        </w:rPr>
        <w:lastRenderedPageBreak/>
        <w:t>através do teste de Tukey, e consideradas significativas em nível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de 5% de probabilidade.</w:t>
      </w:r>
    </w:p>
    <w:p w:rsidR="00642C5C" w:rsidRDefault="00642C5C" w:rsidP="00D96AAC">
      <w:pPr>
        <w:tabs>
          <w:tab w:val="left" w:pos="701"/>
          <w:tab w:val="left" w:pos="703"/>
        </w:tabs>
        <w:spacing w:line="360" w:lineRule="auto"/>
        <w:jc w:val="both"/>
        <w:rPr>
          <w:sz w:val="23"/>
          <w:szCs w:val="23"/>
        </w:rPr>
      </w:pPr>
    </w:p>
    <w:p w:rsidR="00A2751F" w:rsidRDefault="004777D4" w:rsidP="004777D4">
      <w:pPr>
        <w:pStyle w:val="Default"/>
        <w:jc w:val="both"/>
        <w:rPr>
          <w:rFonts w:ascii="Segoe UI Light" w:hAnsi="Segoe UI Light" w:cs="Segoe UI Light"/>
          <w:b/>
        </w:rPr>
      </w:pPr>
      <w:r w:rsidRPr="004777D4">
        <w:rPr>
          <w:rFonts w:ascii="Segoe UI Light" w:hAnsi="Segoe UI Light" w:cs="Segoe UI Light"/>
          <w:b/>
        </w:rPr>
        <w:t xml:space="preserve">RESULTADOS E DISCUSSÃO </w:t>
      </w:r>
    </w:p>
    <w:p w:rsidR="004777D4" w:rsidRPr="004777D4" w:rsidRDefault="004777D4" w:rsidP="004777D4">
      <w:pPr>
        <w:pStyle w:val="Default"/>
        <w:jc w:val="both"/>
        <w:rPr>
          <w:rFonts w:ascii="Segoe UI Light" w:hAnsi="Segoe UI Light" w:cs="Segoe UI Light"/>
          <w:b/>
        </w:rPr>
      </w:pPr>
    </w:p>
    <w:p w:rsidR="00A2751F" w:rsidRPr="004777D4" w:rsidRDefault="00A2751F" w:rsidP="004777D4">
      <w:pPr>
        <w:pStyle w:val="Default"/>
        <w:spacing w:line="360" w:lineRule="auto"/>
        <w:ind w:firstLine="708"/>
        <w:jc w:val="both"/>
        <w:rPr>
          <w:rFonts w:ascii="Segoe UI Light" w:hAnsi="Segoe UI Light" w:cs="Segoe UI Light"/>
        </w:rPr>
      </w:pPr>
      <w:r w:rsidRPr="004777D4">
        <w:rPr>
          <w:rFonts w:ascii="Segoe UI Light" w:hAnsi="Segoe UI Light" w:cs="Segoe UI Light"/>
        </w:rPr>
        <w:t>Segundo Mercante et al. (2007), a manuten</w:t>
      </w:r>
      <w:r w:rsidR="004777D4" w:rsidRPr="004777D4">
        <w:rPr>
          <w:rFonts w:ascii="Segoe UI Light" w:hAnsi="Segoe UI Light" w:cs="Segoe UI Light"/>
        </w:rPr>
        <w:t>ção dos parâmetros de qualidade</w:t>
      </w:r>
      <w:r w:rsidRPr="004777D4">
        <w:rPr>
          <w:rFonts w:ascii="Segoe UI Light" w:hAnsi="Segoe UI Light" w:cs="Segoe UI Light"/>
        </w:rPr>
        <w:t xml:space="preserve"> da água dentro das faixas ideais ou do mínimo de to</w:t>
      </w:r>
      <w:r w:rsidR="004777D4" w:rsidRPr="004777D4">
        <w:rPr>
          <w:rFonts w:ascii="Segoe UI Light" w:hAnsi="Segoe UI Light" w:cs="Segoe UI Light"/>
        </w:rPr>
        <w:t>lerância para cada espécie é de</w:t>
      </w:r>
      <w:r w:rsidRPr="004777D4">
        <w:rPr>
          <w:rFonts w:ascii="Segoe UI Light" w:hAnsi="Segoe UI Light" w:cs="Segoe UI Light"/>
        </w:rPr>
        <w:t xml:space="preserve"> fundamental importância, já que os fatores físicos </w:t>
      </w:r>
      <w:r w:rsidR="004777D4" w:rsidRPr="004777D4">
        <w:rPr>
          <w:rFonts w:ascii="Segoe UI Light" w:hAnsi="Segoe UI Light" w:cs="Segoe UI Light"/>
        </w:rPr>
        <w:t>e químicos de qualidade da água</w:t>
      </w:r>
      <w:r w:rsidRPr="004777D4">
        <w:rPr>
          <w:rFonts w:ascii="Segoe UI Light" w:hAnsi="Segoe UI Light" w:cs="Segoe UI Light"/>
        </w:rPr>
        <w:t xml:space="preserve"> podem interferir diretamente no desempenho</w:t>
      </w:r>
      <w:r w:rsidR="004777D4" w:rsidRPr="004777D4">
        <w:rPr>
          <w:rFonts w:ascii="Segoe UI Light" w:hAnsi="Segoe UI Light" w:cs="Segoe UI Light"/>
        </w:rPr>
        <w:t xml:space="preserve"> e sobrevivência dos organismos</w:t>
      </w:r>
      <w:r w:rsidRPr="004777D4">
        <w:rPr>
          <w:rFonts w:ascii="Segoe UI Light" w:hAnsi="Segoe UI Light" w:cs="Segoe UI Light"/>
        </w:rPr>
        <w:t xml:space="preserve"> aquáticos, consequentemente afetando no sucesso</w:t>
      </w:r>
      <w:r w:rsidR="004777D4" w:rsidRPr="004777D4">
        <w:rPr>
          <w:rFonts w:ascii="Segoe UI Light" w:hAnsi="Segoe UI Light" w:cs="Segoe UI Light"/>
        </w:rPr>
        <w:t xml:space="preserve"> econômico da produção.</w:t>
      </w:r>
      <w:r w:rsidRPr="004777D4">
        <w:rPr>
          <w:rFonts w:ascii="Segoe UI Light" w:hAnsi="Segoe UI Light" w:cs="Segoe UI Light"/>
        </w:rPr>
        <w:t xml:space="preserve"> </w:t>
      </w:r>
    </w:p>
    <w:p w:rsidR="004777D4" w:rsidRPr="004777D4" w:rsidRDefault="004777D4" w:rsidP="004777D4">
      <w:pPr>
        <w:tabs>
          <w:tab w:val="left" w:pos="701"/>
          <w:tab w:val="left" w:pos="70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751F" w:rsidRPr="004777D4">
        <w:rPr>
          <w:sz w:val="24"/>
          <w:szCs w:val="24"/>
        </w:rPr>
        <w:t>A temperatura média da água do expe</w:t>
      </w:r>
      <w:r w:rsidRPr="004777D4">
        <w:rPr>
          <w:sz w:val="24"/>
          <w:szCs w:val="24"/>
        </w:rPr>
        <w:t>rimento foi de 27,7 °C, estando</w:t>
      </w:r>
      <w:r w:rsidR="00A2751F" w:rsidRPr="004777D4">
        <w:rPr>
          <w:sz w:val="24"/>
          <w:szCs w:val="24"/>
        </w:rPr>
        <w:t xml:space="preserve"> dentro da faixa ideal para o crescimento dos peix</w:t>
      </w:r>
      <w:r w:rsidRPr="004777D4">
        <w:rPr>
          <w:sz w:val="24"/>
          <w:szCs w:val="24"/>
        </w:rPr>
        <w:t>es, que segundo Rebouças et al.</w:t>
      </w:r>
      <w:r w:rsidR="00A2751F" w:rsidRPr="004777D4">
        <w:rPr>
          <w:sz w:val="24"/>
          <w:szCs w:val="24"/>
        </w:rPr>
        <w:t xml:space="preserve"> (2014), para peixes tropicais é de 25 a 32 °C. Os valores médios de oxigên</w:t>
      </w:r>
      <w:r w:rsidRPr="004777D4">
        <w:rPr>
          <w:sz w:val="24"/>
          <w:szCs w:val="24"/>
        </w:rPr>
        <w:t>io</w:t>
      </w:r>
      <w:r w:rsidR="00A2751F" w:rsidRPr="004777D4">
        <w:rPr>
          <w:sz w:val="24"/>
          <w:szCs w:val="24"/>
        </w:rPr>
        <w:t xml:space="preserve"> dissolvido observados nos diferentes tratamentos fo</w:t>
      </w:r>
      <w:r w:rsidRPr="004777D4">
        <w:rPr>
          <w:sz w:val="24"/>
          <w:szCs w:val="24"/>
        </w:rPr>
        <w:t xml:space="preserve">ram de 6,5 ± 1,1 </w:t>
      </w:r>
      <w:r w:rsidR="00FC1F7E" w:rsidRPr="006A19F8">
        <w:t>mg L</w:t>
      </w:r>
      <w:r w:rsidR="00FC1F7E" w:rsidRPr="00FC1F7E">
        <w:rPr>
          <w:sz w:val="24"/>
          <w:szCs w:val="24"/>
          <w:vertAlign w:val="superscript"/>
        </w:rPr>
        <w:t>-1</w:t>
      </w:r>
      <w:r w:rsidRPr="004777D4">
        <w:rPr>
          <w:sz w:val="24"/>
          <w:szCs w:val="24"/>
        </w:rPr>
        <w:t>, variando</w:t>
      </w:r>
      <w:r w:rsidR="00A2751F" w:rsidRPr="004777D4">
        <w:rPr>
          <w:sz w:val="24"/>
          <w:szCs w:val="24"/>
        </w:rPr>
        <w:t xml:space="preserve"> entre 4,18 e 7,95 </w:t>
      </w:r>
      <w:r w:rsidR="00FC1F7E" w:rsidRPr="006A19F8">
        <w:t>mg L</w:t>
      </w:r>
      <w:r w:rsidR="00FC1F7E" w:rsidRPr="00FC1F7E">
        <w:rPr>
          <w:sz w:val="24"/>
          <w:szCs w:val="24"/>
          <w:vertAlign w:val="superscript"/>
        </w:rPr>
        <w:t>-1</w:t>
      </w:r>
      <w:r w:rsidR="00A2751F" w:rsidRPr="004777D4">
        <w:rPr>
          <w:sz w:val="24"/>
          <w:szCs w:val="24"/>
        </w:rPr>
        <w:t xml:space="preserve">. Estes valores são considerados </w:t>
      </w:r>
      <w:r w:rsidRPr="004777D4">
        <w:rPr>
          <w:sz w:val="24"/>
          <w:szCs w:val="24"/>
        </w:rPr>
        <w:t>satisfatórios para a criação de</w:t>
      </w:r>
      <w:r w:rsidR="00A2751F" w:rsidRPr="004777D4">
        <w:rPr>
          <w:sz w:val="24"/>
          <w:szCs w:val="24"/>
        </w:rPr>
        <w:t xml:space="preserve"> tambaqui, pois o mais indicado</w:t>
      </w:r>
      <w:r w:rsidR="00A2751F">
        <w:rPr>
          <w:sz w:val="23"/>
          <w:szCs w:val="23"/>
        </w:rPr>
        <w:t xml:space="preserve"> são valores acima a 3 </w:t>
      </w:r>
      <w:r w:rsidR="00FC1F7E" w:rsidRPr="006A19F8">
        <w:t>mg L</w:t>
      </w:r>
      <w:r w:rsidR="00FC1F7E" w:rsidRPr="00FC1F7E">
        <w:rPr>
          <w:sz w:val="24"/>
          <w:szCs w:val="24"/>
          <w:vertAlign w:val="superscript"/>
        </w:rPr>
        <w:t>-1</w:t>
      </w:r>
      <w:r w:rsidR="00FC1F7E">
        <w:rPr>
          <w:sz w:val="23"/>
          <w:szCs w:val="23"/>
        </w:rPr>
        <w:t xml:space="preserve"> </w:t>
      </w:r>
      <w:r w:rsidR="00A2751F">
        <w:rPr>
          <w:sz w:val="23"/>
          <w:szCs w:val="23"/>
        </w:rPr>
        <w:t>(SILVA et al., 2</w:t>
      </w:r>
      <w:r>
        <w:rPr>
          <w:sz w:val="23"/>
          <w:szCs w:val="23"/>
        </w:rPr>
        <w:t>007), não</w:t>
      </w:r>
      <w:r w:rsidR="00A2751F">
        <w:rPr>
          <w:rFonts w:ascii="Calibri" w:hAnsi="Calibri" w:cs="Calibri"/>
        </w:rPr>
        <w:t xml:space="preserve"> </w:t>
      </w:r>
      <w:r w:rsidR="00A2751F">
        <w:rPr>
          <w:sz w:val="23"/>
          <w:szCs w:val="23"/>
        </w:rPr>
        <w:t>comprometendo assim o desempenho dos animai</w:t>
      </w:r>
      <w:r>
        <w:rPr>
          <w:sz w:val="23"/>
          <w:szCs w:val="23"/>
        </w:rPr>
        <w:t>s nos diferentes tratamentos. A</w:t>
      </w:r>
      <w:r w:rsidR="00A2751F">
        <w:rPr>
          <w:rFonts w:ascii="Calibri" w:hAnsi="Calibri" w:cs="Calibri"/>
        </w:rPr>
        <w:t xml:space="preserve"> </w:t>
      </w:r>
      <w:r w:rsidR="00A2751F">
        <w:rPr>
          <w:sz w:val="23"/>
          <w:szCs w:val="23"/>
        </w:rPr>
        <w:t>condutividade elétrica na água de todos os tratamentos apresentou valores variando</w:t>
      </w:r>
      <w:r>
        <w:rPr>
          <w:sz w:val="23"/>
          <w:szCs w:val="23"/>
        </w:rPr>
        <w:t xml:space="preserve"> </w:t>
      </w:r>
      <w:r w:rsidRPr="004777D4">
        <w:rPr>
          <w:sz w:val="24"/>
          <w:szCs w:val="24"/>
        </w:rPr>
        <w:t>de 128,2 μs cm</w:t>
      </w:r>
      <w:r w:rsidRPr="004777D4">
        <w:rPr>
          <w:sz w:val="24"/>
          <w:szCs w:val="24"/>
          <w:vertAlign w:val="superscript"/>
        </w:rPr>
        <w:t>-1</w:t>
      </w:r>
      <w:r w:rsidRPr="004777D4">
        <w:rPr>
          <w:sz w:val="24"/>
          <w:szCs w:val="24"/>
        </w:rPr>
        <w:t xml:space="preserve"> a 163,46 μs cm</w:t>
      </w:r>
      <w:r w:rsidRPr="004777D4">
        <w:rPr>
          <w:sz w:val="24"/>
          <w:szCs w:val="24"/>
          <w:vertAlign w:val="superscript"/>
        </w:rPr>
        <w:t>-1</w:t>
      </w:r>
      <w:r w:rsidRPr="004777D4">
        <w:rPr>
          <w:sz w:val="24"/>
          <w:szCs w:val="24"/>
        </w:rPr>
        <w:t xml:space="preserve">, valores </w:t>
      </w:r>
      <w:r>
        <w:rPr>
          <w:sz w:val="24"/>
          <w:szCs w:val="24"/>
        </w:rPr>
        <w:t>mais elevados ao encontrado por</w:t>
      </w:r>
      <w:r w:rsidRPr="004777D4">
        <w:rPr>
          <w:sz w:val="24"/>
          <w:szCs w:val="24"/>
        </w:rPr>
        <w:t xml:space="preserve"> Machado (2014) que em média foi de 95 μs cm</w:t>
      </w:r>
      <w:r w:rsidRPr="004777D4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</w:t>
      </w:r>
      <w:r w:rsidRPr="004777D4">
        <w:rPr>
          <w:sz w:val="24"/>
          <w:szCs w:val="24"/>
        </w:rPr>
        <w:t>uti</w:t>
      </w:r>
      <w:r>
        <w:rPr>
          <w:sz w:val="24"/>
          <w:szCs w:val="24"/>
        </w:rPr>
        <w:t>lizando 180 juvenis de tambaqui</w:t>
      </w:r>
      <w:r w:rsidRPr="004777D4">
        <w:rPr>
          <w:sz w:val="24"/>
          <w:szCs w:val="24"/>
        </w:rPr>
        <w:t xml:space="preserve"> com peso médio inicial de 33,2 ± 1,1 g, sendo os peixes distribuídos em 20 tanques-</w:t>
      </w:r>
      <w:r>
        <w:rPr>
          <w:sz w:val="24"/>
          <w:szCs w:val="24"/>
        </w:rPr>
        <w:t>r</w:t>
      </w:r>
      <w:r w:rsidRPr="004777D4">
        <w:rPr>
          <w:sz w:val="24"/>
          <w:szCs w:val="24"/>
        </w:rPr>
        <w:t>ede de 1 m³ cada, dentro de um viveiro. O prese</w:t>
      </w:r>
      <w:r>
        <w:rPr>
          <w:sz w:val="24"/>
          <w:szCs w:val="24"/>
        </w:rPr>
        <w:t>nte trabalho apresentou valores</w:t>
      </w:r>
      <w:r w:rsidRPr="004777D4">
        <w:rPr>
          <w:sz w:val="24"/>
          <w:szCs w:val="24"/>
        </w:rPr>
        <w:t xml:space="preserve"> mais elevados de condutividade elétrica </w:t>
      </w:r>
      <w:r>
        <w:rPr>
          <w:sz w:val="24"/>
          <w:szCs w:val="24"/>
        </w:rPr>
        <w:t>em virtude da água utilizada no</w:t>
      </w:r>
      <w:r w:rsidRPr="004777D4">
        <w:rPr>
          <w:sz w:val="24"/>
          <w:szCs w:val="24"/>
        </w:rPr>
        <w:t xml:space="preserve"> experimento ser previamente corrigida com a utili</w:t>
      </w:r>
      <w:r>
        <w:rPr>
          <w:sz w:val="24"/>
          <w:szCs w:val="24"/>
        </w:rPr>
        <w:t>zação de cal virgem (50 g/1000L</w:t>
      </w:r>
      <w:r w:rsidRPr="004777D4">
        <w:rPr>
          <w:sz w:val="24"/>
          <w:szCs w:val="24"/>
        </w:rPr>
        <w:t xml:space="preserve"> de água). Já os valores de pH alcançaram valores</w:t>
      </w:r>
      <w:r>
        <w:rPr>
          <w:sz w:val="24"/>
          <w:szCs w:val="24"/>
        </w:rPr>
        <w:t xml:space="preserve"> médios de 6,88 ± 0,23 variando</w:t>
      </w:r>
      <w:r w:rsidRPr="004777D4">
        <w:rPr>
          <w:sz w:val="24"/>
          <w:szCs w:val="24"/>
        </w:rPr>
        <w:t xml:space="preserve"> entre 6,67 e 7,21, estando dentro da faixa recomend</w:t>
      </w:r>
      <w:r>
        <w:rPr>
          <w:sz w:val="24"/>
          <w:szCs w:val="24"/>
        </w:rPr>
        <w:t>ável para peixes de criação que</w:t>
      </w:r>
      <w:r w:rsidRPr="004777D4">
        <w:rPr>
          <w:sz w:val="24"/>
          <w:szCs w:val="24"/>
        </w:rPr>
        <w:t xml:space="preserve"> varia de 6,5 a 9,0 de acordo com a espécie (SANT´ANA DE FARIA et al., 2014).  </w:t>
      </w:r>
    </w:p>
    <w:p w:rsidR="004777D4" w:rsidRDefault="004777D4" w:rsidP="004777D4">
      <w:pPr>
        <w:pStyle w:val="Default"/>
        <w:spacing w:line="360" w:lineRule="auto"/>
        <w:ind w:firstLine="708"/>
        <w:jc w:val="both"/>
        <w:rPr>
          <w:rFonts w:ascii="Segoe UI Light" w:hAnsi="Segoe UI Light" w:cs="Segoe UI Light"/>
        </w:rPr>
      </w:pPr>
      <w:r w:rsidRPr="004777D4">
        <w:rPr>
          <w:rFonts w:ascii="Segoe UI Light" w:hAnsi="Segoe UI Light" w:cs="Segoe UI Light"/>
        </w:rPr>
        <w:t>Com relação ao crescimento dos tambaqui</w:t>
      </w:r>
      <w:r>
        <w:rPr>
          <w:rFonts w:ascii="Segoe UI Light" w:hAnsi="Segoe UI Light" w:cs="Segoe UI Light"/>
        </w:rPr>
        <w:t>s, não foi verificada diferença</w:t>
      </w:r>
      <w:r w:rsidRPr="004777D4">
        <w:rPr>
          <w:rFonts w:ascii="Segoe UI Light" w:hAnsi="Segoe UI Light" w:cs="Segoe UI Light"/>
        </w:rPr>
        <w:t xml:space="preserve"> estatística no peso final e ganho de peso entre as </w:t>
      </w:r>
      <w:r>
        <w:rPr>
          <w:rFonts w:ascii="Segoe UI Light" w:hAnsi="Segoe UI Light" w:cs="Segoe UI Light"/>
        </w:rPr>
        <w:t>rações com diferentes níveis de</w:t>
      </w:r>
      <w:r w:rsidRPr="004777D4">
        <w:rPr>
          <w:rFonts w:ascii="Segoe UI Light" w:hAnsi="Segoe UI Light" w:cs="Segoe UI Light"/>
        </w:rPr>
        <w:t xml:space="preserve"> proteína bruta (PB) (Tabela 2). Segundo Júnior et al. </w:t>
      </w:r>
      <w:r>
        <w:rPr>
          <w:rFonts w:ascii="Segoe UI Light" w:hAnsi="Segoe UI Light" w:cs="Segoe UI Light"/>
        </w:rPr>
        <w:t>(1998), avaliando a inclusão de</w:t>
      </w:r>
      <w:r w:rsidRPr="004777D4">
        <w:rPr>
          <w:rFonts w:ascii="Segoe UI Light" w:hAnsi="Segoe UI Light" w:cs="Segoe UI Light"/>
        </w:rPr>
        <w:t xml:space="preserve"> cinco níveis de proteína bruta (18, 21, 24, 27 e 30 %</w:t>
      </w:r>
      <w:r>
        <w:rPr>
          <w:rFonts w:ascii="Segoe UI Light" w:hAnsi="Segoe UI Light" w:cs="Segoe UI Light"/>
        </w:rPr>
        <w:t xml:space="preserve"> PB) na criação de tambaqui com</w:t>
      </w:r>
      <w:r w:rsidRPr="004777D4">
        <w:rPr>
          <w:rFonts w:ascii="Segoe UI Light" w:hAnsi="Segoe UI Light" w:cs="Segoe UI Light"/>
        </w:rPr>
        <w:t xml:space="preserve"> </w:t>
      </w:r>
      <w:r w:rsidRPr="004777D4">
        <w:rPr>
          <w:rFonts w:ascii="Segoe UI Light" w:hAnsi="Segoe UI Light" w:cs="Segoe UI Light"/>
        </w:rPr>
        <w:lastRenderedPageBreak/>
        <w:t>peso médio de 30 a 250 g em tanques de alvenar</w:t>
      </w:r>
      <w:r>
        <w:rPr>
          <w:rFonts w:ascii="Segoe UI Light" w:hAnsi="Segoe UI Light" w:cs="Segoe UI Light"/>
        </w:rPr>
        <w:t>ia, observaram que houve efeito</w:t>
      </w:r>
      <w:r w:rsidRPr="004777D4">
        <w:rPr>
          <w:rFonts w:ascii="Segoe UI Light" w:hAnsi="Segoe UI Light" w:cs="Segoe UI Light"/>
        </w:rPr>
        <w:t xml:space="preserve"> dos níveis de proteína bruta sobre o ganho d</w:t>
      </w:r>
      <w:r>
        <w:rPr>
          <w:rFonts w:ascii="Segoe UI Light" w:hAnsi="Segoe UI Light" w:cs="Segoe UI Light"/>
        </w:rPr>
        <w:t>e peso até a faixa de 25,1% PB,</w:t>
      </w:r>
      <w:r w:rsidRPr="004777D4">
        <w:rPr>
          <w:rFonts w:ascii="Segoe UI Light" w:hAnsi="Segoe UI Light" w:cs="Segoe UI Light"/>
        </w:rPr>
        <w:t xml:space="preserve"> decrescendo o ganho de peso após esse valor, o</w:t>
      </w:r>
      <w:r>
        <w:rPr>
          <w:rFonts w:ascii="Segoe UI Light" w:hAnsi="Segoe UI Light" w:cs="Segoe UI Light"/>
        </w:rPr>
        <w:t xml:space="preserve"> que descartaria a ideia de que</w:t>
      </w:r>
      <w:r w:rsidRPr="004777D4">
        <w:rPr>
          <w:rFonts w:ascii="Segoe UI Light" w:hAnsi="Segoe UI Light" w:cs="Segoe UI Light"/>
        </w:rPr>
        <w:t xml:space="preserve"> maiores níveis de PB levam a um maior ganho de peso.  </w:t>
      </w:r>
    </w:p>
    <w:p w:rsidR="004777D4" w:rsidRPr="004777D4" w:rsidRDefault="004777D4" w:rsidP="004777D4">
      <w:pPr>
        <w:pStyle w:val="Default"/>
        <w:spacing w:line="360" w:lineRule="auto"/>
        <w:ind w:firstLine="708"/>
        <w:jc w:val="both"/>
        <w:rPr>
          <w:rFonts w:ascii="Segoe UI Light" w:hAnsi="Segoe UI Light" w:cs="Segoe UI Light"/>
        </w:rPr>
      </w:pPr>
    </w:p>
    <w:p w:rsidR="004777D4" w:rsidRDefault="004777D4" w:rsidP="004777D4">
      <w:pPr>
        <w:tabs>
          <w:tab w:val="left" w:pos="701"/>
          <w:tab w:val="left" w:pos="703"/>
        </w:tabs>
        <w:spacing w:line="360" w:lineRule="auto"/>
        <w:jc w:val="both"/>
        <w:rPr>
          <w:sz w:val="20"/>
          <w:szCs w:val="20"/>
        </w:rPr>
      </w:pPr>
      <w:r w:rsidRPr="004777D4">
        <w:rPr>
          <w:b/>
          <w:sz w:val="20"/>
          <w:szCs w:val="20"/>
        </w:rPr>
        <w:t>Tabela 2 -</w:t>
      </w:r>
      <w:r w:rsidRPr="004777D4">
        <w:rPr>
          <w:sz w:val="20"/>
          <w:szCs w:val="20"/>
        </w:rPr>
        <w:t xml:space="preserve"> Parâmetros de desempenho zootécnico de tambaqui (</w:t>
      </w:r>
      <w:r w:rsidRPr="004777D4">
        <w:rPr>
          <w:i/>
          <w:iCs/>
          <w:sz w:val="20"/>
          <w:szCs w:val="20"/>
        </w:rPr>
        <w:t>Colossoma macropomum</w:t>
      </w:r>
      <w:r>
        <w:rPr>
          <w:sz w:val="20"/>
          <w:szCs w:val="20"/>
        </w:rPr>
        <w:t>)</w:t>
      </w:r>
      <w:r w:rsidRPr="004777D4">
        <w:rPr>
          <w:sz w:val="20"/>
          <w:szCs w:val="20"/>
        </w:rPr>
        <w:t xml:space="preserve"> e valor de comercialização de três rações comerciais dife</w:t>
      </w:r>
      <w:r>
        <w:rPr>
          <w:sz w:val="20"/>
          <w:szCs w:val="20"/>
        </w:rPr>
        <w:t>rentes (A, B e C) utilizadas no</w:t>
      </w:r>
      <w:r w:rsidRPr="004777D4">
        <w:rPr>
          <w:sz w:val="20"/>
          <w:szCs w:val="20"/>
        </w:rPr>
        <w:t xml:space="preserve"> experimento.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06"/>
        <w:gridCol w:w="1549"/>
        <w:gridCol w:w="1389"/>
        <w:gridCol w:w="1760"/>
      </w:tblGrid>
      <w:tr w:rsidR="004777D4" w:rsidRPr="00135B2D" w:rsidTr="004777D4">
        <w:trPr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77D4" w:rsidRPr="00970813" w:rsidRDefault="004777D4" w:rsidP="004777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13">
              <w:rPr>
                <w:rFonts w:ascii="Times New Roman" w:hAnsi="Times New Roman" w:cs="Times New Roman"/>
                <w:b/>
                <w:sz w:val="24"/>
                <w:szCs w:val="24"/>
              </w:rPr>
              <w:t>PARÂMETROS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7D4" w:rsidRPr="00970813" w:rsidRDefault="004777D4" w:rsidP="004777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13">
              <w:rPr>
                <w:rFonts w:ascii="Times New Roman" w:hAnsi="Times New Roman" w:cs="Times New Roman"/>
                <w:b/>
                <w:sz w:val="24"/>
                <w:szCs w:val="24"/>
              </w:rPr>
              <w:t>TRATAMENTOS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77D4" w:rsidRPr="00970813" w:rsidRDefault="004777D4" w:rsidP="00477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7D4" w:rsidRPr="00970813" w:rsidRDefault="004777D4" w:rsidP="004777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Ração A </w:t>
            </w:r>
          </w:p>
          <w:p w:rsidR="004777D4" w:rsidRPr="00970813" w:rsidRDefault="004777D4" w:rsidP="004777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13">
              <w:rPr>
                <w:rFonts w:ascii="Times New Roman" w:hAnsi="Times New Roman" w:cs="Times New Roman"/>
                <w:b/>
                <w:sz w:val="24"/>
                <w:szCs w:val="24"/>
              </w:rPr>
              <w:t>(45%)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7D4" w:rsidRPr="00970813" w:rsidRDefault="004777D4" w:rsidP="004777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Ração B </w:t>
            </w:r>
          </w:p>
          <w:p w:rsidR="004777D4" w:rsidRPr="00970813" w:rsidRDefault="004777D4" w:rsidP="004777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13">
              <w:rPr>
                <w:rFonts w:ascii="Times New Roman" w:hAnsi="Times New Roman" w:cs="Times New Roman"/>
                <w:b/>
                <w:sz w:val="24"/>
                <w:szCs w:val="24"/>
              </w:rPr>
              <w:t>(36%)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7D4" w:rsidRPr="00970813" w:rsidRDefault="004777D4" w:rsidP="004777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Ração C </w:t>
            </w:r>
          </w:p>
          <w:p w:rsidR="004777D4" w:rsidRPr="00970813" w:rsidRDefault="004777D4" w:rsidP="004777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13">
              <w:rPr>
                <w:rFonts w:ascii="Times New Roman" w:hAnsi="Times New Roman" w:cs="Times New Roman"/>
                <w:b/>
                <w:sz w:val="24"/>
                <w:szCs w:val="24"/>
              </w:rPr>
              <w:t>(42%)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Peso final (g)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41,3 ±10,9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40,1 ±10,9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42,47 ± 12,9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Ganho de peso (g)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15,71 ± 0,9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16,54 ± 1,1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17,5 ±3,4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Ganho peso diário (g)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0,52 ± 0,03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0,55 ± 0,04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0,58 ± 0,11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Sobrevivência (%)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100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Biomassa final (Kg)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1,03 ± 0,03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1,00 ± 0,04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1,06 ± 0,15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6A19F8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 xml:space="preserve">Produtividade (kg </w:t>
            </w:r>
            <w:r w:rsidR="004777D4" w:rsidRPr="00FC1F7E">
              <w:rPr>
                <w:sz w:val="24"/>
                <w:szCs w:val="24"/>
              </w:rPr>
              <w:t>m</w:t>
            </w:r>
            <w:r w:rsidRPr="00FC1F7E">
              <w:rPr>
                <w:sz w:val="24"/>
                <w:szCs w:val="24"/>
                <w:vertAlign w:val="superscript"/>
              </w:rPr>
              <w:t>-</w:t>
            </w:r>
            <w:r w:rsidR="004777D4" w:rsidRPr="00FC1F7E">
              <w:rPr>
                <w:sz w:val="24"/>
                <w:szCs w:val="24"/>
                <w:vertAlign w:val="superscript"/>
              </w:rPr>
              <w:t>3</w:t>
            </w:r>
            <w:r w:rsidR="004777D4" w:rsidRPr="00FC1F7E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3,44 ± 0,14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3,35 ± 0,16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3,54 ± 0,61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 xml:space="preserve">Conversão alimentar aparente 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FC1F7E">
              <w:rPr>
                <w:sz w:val="24"/>
                <w:szCs w:val="24"/>
              </w:rPr>
              <w:t>1,90 ± 0,09</w:t>
            </w:r>
            <w:r w:rsidRPr="00FC1F7E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FC1F7E">
              <w:rPr>
                <w:sz w:val="24"/>
                <w:szCs w:val="24"/>
              </w:rPr>
              <w:t>1,58 ± 0,12</w:t>
            </w:r>
            <w:r w:rsidRPr="00FC1F7E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FC1F7E">
              <w:rPr>
                <w:sz w:val="24"/>
                <w:szCs w:val="24"/>
              </w:rPr>
              <w:t>1,61 ± 0,17</w:t>
            </w:r>
            <w:r w:rsidRPr="00FC1F7E">
              <w:rPr>
                <w:sz w:val="24"/>
                <w:szCs w:val="24"/>
                <w:vertAlign w:val="superscript"/>
              </w:rPr>
              <w:t>b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Preço no comércio (saco 25 kg) (R$)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143,50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101,00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195,00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Diferença de preço do menor valor (%)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42,50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94,00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Valor por Kg de peixe produzido (R$)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10,90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6,38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12,55</w:t>
            </w:r>
          </w:p>
        </w:tc>
      </w:tr>
      <w:tr w:rsidR="004777D4" w:rsidRPr="00135B2D" w:rsidTr="004777D4">
        <w:trPr>
          <w:jc w:val="center"/>
        </w:trPr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Diferença de valor por Kg de peixe produzido (%)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70,84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D4" w:rsidRPr="00FC1F7E" w:rsidRDefault="004777D4" w:rsidP="004777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F7E">
              <w:rPr>
                <w:sz w:val="24"/>
                <w:szCs w:val="24"/>
              </w:rPr>
              <w:t>96,7</w:t>
            </w:r>
          </w:p>
        </w:tc>
      </w:tr>
    </w:tbl>
    <w:p w:rsidR="004777D4" w:rsidRPr="004777D4" w:rsidRDefault="004777D4" w:rsidP="004777D4">
      <w:pPr>
        <w:pStyle w:val="Default"/>
        <w:spacing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777D4">
        <w:rPr>
          <w:rFonts w:ascii="Segoe UI Light" w:hAnsi="Segoe UI Light" w:cs="Segoe UI Light"/>
          <w:sz w:val="20"/>
          <w:szCs w:val="20"/>
        </w:rPr>
        <w:t xml:space="preserve">Fonte: Elaborado pelo autor. </w:t>
      </w:r>
    </w:p>
    <w:p w:rsidR="004777D4" w:rsidRPr="004777D4" w:rsidRDefault="004777D4" w:rsidP="004777D4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4777D4" w:rsidRDefault="004777D4" w:rsidP="004777D4">
      <w:pPr>
        <w:tabs>
          <w:tab w:val="left" w:pos="701"/>
          <w:tab w:val="left" w:pos="70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77D4">
        <w:rPr>
          <w:sz w:val="24"/>
          <w:szCs w:val="24"/>
        </w:rPr>
        <w:t>Souza et al. (2014) testando a frequência d</w:t>
      </w:r>
      <w:r>
        <w:rPr>
          <w:sz w:val="24"/>
          <w:szCs w:val="24"/>
        </w:rPr>
        <w:t>e alimentação para tambaqui com</w:t>
      </w:r>
      <w:r w:rsidRPr="004777D4">
        <w:rPr>
          <w:sz w:val="24"/>
          <w:szCs w:val="24"/>
        </w:rPr>
        <w:t xml:space="preserve"> peso médio de 15,74 ± 0,28 g (57 peixes m</w:t>
      </w:r>
      <w:r w:rsidRPr="004777D4">
        <w:rPr>
          <w:sz w:val="24"/>
          <w:szCs w:val="24"/>
          <w:vertAlign w:val="superscript"/>
        </w:rPr>
        <w:t>-3</w:t>
      </w:r>
      <w:r w:rsidRPr="004777D4">
        <w:rPr>
          <w:sz w:val="24"/>
          <w:szCs w:val="24"/>
        </w:rPr>
        <w:t>) durant</w:t>
      </w:r>
      <w:r>
        <w:rPr>
          <w:sz w:val="24"/>
          <w:szCs w:val="24"/>
        </w:rPr>
        <w:t>e 30 dias, obteve sobrevivência</w:t>
      </w:r>
      <w:r w:rsidRPr="004777D4">
        <w:rPr>
          <w:sz w:val="24"/>
          <w:szCs w:val="24"/>
        </w:rPr>
        <w:t xml:space="preserve"> final de 93,75; 100; 100 e 95% para a frequência aliment</w:t>
      </w:r>
      <w:r>
        <w:rPr>
          <w:sz w:val="24"/>
          <w:szCs w:val="24"/>
        </w:rPr>
        <w:t xml:space="preserve">ar de 2, 4, 6 e 8 vezes ao dia, </w:t>
      </w:r>
      <w:r w:rsidRPr="004777D4">
        <w:rPr>
          <w:sz w:val="24"/>
          <w:szCs w:val="24"/>
        </w:rPr>
        <w:lastRenderedPageBreak/>
        <w:t>respectivamente. No presente trabalho os tambaqu</w:t>
      </w:r>
      <w:r>
        <w:rPr>
          <w:sz w:val="24"/>
          <w:szCs w:val="24"/>
        </w:rPr>
        <w:t>is foram alimentados duas vezes</w:t>
      </w:r>
      <w:r w:rsidRPr="004777D4">
        <w:rPr>
          <w:sz w:val="24"/>
          <w:szCs w:val="24"/>
        </w:rPr>
        <w:t xml:space="preserve"> ao dia, não sendo registradas mortalidades, dem</w:t>
      </w:r>
      <w:r>
        <w:rPr>
          <w:sz w:val="24"/>
          <w:szCs w:val="24"/>
        </w:rPr>
        <w:t>onstrando que para esta fase de</w:t>
      </w:r>
      <w:r w:rsidRPr="004777D4">
        <w:rPr>
          <w:sz w:val="24"/>
          <w:szCs w:val="24"/>
        </w:rPr>
        <w:t xml:space="preserve"> vida os animais podem ser alimentado</w:t>
      </w:r>
      <w:r>
        <w:rPr>
          <w:sz w:val="24"/>
          <w:szCs w:val="24"/>
        </w:rPr>
        <w:t>s apenas duas vezes ao dia, sem</w:t>
      </w:r>
      <w:r w:rsidRPr="004777D4">
        <w:rPr>
          <w:sz w:val="24"/>
          <w:szCs w:val="24"/>
        </w:rPr>
        <w:t xml:space="preserve"> comprometimento da sobrevivência. Quanto à </w:t>
      </w:r>
      <w:r>
        <w:rPr>
          <w:sz w:val="24"/>
          <w:szCs w:val="24"/>
        </w:rPr>
        <w:t>produtividade, o valor médio de</w:t>
      </w:r>
      <w:r w:rsidRPr="004777D4">
        <w:rPr>
          <w:sz w:val="24"/>
          <w:szCs w:val="24"/>
        </w:rPr>
        <w:t xml:space="preserve"> todos os tratamentos alcançou 3,44 kg m</w:t>
      </w:r>
      <w:r w:rsidRPr="00FC1F7E">
        <w:rPr>
          <w:sz w:val="24"/>
          <w:szCs w:val="24"/>
          <w:vertAlign w:val="superscript"/>
        </w:rPr>
        <w:t>-3</w:t>
      </w:r>
      <w:r w:rsidRPr="004777D4">
        <w:rPr>
          <w:sz w:val="24"/>
          <w:szCs w:val="24"/>
        </w:rPr>
        <w:t>, valo</w:t>
      </w:r>
      <w:r>
        <w:rPr>
          <w:sz w:val="24"/>
          <w:szCs w:val="24"/>
        </w:rPr>
        <w:t>r próximo ao obtido por Silva e</w:t>
      </w:r>
      <w:r w:rsidRPr="004777D4">
        <w:rPr>
          <w:sz w:val="24"/>
          <w:szCs w:val="24"/>
        </w:rPr>
        <w:t xml:space="preserve"> Fujimoto (2015) na densidade de 50 alevinos m</w:t>
      </w:r>
      <w:r w:rsidRPr="004777D4">
        <w:rPr>
          <w:sz w:val="24"/>
          <w:szCs w:val="24"/>
          <w:vertAlign w:val="superscript"/>
        </w:rPr>
        <w:t>-3</w:t>
      </w:r>
      <w:r w:rsidRPr="004777D4">
        <w:rPr>
          <w:sz w:val="24"/>
          <w:szCs w:val="24"/>
        </w:rPr>
        <w:t xml:space="preserve"> </w:t>
      </w:r>
      <w:r>
        <w:rPr>
          <w:sz w:val="24"/>
          <w:szCs w:val="24"/>
        </w:rPr>
        <w:t>em tanque-rede com</w:t>
      </w:r>
      <w:r w:rsidRPr="004777D4">
        <w:rPr>
          <w:sz w:val="24"/>
          <w:szCs w:val="24"/>
        </w:rPr>
        <w:t xml:space="preserve"> produtividade de 3,57 kg m</w:t>
      </w:r>
      <w:r w:rsidRPr="004777D4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.</w:t>
      </w:r>
    </w:p>
    <w:p w:rsidR="009D52C2" w:rsidRDefault="009D52C2" w:rsidP="004777D4">
      <w:pPr>
        <w:tabs>
          <w:tab w:val="left" w:pos="701"/>
          <w:tab w:val="left" w:pos="703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Um parâmetro muito importante para determinar a eficiência da ração é a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conversão alimentar aparente (CAA), refletindo no desempenho zootécnico dos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animais e no custo da produção, tendo em vista que quanto maior o valor de CAA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menor será a lucratividade da atividade (BALDISSEROTTO, 2013). Silva e Fujimoto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 xml:space="preserve">(2015) trabalhando com alevinos de tambaqui (peso médio </w:t>
      </w:r>
      <w:r w:rsidRPr="00FC1F7E">
        <w:rPr>
          <w:sz w:val="23"/>
          <w:szCs w:val="23"/>
        </w:rPr>
        <w:t>inicial de 0,35 ± 0,02 g),</w:t>
      </w:r>
      <w:r w:rsidRPr="00FC1F7E">
        <w:rPr>
          <w:rFonts w:ascii="Calibri" w:hAnsi="Calibri" w:cs="Calibri"/>
        </w:rPr>
        <w:t xml:space="preserve"> </w:t>
      </w:r>
      <w:r w:rsidRPr="00FC1F7E">
        <w:rPr>
          <w:sz w:val="23"/>
          <w:szCs w:val="23"/>
        </w:rPr>
        <w:t>em diferentes densidades de estocagem 50, 100, 200 e 300 peixes m</w:t>
      </w:r>
      <w:r w:rsidRPr="00FC1F7E">
        <w:rPr>
          <w:sz w:val="24"/>
          <w:szCs w:val="24"/>
          <w:vertAlign w:val="superscript"/>
        </w:rPr>
        <w:t>-3</w:t>
      </w:r>
      <w:r w:rsidRPr="00FC1F7E">
        <w:rPr>
          <w:sz w:val="16"/>
          <w:szCs w:val="16"/>
        </w:rPr>
        <w:t xml:space="preserve"> </w:t>
      </w:r>
      <w:r w:rsidRPr="00FC1F7E">
        <w:rPr>
          <w:sz w:val="23"/>
          <w:szCs w:val="23"/>
        </w:rPr>
        <w:t>em tanques-rede (dentro de</w:t>
      </w:r>
      <w:r>
        <w:rPr>
          <w:sz w:val="23"/>
          <w:szCs w:val="23"/>
        </w:rPr>
        <w:t xml:space="preserve"> um lago) obtiveram valores de CAA de 1,1 (50 peixes m</w:t>
      </w:r>
      <w:r w:rsidRPr="00FC1F7E">
        <w:rPr>
          <w:sz w:val="24"/>
          <w:szCs w:val="24"/>
          <w:vertAlign w:val="superscript"/>
        </w:rPr>
        <w:t>-3</w:t>
      </w:r>
      <w:r>
        <w:rPr>
          <w:sz w:val="23"/>
          <w:szCs w:val="23"/>
        </w:rPr>
        <w:t xml:space="preserve">) e 0,9 (100 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peixes m</w:t>
      </w:r>
      <w:r w:rsidRPr="00FC1F7E">
        <w:rPr>
          <w:sz w:val="24"/>
          <w:szCs w:val="24"/>
          <w:vertAlign w:val="superscript"/>
        </w:rPr>
        <w:t>-3</w:t>
      </w:r>
      <w:r>
        <w:rPr>
          <w:sz w:val="23"/>
          <w:szCs w:val="23"/>
        </w:rPr>
        <w:t>), respectivamente. Já Silva et al. (2013), produzindo tambaquis (peso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médio inicial de 14 g) em tanques-redes instalados em canais de abastecimento em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densidades de 60 e 90 peixes m</w:t>
      </w:r>
      <w:r w:rsidRPr="009D52C2">
        <w:rPr>
          <w:sz w:val="16"/>
          <w:szCs w:val="16"/>
          <w:vertAlign w:val="superscript"/>
        </w:rPr>
        <w:t>-3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obtiveram CAA de 0,96 e 1,05 respectivamente.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No presente trabalho, foram observados valores superiores de CAA aos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encontrados por Silva e Fujimoto (2015) e Silva et al. (2013), os quais acredita-se que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se deva ao fato de o presente trabalho não ter sido realizado em ambiente natural,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onde ocorre a contribuição do fitoplâncton e zooplâncton na alimentação dos</w:t>
      </w:r>
      <w:r>
        <w:rPr>
          <w:rFonts w:ascii="Calibri" w:hAnsi="Calibri" w:cs="Calibri"/>
        </w:rPr>
        <w:t xml:space="preserve"> </w:t>
      </w:r>
      <w:r>
        <w:rPr>
          <w:sz w:val="23"/>
          <w:szCs w:val="23"/>
        </w:rPr>
        <w:t>peixes.</w:t>
      </w:r>
    </w:p>
    <w:p w:rsidR="006E4C83" w:rsidRDefault="006E4C83" w:rsidP="006E4C83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6E4C83">
        <w:rPr>
          <w:rFonts w:ascii="Segoe UI Light" w:hAnsi="Segoe UI Light" w:cs="Segoe UI Light"/>
        </w:rPr>
        <w:t>Quanto ao preço de comercialização das raçõ</w:t>
      </w:r>
      <w:r w:rsidR="00642C5C">
        <w:rPr>
          <w:rFonts w:ascii="Segoe UI Light" w:hAnsi="Segoe UI Light" w:cs="Segoe UI Light"/>
        </w:rPr>
        <w:t>es (saco de 25 Kg), a ração B</w:t>
      </w:r>
      <w:r w:rsidRPr="006E4C83">
        <w:rPr>
          <w:rFonts w:ascii="Segoe UI Light" w:hAnsi="Segoe UI Light" w:cs="Segoe UI Light"/>
        </w:rPr>
        <w:t xml:space="preserve"> tem um valor bem menor diante das demais rações, </w:t>
      </w:r>
      <w:r w:rsidR="00642C5C">
        <w:rPr>
          <w:rFonts w:ascii="Segoe UI Light" w:hAnsi="Segoe UI Light" w:cs="Segoe UI Light"/>
        </w:rPr>
        <w:t>com diferenças de preço de R$</w:t>
      </w:r>
      <w:r w:rsidRPr="006E4C83">
        <w:rPr>
          <w:rFonts w:ascii="Segoe UI Light" w:hAnsi="Segoe UI Light" w:cs="Segoe UI Light"/>
        </w:rPr>
        <w:t xml:space="preserve"> 42,50 para a ração A e R$ 94,00 em relação à</w:t>
      </w:r>
      <w:r w:rsidR="00642C5C">
        <w:rPr>
          <w:rFonts w:ascii="Segoe UI Light" w:hAnsi="Segoe UI Light" w:cs="Segoe UI Light"/>
        </w:rPr>
        <w:t xml:space="preserve"> ração C. Diante desta grande</w:t>
      </w:r>
      <w:r w:rsidRPr="006E4C83">
        <w:rPr>
          <w:rFonts w:ascii="Segoe UI Light" w:hAnsi="Segoe UI Light" w:cs="Segoe UI Light"/>
        </w:rPr>
        <w:t xml:space="preserve"> diferença de preços e parâmetros zootécnicos semel</w:t>
      </w:r>
      <w:r w:rsidR="00642C5C">
        <w:rPr>
          <w:rFonts w:ascii="Segoe UI Light" w:hAnsi="Segoe UI Light" w:cs="Segoe UI Light"/>
        </w:rPr>
        <w:t>hantes (com exceção da CAA),</w:t>
      </w:r>
      <w:r w:rsidRPr="006E4C83">
        <w:rPr>
          <w:rFonts w:ascii="Segoe UI Light" w:hAnsi="Segoe UI Light" w:cs="Segoe UI Light"/>
        </w:rPr>
        <w:t xml:space="preserve"> o tratamento TB obteve menor valor por kg de peixe p</w:t>
      </w:r>
      <w:r w:rsidR="00642C5C">
        <w:rPr>
          <w:rFonts w:ascii="Segoe UI Light" w:hAnsi="Segoe UI Light" w:cs="Segoe UI Light"/>
        </w:rPr>
        <w:t>roduzido, que foi de R$ 6,38,</w:t>
      </w:r>
      <w:r w:rsidRPr="006E4C83">
        <w:rPr>
          <w:rFonts w:ascii="Segoe UI Light" w:hAnsi="Segoe UI Light" w:cs="Segoe UI Light"/>
        </w:rPr>
        <w:t xml:space="preserve"> seguido do tratamento TA com valor de R$ 10,90 e o </w:t>
      </w:r>
      <w:r w:rsidR="00642C5C">
        <w:rPr>
          <w:rFonts w:ascii="Segoe UI Light" w:hAnsi="Segoe UI Light" w:cs="Segoe UI Light"/>
        </w:rPr>
        <w:t>tratamento TC R$ 12,55 por kg</w:t>
      </w:r>
      <w:r w:rsidRPr="006E4C83">
        <w:rPr>
          <w:rFonts w:ascii="Segoe UI Light" w:hAnsi="Segoe UI Light" w:cs="Segoe UI Light"/>
        </w:rPr>
        <w:t xml:space="preserve"> de peixe produzido, demonstrando a importância desse ti</w:t>
      </w:r>
      <w:r w:rsidR="00642C5C">
        <w:rPr>
          <w:rFonts w:ascii="Segoe UI Light" w:hAnsi="Segoe UI Light" w:cs="Segoe UI Light"/>
        </w:rPr>
        <w:t>po de teste para a tomada de decisão.</w:t>
      </w:r>
      <w:r w:rsidRPr="006E4C83">
        <w:rPr>
          <w:rFonts w:ascii="Segoe UI Light" w:hAnsi="Segoe UI Light" w:cs="Segoe UI Light"/>
        </w:rPr>
        <w:t xml:space="preserve"> </w:t>
      </w:r>
    </w:p>
    <w:p w:rsidR="00642C5C" w:rsidRPr="006E4C83" w:rsidRDefault="00642C5C" w:rsidP="006E4C83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6E4C83" w:rsidRPr="00642C5C" w:rsidRDefault="00642C5C" w:rsidP="006E4C83">
      <w:pPr>
        <w:pStyle w:val="Default"/>
        <w:spacing w:line="360" w:lineRule="auto"/>
        <w:jc w:val="both"/>
        <w:rPr>
          <w:rFonts w:ascii="Segoe UI Light" w:hAnsi="Segoe UI Light" w:cs="Segoe UI Light"/>
          <w:b/>
        </w:rPr>
      </w:pPr>
      <w:r w:rsidRPr="00642C5C">
        <w:rPr>
          <w:rFonts w:ascii="Segoe UI Light" w:hAnsi="Segoe UI Light" w:cs="Segoe UI Light"/>
          <w:b/>
        </w:rPr>
        <w:t xml:space="preserve">CONCLUSÃO </w:t>
      </w:r>
    </w:p>
    <w:p w:rsidR="00642C5C" w:rsidRDefault="00642C5C" w:rsidP="00642C5C">
      <w:pPr>
        <w:tabs>
          <w:tab w:val="left" w:pos="7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E4C83" w:rsidRPr="00642C5C">
        <w:rPr>
          <w:sz w:val="24"/>
          <w:szCs w:val="24"/>
        </w:rPr>
        <w:t>Dentre as rações utilizadas neste experimento, pod</w:t>
      </w:r>
      <w:r w:rsidRPr="00642C5C">
        <w:rPr>
          <w:sz w:val="24"/>
          <w:szCs w:val="24"/>
        </w:rPr>
        <w:t>emos verificar que todas elas</w:t>
      </w:r>
      <w:r w:rsidR="006E4C83" w:rsidRPr="00642C5C">
        <w:rPr>
          <w:sz w:val="24"/>
          <w:szCs w:val="24"/>
        </w:rPr>
        <w:t xml:space="preserve"> tiveram resultados semelhantes nos parâmetros de qualidade de água e se</w:t>
      </w:r>
      <w:r>
        <w:rPr>
          <w:sz w:val="24"/>
          <w:szCs w:val="24"/>
        </w:rPr>
        <w:t xml:space="preserve"> </w:t>
      </w:r>
      <w:r w:rsidRPr="00642C5C">
        <w:rPr>
          <w:sz w:val="24"/>
          <w:szCs w:val="24"/>
        </w:rPr>
        <w:t>mantiveram dentro das faixas consideradas i</w:t>
      </w:r>
      <w:r w:rsidRPr="00642C5C">
        <w:rPr>
          <w:sz w:val="24"/>
          <w:szCs w:val="24"/>
        </w:rPr>
        <w:t>deais para a produção de peixes</w:t>
      </w:r>
      <w:r w:rsidRPr="00642C5C">
        <w:rPr>
          <w:sz w:val="24"/>
          <w:szCs w:val="24"/>
        </w:rPr>
        <w:t xml:space="preserve"> </w:t>
      </w:r>
      <w:r w:rsidRPr="00642C5C">
        <w:rPr>
          <w:sz w:val="24"/>
          <w:szCs w:val="24"/>
        </w:rPr>
        <w:t>tropicais.</w:t>
      </w:r>
    </w:p>
    <w:p w:rsidR="00642C5C" w:rsidRPr="00642C5C" w:rsidRDefault="00642C5C" w:rsidP="00642C5C">
      <w:pPr>
        <w:tabs>
          <w:tab w:val="left" w:pos="701"/>
          <w:tab w:val="left" w:pos="70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42C5C">
        <w:rPr>
          <w:sz w:val="24"/>
          <w:szCs w:val="24"/>
        </w:rPr>
        <w:t>Com relação aos parâmetros zootécnicos e e</w:t>
      </w:r>
      <w:r w:rsidRPr="00642C5C">
        <w:rPr>
          <w:sz w:val="24"/>
          <w:szCs w:val="24"/>
        </w:rPr>
        <w:t>conômicos, pôde-se observar que</w:t>
      </w:r>
      <w:r w:rsidRPr="00642C5C">
        <w:rPr>
          <w:sz w:val="24"/>
          <w:szCs w:val="24"/>
        </w:rPr>
        <w:t xml:space="preserve"> o tratamento TB obteve menor valor por kg de</w:t>
      </w:r>
      <w:r w:rsidRPr="00642C5C">
        <w:rPr>
          <w:sz w:val="24"/>
          <w:szCs w:val="24"/>
        </w:rPr>
        <w:t xml:space="preserve"> peixe produzido (R$ 6,38) e se</w:t>
      </w:r>
      <w:r w:rsidRPr="00642C5C">
        <w:rPr>
          <w:sz w:val="24"/>
          <w:szCs w:val="24"/>
        </w:rPr>
        <w:t xml:space="preserve"> apresenta como a ração com melhor custo/benefíc</w:t>
      </w:r>
      <w:r w:rsidRPr="00642C5C">
        <w:rPr>
          <w:sz w:val="24"/>
          <w:szCs w:val="24"/>
        </w:rPr>
        <w:t>io para o produtor na região de</w:t>
      </w:r>
      <w:r w:rsidRPr="00642C5C">
        <w:rPr>
          <w:sz w:val="24"/>
          <w:szCs w:val="24"/>
        </w:rPr>
        <w:t xml:space="preserve"> Santarém, demonstrando que nem sempre rações </w:t>
      </w:r>
      <w:r w:rsidRPr="00642C5C">
        <w:rPr>
          <w:sz w:val="24"/>
          <w:szCs w:val="24"/>
        </w:rPr>
        <w:t>com elevados níveis de proteína</w:t>
      </w:r>
      <w:r w:rsidRPr="00642C5C">
        <w:rPr>
          <w:sz w:val="24"/>
          <w:szCs w:val="24"/>
        </w:rPr>
        <w:t xml:space="preserve"> e elevado valor refletem em um melhor desempenho e lucratividade. </w:t>
      </w:r>
    </w:p>
    <w:p w:rsidR="00642C5C" w:rsidRPr="00642C5C" w:rsidRDefault="00642C5C" w:rsidP="00642C5C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642C5C">
        <w:rPr>
          <w:rFonts w:ascii="Segoe UI Light" w:hAnsi="Segoe UI Light" w:cs="Segoe UI Light"/>
        </w:rPr>
        <w:t xml:space="preserve"> </w:t>
      </w:r>
    </w:p>
    <w:p w:rsidR="006E4C83" w:rsidRDefault="00642C5C" w:rsidP="00642C5C">
      <w:pPr>
        <w:tabs>
          <w:tab w:val="left" w:pos="701"/>
          <w:tab w:val="left" w:pos="703"/>
        </w:tabs>
        <w:spacing w:line="360" w:lineRule="auto"/>
        <w:jc w:val="both"/>
        <w:rPr>
          <w:b/>
          <w:sz w:val="24"/>
          <w:szCs w:val="24"/>
        </w:rPr>
      </w:pPr>
      <w:r w:rsidRPr="00642C5C">
        <w:rPr>
          <w:b/>
          <w:sz w:val="24"/>
          <w:szCs w:val="24"/>
        </w:rPr>
        <w:t xml:space="preserve">REFERÊNCIAS </w:t>
      </w:r>
      <w:r w:rsidRPr="00642C5C">
        <w:rPr>
          <w:b/>
          <w:sz w:val="24"/>
          <w:szCs w:val="24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>ANDRADE, R. L. B.; WAGNER, R. L.; MAHI, I.; MARTI</w:t>
      </w:r>
      <w:r>
        <w:rPr>
          <w:rFonts w:ascii="Segoe UI Light" w:hAnsi="Segoe UI Light" w:cs="Segoe UI Light"/>
        </w:rPr>
        <w:t>NS, R. S. Custos de produção de</w:t>
      </w:r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tilápias</w:t>
      </w:r>
      <w:proofErr w:type="spellEnd"/>
      <w:r w:rsidRPr="00B02ADA">
        <w:rPr>
          <w:rFonts w:ascii="Segoe UI Light" w:hAnsi="Segoe UI Light" w:cs="Segoe UI Light"/>
        </w:rPr>
        <w:t xml:space="preserve"> (</w:t>
      </w:r>
      <w:proofErr w:type="spellStart"/>
      <w:r w:rsidRPr="00B02ADA">
        <w:rPr>
          <w:rFonts w:ascii="Segoe UI Light" w:hAnsi="Segoe UI Light" w:cs="Segoe UI Light"/>
          <w:i/>
          <w:iCs/>
        </w:rPr>
        <w:t>Oreochromis</w:t>
      </w:r>
      <w:proofErr w:type="spellEnd"/>
      <w:r w:rsidRPr="00B02ADA">
        <w:rPr>
          <w:rFonts w:ascii="Segoe UI Light" w:hAnsi="Segoe UI Light" w:cs="Segoe UI Light"/>
          <w:i/>
          <w:iCs/>
        </w:rPr>
        <w:t xml:space="preserve"> </w:t>
      </w:r>
      <w:proofErr w:type="spellStart"/>
      <w:r w:rsidRPr="00B02ADA">
        <w:rPr>
          <w:rFonts w:ascii="Segoe UI Light" w:hAnsi="Segoe UI Light" w:cs="Segoe UI Light"/>
          <w:i/>
          <w:iCs/>
        </w:rPr>
        <w:t>niloticus</w:t>
      </w:r>
      <w:proofErr w:type="spellEnd"/>
      <w:r w:rsidRPr="00B02ADA">
        <w:rPr>
          <w:rFonts w:ascii="Segoe UI Light" w:hAnsi="Segoe UI Light" w:cs="Segoe UI Light"/>
        </w:rPr>
        <w:t>) em um modelo de</w:t>
      </w:r>
      <w:r>
        <w:rPr>
          <w:rFonts w:ascii="Segoe UI Light" w:hAnsi="Segoe UI Light" w:cs="Segoe UI Light"/>
        </w:rPr>
        <w:t xml:space="preserve"> propriedade da região oeste do</w:t>
      </w:r>
      <w:r w:rsidRPr="00B02ADA">
        <w:rPr>
          <w:rFonts w:ascii="Segoe UI Light" w:hAnsi="Segoe UI Light" w:cs="Segoe UI Light"/>
        </w:rPr>
        <w:t xml:space="preserve"> Estado do Paraná, Brasil. </w:t>
      </w:r>
      <w:bookmarkStart w:id="0" w:name="_GoBack"/>
      <w:r w:rsidRPr="00BA66C0">
        <w:rPr>
          <w:rFonts w:ascii="Segoe UI Light" w:hAnsi="Segoe UI Light" w:cs="Segoe UI Light"/>
          <w:b/>
        </w:rPr>
        <w:t>Ciência Rural</w:t>
      </w:r>
      <w:bookmarkEnd w:id="0"/>
      <w:r w:rsidRPr="00B02ADA">
        <w:rPr>
          <w:rFonts w:ascii="Segoe UI Light" w:hAnsi="Segoe UI Light" w:cs="Segoe UI Light"/>
        </w:rPr>
        <w:t>, v.35, n. 1, p.</w:t>
      </w:r>
      <w:r>
        <w:rPr>
          <w:rFonts w:ascii="Segoe UI Light" w:hAnsi="Segoe UI Light" w:cs="Segoe UI Light"/>
        </w:rPr>
        <w:t>198 - 203, 2005. Disponível em:</w:t>
      </w:r>
      <w:r w:rsidRPr="00B02ADA">
        <w:rPr>
          <w:rFonts w:ascii="Segoe UI Light" w:hAnsi="Segoe UI Light" w:cs="Segoe UI Light"/>
        </w:rPr>
        <w:t xml:space="preserve"> https://www.scielo.br/pdf/cr/v35n1/a32v</w:t>
      </w:r>
      <w:r>
        <w:rPr>
          <w:rFonts w:ascii="Segoe UI Light" w:hAnsi="Segoe UI Light" w:cs="Segoe UI Light"/>
        </w:rPr>
        <w:t>35n1.pdf Acesso em: 12/08/2020.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ARAÚJO-LIMA, C.; GOULDING, M. </w:t>
      </w:r>
      <w:r w:rsidRPr="00BA66C0">
        <w:rPr>
          <w:rFonts w:ascii="Segoe UI Light" w:hAnsi="Segoe UI Light" w:cs="Segoe UI Light"/>
          <w:b/>
        </w:rPr>
        <w:t xml:space="preserve">Os frutos do tambaqui: ecologia, conservação e cultivo na Amazônia. </w:t>
      </w:r>
      <w:r w:rsidRPr="00B02ADA">
        <w:rPr>
          <w:rFonts w:ascii="Segoe UI Light" w:hAnsi="Segoe UI Light" w:cs="Segoe UI Light"/>
        </w:rPr>
        <w:t>Tefé, AM: Sociedade Civil</w:t>
      </w:r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Mamirauá</w:t>
      </w:r>
      <w:proofErr w:type="spellEnd"/>
      <w:r>
        <w:rPr>
          <w:rFonts w:ascii="Segoe UI Light" w:hAnsi="Segoe UI Light" w:cs="Segoe UI Light"/>
        </w:rPr>
        <w:t xml:space="preserve"> /CNPq, 1998, 187p.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BALDISSEROTTO, B. </w:t>
      </w:r>
      <w:r w:rsidRPr="00BA66C0">
        <w:rPr>
          <w:rFonts w:ascii="Segoe UI Light" w:hAnsi="Segoe UI Light" w:cs="Segoe UI Light"/>
          <w:b/>
        </w:rPr>
        <w:t>Fisiologia de peixes aplicada à pi</w:t>
      </w:r>
      <w:r w:rsidRPr="00BA66C0">
        <w:rPr>
          <w:rFonts w:ascii="Segoe UI Light" w:hAnsi="Segoe UI Light" w:cs="Segoe UI Light"/>
          <w:b/>
        </w:rPr>
        <w:t>scicultura</w:t>
      </w:r>
      <w:r>
        <w:rPr>
          <w:rFonts w:ascii="Segoe UI Light" w:hAnsi="Segoe UI Light" w:cs="Segoe UI Light"/>
        </w:rPr>
        <w:t>. 3.Ed. Editora UFSM,</w:t>
      </w:r>
      <w:r w:rsidRPr="00B02ADA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Santa Maria, 2013. 350p.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BATISTA, V. S.; PETRERE JÚNIOR, M. </w:t>
      </w:r>
      <w:proofErr w:type="spellStart"/>
      <w:r w:rsidRPr="00B02ADA">
        <w:rPr>
          <w:rFonts w:ascii="Segoe UI Light" w:hAnsi="Segoe UI Light" w:cs="Segoe UI Light"/>
        </w:rPr>
        <w:t>Characte</w:t>
      </w:r>
      <w:r>
        <w:rPr>
          <w:rFonts w:ascii="Segoe UI Light" w:hAnsi="Segoe UI Light" w:cs="Segoe UI Light"/>
        </w:rPr>
        <w:t>rization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of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the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commercial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fish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production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landed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at</w:t>
      </w:r>
      <w:proofErr w:type="spellEnd"/>
      <w:r w:rsidRPr="00B02ADA">
        <w:rPr>
          <w:rFonts w:ascii="Segoe UI Light" w:hAnsi="Segoe UI Light" w:cs="Segoe UI Light"/>
        </w:rPr>
        <w:t xml:space="preserve"> Manaus, Amazonas </w:t>
      </w:r>
      <w:proofErr w:type="spellStart"/>
      <w:r w:rsidRPr="00B02ADA">
        <w:rPr>
          <w:rFonts w:ascii="Segoe UI Light" w:hAnsi="Segoe UI Light" w:cs="Segoe UI Light"/>
        </w:rPr>
        <w:t>State</w:t>
      </w:r>
      <w:proofErr w:type="spellEnd"/>
      <w:r w:rsidRPr="00B02ADA">
        <w:rPr>
          <w:rFonts w:ascii="Segoe UI Light" w:hAnsi="Segoe UI Light" w:cs="Segoe UI Light"/>
        </w:rPr>
        <w:t xml:space="preserve">, </w:t>
      </w:r>
      <w:proofErr w:type="spellStart"/>
      <w:r w:rsidRPr="00B02ADA">
        <w:rPr>
          <w:rFonts w:ascii="Segoe UI Light" w:hAnsi="Segoe UI Light" w:cs="Segoe UI Light"/>
        </w:rPr>
        <w:t>Brazil</w:t>
      </w:r>
      <w:proofErr w:type="spellEnd"/>
      <w:r>
        <w:rPr>
          <w:rFonts w:ascii="Segoe UI Light" w:hAnsi="Segoe UI Light" w:cs="Segoe UI Light"/>
        </w:rPr>
        <w:t xml:space="preserve">. </w:t>
      </w:r>
      <w:r w:rsidRPr="00BA66C0">
        <w:rPr>
          <w:rFonts w:ascii="Segoe UI Light" w:hAnsi="Segoe UI Light" w:cs="Segoe UI Light"/>
          <w:b/>
        </w:rPr>
        <w:t xml:space="preserve">Acta </w:t>
      </w:r>
      <w:proofErr w:type="spellStart"/>
      <w:r w:rsidRPr="00BA66C0">
        <w:rPr>
          <w:rFonts w:ascii="Segoe UI Light" w:hAnsi="Segoe UI Light" w:cs="Segoe UI Light"/>
          <w:b/>
        </w:rPr>
        <w:t>Amazonica</w:t>
      </w:r>
      <w:proofErr w:type="spellEnd"/>
      <w:r>
        <w:rPr>
          <w:rFonts w:ascii="Segoe UI Light" w:hAnsi="Segoe UI Light" w:cs="Segoe UI Light"/>
        </w:rPr>
        <w:t>, v. 33, p.53 –</w:t>
      </w:r>
      <w:r w:rsidRPr="00B02ADA">
        <w:rPr>
          <w:rFonts w:ascii="Segoe UI Light" w:hAnsi="Segoe UI Light" w:cs="Segoe UI Light"/>
        </w:rPr>
        <w:t xml:space="preserve"> 66, 2003. doi</w:t>
      </w:r>
      <w:r>
        <w:rPr>
          <w:rFonts w:ascii="Segoe UI Light" w:hAnsi="Segoe UI Light" w:cs="Segoe UI Light"/>
        </w:rPr>
        <w:t>.org/10.1590/1809-4392200331066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BOSCOLO, W. R.; SIGNOR, A.; FREITAS, J. M. </w:t>
      </w:r>
      <w:r w:rsidRPr="00B02ADA">
        <w:rPr>
          <w:rFonts w:ascii="Segoe UI Light" w:hAnsi="Segoe UI Light" w:cs="Segoe UI Light"/>
        </w:rPr>
        <w:t>A.; BITTENCOURT, F.; FEIDEN, A.</w:t>
      </w:r>
      <w:r w:rsidRPr="00B02ADA">
        <w:rPr>
          <w:rFonts w:ascii="Segoe UI Light" w:hAnsi="Segoe UI Light" w:cs="Segoe UI Light"/>
        </w:rPr>
        <w:t xml:space="preserve"> Nutrição de peixes nativos. </w:t>
      </w:r>
      <w:r w:rsidRPr="00BA66C0">
        <w:rPr>
          <w:rFonts w:ascii="Segoe UI Light" w:hAnsi="Segoe UI Light" w:cs="Segoe UI Light"/>
          <w:b/>
        </w:rPr>
        <w:t>Revista Brasileira de Zootecnia</w:t>
      </w:r>
      <w:r w:rsidRPr="00B02ADA">
        <w:rPr>
          <w:rFonts w:ascii="Segoe UI Light" w:hAnsi="Segoe UI Light" w:cs="Segoe UI Light"/>
        </w:rPr>
        <w:t>. v.40, p.145-154, 2011. Disponível em: http://www.sbz.org.br/revis</w:t>
      </w:r>
      <w:r>
        <w:rPr>
          <w:rFonts w:ascii="Segoe UI Light" w:hAnsi="Segoe UI Light" w:cs="Segoe UI Light"/>
        </w:rPr>
        <w:t>ta/artigos/66269.pdf Acesso em:</w:t>
      </w:r>
      <w:r w:rsidRPr="00B02ADA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12/08/2020.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lastRenderedPageBreak/>
        <w:t xml:space="preserve">BRABO, M. F.; FLEXA, C. E.; VERAS, G. C.; PAIVA, R. </w:t>
      </w:r>
      <w:r w:rsidRPr="00B02ADA">
        <w:rPr>
          <w:rFonts w:ascii="Segoe UI Light" w:hAnsi="Segoe UI Light" w:cs="Segoe UI Light"/>
        </w:rPr>
        <w:t>S.; FUJIMOTO, R. Y. Viabilidade</w:t>
      </w:r>
      <w:r w:rsidRPr="00B02ADA">
        <w:rPr>
          <w:rFonts w:ascii="Segoe UI Light" w:hAnsi="Segoe UI Light" w:cs="Segoe UI Light"/>
        </w:rPr>
        <w:t xml:space="preserve"> econômica da piscicultura em tanques-rede no reserv</w:t>
      </w:r>
      <w:r w:rsidRPr="00B02ADA">
        <w:rPr>
          <w:rFonts w:ascii="Segoe UI Light" w:hAnsi="Segoe UI Light" w:cs="Segoe UI Light"/>
        </w:rPr>
        <w:t>atório da usina hidrelétrica de</w:t>
      </w:r>
      <w:r w:rsidRPr="00B02ADA">
        <w:rPr>
          <w:rFonts w:ascii="Segoe UI Light" w:hAnsi="Segoe UI Light" w:cs="Segoe UI Light"/>
        </w:rPr>
        <w:t xml:space="preserve"> Tucuruí, estado do Pará. </w:t>
      </w:r>
      <w:r w:rsidRPr="00BA66C0">
        <w:rPr>
          <w:rFonts w:ascii="Segoe UI Light" w:hAnsi="Segoe UI Light" w:cs="Segoe UI Light"/>
          <w:b/>
        </w:rPr>
        <w:t>Informações Econômi</w:t>
      </w:r>
      <w:r w:rsidRPr="00BA66C0">
        <w:rPr>
          <w:rFonts w:ascii="Segoe UI Light" w:hAnsi="Segoe UI Light" w:cs="Segoe UI Light"/>
          <w:b/>
        </w:rPr>
        <w:t>cas,</w:t>
      </w:r>
      <w:r w:rsidRPr="00B02ADA">
        <w:rPr>
          <w:rFonts w:ascii="Segoe UI Light" w:hAnsi="Segoe UI Light" w:cs="Segoe UI Light"/>
        </w:rPr>
        <w:t xml:space="preserve"> SP, v. 43, n. 3, p. 56-64,</w:t>
      </w:r>
      <w:r w:rsidRPr="00B02ADA">
        <w:rPr>
          <w:rFonts w:ascii="Segoe UI Light" w:hAnsi="Segoe UI Light" w:cs="Segoe UI Light"/>
        </w:rPr>
        <w:t xml:space="preserve"> m</w:t>
      </w:r>
      <w:r w:rsidRPr="00B02ADA">
        <w:rPr>
          <w:rFonts w:ascii="Segoe UI Light" w:hAnsi="Segoe UI Light" w:cs="Segoe UI Light"/>
        </w:rPr>
        <w:t>aio/junho. 2013. Disponível em:</w:t>
      </w:r>
      <w:r w:rsidRPr="00B02ADA">
        <w:rPr>
          <w:rFonts w:ascii="Segoe UI Light" w:hAnsi="Segoe UI Light" w:cs="Segoe UI Light"/>
        </w:rPr>
        <w:t xml:space="preserve"> http://www.iea.sp.gov.br/out/LerTexto.php?codTex</w:t>
      </w:r>
      <w:r w:rsidRPr="00B02ADA">
        <w:rPr>
          <w:rFonts w:ascii="Segoe UI Light" w:hAnsi="Segoe UI Light" w:cs="Segoe UI Light"/>
        </w:rPr>
        <w:t>to=12678 Acesso em: 12/08/2020.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>BRABO, M. F. Piscicultura no estado do Pará: situaçã</w:t>
      </w:r>
      <w:r w:rsidRPr="00B02ADA">
        <w:rPr>
          <w:rFonts w:ascii="Segoe UI Light" w:hAnsi="Segoe UI Light" w:cs="Segoe UI Light"/>
        </w:rPr>
        <w:t xml:space="preserve">o atual e perspectivas. </w:t>
      </w:r>
      <w:r w:rsidRPr="00BA66C0">
        <w:rPr>
          <w:rFonts w:ascii="Segoe UI Light" w:hAnsi="Segoe UI Light" w:cs="Segoe UI Light"/>
          <w:b/>
        </w:rPr>
        <w:t xml:space="preserve">Acta </w:t>
      </w:r>
      <w:proofErr w:type="spellStart"/>
      <w:r w:rsidRPr="00BA66C0">
        <w:rPr>
          <w:rFonts w:ascii="Segoe UI Light" w:hAnsi="Segoe UI Light" w:cs="Segoe UI Light"/>
          <w:b/>
        </w:rPr>
        <w:t>of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Fisheries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and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Aquatic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Resources</w:t>
      </w:r>
      <w:proofErr w:type="spellEnd"/>
      <w:r w:rsidRPr="00B02ADA">
        <w:rPr>
          <w:rFonts w:ascii="Segoe UI Light" w:hAnsi="Segoe UI Light" w:cs="Segoe UI Light"/>
        </w:rPr>
        <w:t>, Ser</w:t>
      </w:r>
      <w:r w:rsidRPr="00B02ADA">
        <w:rPr>
          <w:rFonts w:ascii="Segoe UI Light" w:hAnsi="Segoe UI Light" w:cs="Segoe UI Light"/>
        </w:rPr>
        <w:t xml:space="preserve">gipe, v. 2, n. 1, p. </w:t>
      </w:r>
      <w:proofErr w:type="gramStart"/>
      <w:r w:rsidRPr="00B02ADA">
        <w:rPr>
          <w:rFonts w:ascii="Segoe UI Light" w:hAnsi="Segoe UI Light" w:cs="Segoe UI Light"/>
        </w:rPr>
        <w:t>1,-</w:t>
      </w:r>
      <w:proofErr w:type="gramEnd"/>
      <w:r w:rsidRPr="00B02ADA">
        <w:rPr>
          <w:rFonts w:ascii="Segoe UI Light" w:hAnsi="Segoe UI Light" w:cs="Segoe UI Light"/>
        </w:rPr>
        <w:t>7, 2014.</w:t>
      </w:r>
      <w:r w:rsidRPr="00B02ADA">
        <w:rPr>
          <w:rFonts w:ascii="Segoe UI Light" w:hAnsi="Segoe UI Light" w:cs="Segoe UI Light"/>
        </w:rPr>
        <w:t xml:space="preserve"> doi.org/10.2312/Actafish.2014.2.1.i-vii 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CHENG, Z. J., HARDY, R. W., USRY, J. L. </w:t>
      </w:r>
      <w:proofErr w:type="spellStart"/>
      <w:r w:rsidRPr="00B02ADA">
        <w:rPr>
          <w:rFonts w:ascii="Segoe UI Light" w:hAnsi="Segoe UI Light" w:cs="Segoe UI Light"/>
        </w:rPr>
        <w:t>Effects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of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lysine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supplementation</w:t>
      </w:r>
      <w:proofErr w:type="spellEnd"/>
      <w:r w:rsidRPr="00B02ADA">
        <w:rPr>
          <w:rFonts w:ascii="Segoe UI Light" w:hAnsi="Segoe UI Light" w:cs="Segoe UI Light"/>
        </w:rPr>
        <w:t xml:space="preserve"> in</w:t>
      </w:r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plantprotein-based</w:t>
      </w:r>
      <w:proofErr w:type="spellEnd"/>
      <w:r w:rsidRPr="00B02ADA">
        <w:rPr>
          <w:rFonts w:ascii="Segoe UI Light" w:hAnsi="Segoe UI Light" w:cs="Segoe UI Light"/>
        </w:rPr>
        <w:t xml:space="preserve"> diets </w:t>
      </w:r>
      <w:proofErr w:type="spellStart"/>
      <w:r w:rsidRPr="00B02ADA">
        <w:rPr>
          <w:rFonts w:ascii="Segoe UI Light" w:hAnsi="Segoe UI Light" w:cs="Segoe UI Light"/>
        </w:rPr>
        <w:t>on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the</w:t>
      </w:r>
      <w:proofErr w:type="spellEnd"/>
      <w:r w:rsidRPr="00B02ADA">
        <w:rPr>
          <w:rFonts w:ascii="Segoe UI Light" w:hAnsi="Segoe UI Light" w:cs="Segoe UI Light"/>
        </w:rPr>
        <w:t xml:space="preserve"> performance </w:t>
      </w:r>
      <w:proofErr w:type="spellStart"/>
      <w:r w:rsidRPr="00B02ADA">
        <w:rPr>
          <w:rFonts w:ascii="Segoe UI Light" w:hAnsi="Segoe UI Light" w:cs="Segoe UI Light"/>
        </w:rPr>
        <w:t>of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rainbow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trout</w:t>
      </w:r>
      <w:proofErr w:type="spellEnd"/>
      <w:r w:rsidRPr="00B02ADA">
        <w:rPr>
          <w:rFonts w:ascii="Segoe UI Light" w:hAnsi="Segoe UI Light" w:cs="Segoe UI Light"/>
        </w:rPr>
        <w:t xml:space="preserve"> (</w:t>
      </w:r>
      <w:proofErr w:type="spellStart"/>
      <w:r w:rsidRPr="00B02ADA">
        <w:rPr>
          <w:rFonts w:ascii="Segoe UI Light" w:hAnsi="Segoe UI Light" w:cs="Segoe UI Light"/>
          <w:i/>
          <w:iCs/>
        </w:rPr>
        <w:t>Oncorhynchus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  <w:i/>
          <w:iCs/>
        </w:rPr>
        <w:t>mykiss</w:t>
      </w:r>
      <w:proofErr w:type="spellEnd"/>
      <w:r w:rsidRPr="00B02ADA">
        <w:rPr>
          <w:rFonts w:ascii="Segoe UI Light" w:hAnsi="Segoe UI Light" w:cs="Segoe UI Light"/>
        </w:rPr>
        <w:t xml:space="preserve">) </w:t>
      </w:r>
      <w:proofErr w:type="spellStart"/>
      <w:r w:rsidRPr="00B02ADA">
        <w:rPr>
          <w:rFonts w:ascii="Segoe UI Light" w:hAnsi="Segoe UI Light" w:cs="Segoe UI Light"/>
        </w:rPr>
        <w:t>and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apparent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digestibility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coefficients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of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nutrie</w:t>
      </w:r>
      <w:r w:rsidRPr="00B02ADA">
        <w:rPr>
          <w:rFonts w:ascii="Segoe UI Light" w:hAnsi="Segoe UI Light" w:cs="Segoe UI Light"/>
        </w:rPr>
        <w:t>nts</w:t>
      </w:r>
      <w:proofErr w:type="spellEnd"/>
      <w:r w:rsidRPr="00B02ADA">
        <w:rPr>
          <w:rFonts w:ascii="Segoe UI Light" w:hAnsi="Segoe UI Light" w:cs="Segoe UI Light"/>
        </w:rPr>
        <w:t xml:space="preserve">. </w:t>
      </w:r>
      <w:proofErr w:type="spellStart"/>
      <w:r w:rsidRPr="00BA66C0">
        <w:rPr>
          <w:rFonts w:ascii="Segoe UI Light" w:hAnsi="Segoe UI Light" w:cs="Segoe UI Light"/>
          <w:b/>
        </w:rPr>
        <w:t>Aquaculture</w:t>
      </w:r>
      <w:proofErr w:type="spellEnd"/>
      <w:r w:rsidRPr="00B02ADA">
        <w:rPr>
          <w:rFonts w:ascii="Segoe UI Light" w:hAnsi="Segoe UI Light" w:cs="Segoe UI Light"/>
        </w:rPr>
        <w:t>, v. 215, p.255</w:t>
      </w:r>
      <w:r w:rsidRPr="00B02ADA">
        <w:rPr>
          <w:rFonts w:ascii="Segoe UI Light" w:hAnsi="Segoe UI Light" w:cs="Segoe UI Light"/>
        </w:rPr>
        <w:t xml:space="preserve"> – 265, 2003. doi.org/10.1016/S0044-8486(02)00166-7 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>EMBRAPA</w:t>
      </w:r>
      <w:r w:rsidRPr="00B02ADA">
        <w:rPr>
          <w:rFonts w:ascii="Segoe UI Light" w:hAnsi="Segoe UI Light" w:cs="Segoe UI Light"/>
          <w:i/>
          <w:iCs/>
        </w:rPr>
        <w:t xml:space="preserve">. </w:t>
      </w:r>
      <w:r w:rsidRPr="00BA66C0">
        <w:rPr>
          <w:rFonts w:ascii="Segoe UI Light" w:hAnsi="Segoe UI Light" w:cs="Segoe UI Light"/>
          <w:b/>
        </w:rPr>
        <w:t>Manejo alimentar para tambaquis na pi</w:t>
      </w:r>
      <w:r w:rsidRPr="00BA66C0">
        <w:rPr>
          <w:rFonts w:ascii="Segoe UI Light" w:hAnsi="Segoe UI Light" w:cs="Segoe UI Light"/>
          <w:b/>
        </w:rPr>
        <w:t>scicultura familiar no nordeste</w:t>
      </w:r>
      <w:r w:rsidRPr="00BA66C0">
        <w:rPr>
          <w:rFonts w:ascii="Segoe UI Light" w:hAnsi="Segoe UI Light" w:cs="Segoe UI Light"/>
          <w:b/>
        </w:rPr>
        <w:t xml:space="preserve"> paraense.</w:t>
      </w:r>
      <w:r w:rsidRPr="00B02ADA">
        <w:rPr>
          <w:rFonts w:ascii="Segoe UI Light" w:hAnsi="Segoe UI Light" w:cs="Segoe UI Light"/>
        </w:rPr>
        <w:t xml:space="preserve"> 2011. 4p. Disponível em:  http://www.infoteca.cnptia.embrapa.br/infoteca/handle/doc/922783 Acesso em:  12/08/2020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FAO. </w:t>
      </w:r>
      <w:r w:rsidRPr="00BA66C0">
        <w:rPr>
          <w:rFonts w:ascii="Segoe UI Light" w:hAnsi="Segoe UI Light" w:cs="Segoe UI Light"/>
          <w:b/>
        </w:rPr>
        <w:t xml:space="preserve">The </w:t>
      </w:r>
      <w:proofErr w:type="spellStart"/>
      <w:r w:rsidRPr="00BA66C0">
        <w:rPr>
          <w:rFonts w:ascii="Segoe UI Light" w:hAnsi="Segoe UI Light" w:cs="Segoe UI Light"/>
          <w:b/>
        </w:rPr>
        <w:t>State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of</w:t>
      </w:r>
      <w:proofErr w:type="spellEnd"/>
      <w:r w:rsidRPr="00BA66C0">
        <w:rPr>
          <w:rFonts w:ascii="Segoe UI Light" w:hAnsi="Segoe UI Light" w:cs="Segoe UI Light"/>
          <w:b/>
        </w:rPr>
        <w:t xml:space="preserve"> World </w:t>
      </w:r>
      <w:proofErr w:type="spellStart"/>
      <w:r w:rsidRPr="00BA66C0">
        <w:rPr>
          <w:rFonts w:ascii="Segoe UI Light" w:hAnsi="Segoe UI Light" w:cs="Segoe UI Light"/>
          <w:b/>
        </w:rPr>
        <w:t>Fisheries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and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Aquaculture</w:t>
      </w:r>
      <w:proofErr w:type="spellEnd"/>
      <w:r w:rsidRPr="00B02ADA">
        <w:rPr>
          <w:rFonts w:ascii="Segoe UI Light" w:hAnsi="Segoe UI Light" w:cs="Segoe UI Light"/>
        </w:rPr>
        <w:t xml:space="preserve"> – </w:t>
      </w:r>
      <w:proofErr w:type="spellStart"/>
      <w:r w:rsidRPr="00B02ADA">
        <w:rPr>
          <w:rFonts w:ascii="Segoe UI Light" w:hAnsi="Segoe UI Light" w:cs="Segoe UI Light"/>
        </w:rPr>
        <w:t>Sustainability</w:t>
      </w:r>
      <w:proofErr w:type="spellEnd"/>
      <w:r w:rsidRPr="00B02ADA">
        <w:rPr>
          <w:rFonts w:ascii="Segoe UI Light" w:hAnsi="Segoe UI Light" w:cs="Segoe UI Light"/>
        </w:rPr>
        <w:t xml:space="preserve"> in </w:t>
      </w:r>
      <w:proofErr w:type="spellStart"/>
      <w:r w:rsidRPr="00B02ADA">
        <w:rPr>
          <w:rFonts w:ascii="Segoe UI Light" w:hAnsi="Segoe UI Light" w:cs="Segoe UI Light"/>
        </w:rPr>
        <w:t>action</w:t>
      </w:r>
      <w:proofErr w:type="spellEnd"/>
      <w:r w:rsidRPr="00B02ADA">
        <w:rPr>
          <w:rFonts w:ascii="Segoe UI Light" w:hAnsi="Segoe UI Light" w:cs="Segoe UI Light"/>
        </w:rPr>
        <w:t xml:space="preserve">, </w:t>
      </w:r>
      <w:proofErr w:type="gramStart"/>
      <w:r w:rsidRPr="00B02ADA">
        <w:rPr>
          <w:rFonts w:ascii="Segoe UI Light" w:hAnsi="Segoe UI Light" w:cs="Segoe UI Light"/>
        </w:rPr>
        <w:t>Roma,  2020</w:t>
      </w:r>
      <w:proofErr w:type="gramEnd"/>
      <w:r w:rsidRPr="00B02ADA">
        <w:rPr>
          <w:rFonts w:ascii="Segoe UI Light" w:hAnsi="Segoe UI Light" w:cs="Segoe UI Light"/>
        </w:rPr>
        <w:t xml:space="preserve">. 224p. doi.org/10.4060/ca9229en 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02ADA">
        <w:rPr>
          <w:rFonts w:ascii="Times New Roman" w:hAnsi="Times New Roman" w:cs="Times New Roman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GARCEZ, R. C. S.; FREITAS, C. E. C. </w:t>
      </w:r>
      <w:proofErr w:type="spellStart"/>
      <w:r w:rsidRPr="00B02ADA">
        <w:rPr>
          <w:rFonts w:ascii="Segoe UI Light" w:hAnsi="Segoe UI Light" w:cs="Segoe UI Light"/>
        </w:rPr>
        <w:t>Seasonal</w:t>
      </w:r>
      <w:proofErr w:type="spellEnd"/>
      <w:r w:rsidRPr="00B02ADA">
        <w:rPr>
          <w:rFonts w:ascii="Segoe UI Light" w:hAnsi="Segoe UI Light" w:cs="Segoe UI Light"/>
        </w:rPr>
        <w:t xml:space="preserve"> catch </w:t>
      </w:r>
      <w:proofErr w:type="spellStart"/>
      <w:r w:rsidRPr="00B02ADA">
        <w:rPr>
          <w:rFonts w:ascii="Segoe UI Light" w:hAnsi="Segoe UI Light" w:cs="Segoe UI Light"/>
        </w:rPr>
        <w:t>distribution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of</w:t>
      </w:r>
      <w:proofErr w:type="spellEnd"/>
      <w:r w:rsidRPr="00B02ADA">
        <w:rPr>
          <w:rFonts w:ascii="Segoe UI Light" w:hAnsi="Segoe UI Light" w:cs="Segoe UI Light"/>
        </w:rPr>
        <w:t xml:space="preserve"> tambaqui</w:t>
      </w:r>
      <w:r w:rsidRPr="00B02ADA">
        <w:rPr>
          <w:rFonts w:ascii="Segoe UI Light" w:hAnsi="Segoe UI Light" w:cs="Segoe UI Light"/>
        </w:rPr>
        <w:t xml:space="preserve"> (</w:t>
      </w:r>
      <w:r w:rsidRPr="00B02ADA">
        <w:rPr>
          <w:rFonts w:ascii="Segoe UI Light" w:hAnsi="Segoe UI Light" w:cs="Segoe UI Light"/>
          <w:i/>
          <w:iCs/>
        </w:rPr>
        <w:t>Colossoma macropomum</w:t>
      </w:r>
      <w:r w:rsidRPr="00B02ADA">
        <w:rPr>
          <w:rFonts w:ascii="Segoe UI Light" w:hAnsi="Segoe UI Light" w:cs="Segoe UI Light"/>
        </w:rPr>
        <w:t xml:space="preserve">), </w:t>
      </w:r>
      <w:proofErr w:type="spellStart"/>
      <w:r w:rsidRPr="00B02ADA">
        <w:rPr>
          <w:rFonts w:ascii="Segoe UI Light" w:hAnsi="Segoe UI Light" w:cs="Segoe UI Light"/>
        </w:rPr>
        <w:t>Characidae</w:t>
      </w:r>
      <w:proofErr w:type="spellEnd"/>
      <w:r w:rsidRPr="00B02ADA">
        <w:rPr>
          <w:rFonts w:ascii="Segoe UI Light" w:hAnsi="Segoe UI Light" w:cs="Segoe UI Light"/>
        </w:rPr>
        <w:t xml:space="preserve"> in a central </w:t>
      </w:r>
      <w:proofErr w:type="spellStart"/>
      <w:r w:rsidRPr="00B02ADA">
        <w:rPr>
          <w:rFonts w:ascii="Segoe UI Light" w:hAnsi="Segoe UI Light" w:cs="Segoe UI Light"/>
        </w:rPr>
        <w:t>Amazon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floodplain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lake</w:t>
      </w:r>
      <w:proofErr w:type="spellEnd"/>
      <w:r w:rsidRPr="00B02ADA">
        <w:rPr>
          <w:rFonts w:ascii="Segoe UI Light" w:hAnsi="Segoe UI Light" w:cs="Segoe UI Light"/>
        </w:rPr>
        <w:t>:</w:t>
      </w:r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implications</w:t>
      </w:r>
      <w:proofErr w:type="spellEnd"/>
      <w:r w:rsidRPr="00B02ADA">
        <w:rPr>
          <w:rFonts w:ascii="Segoe UI Light" w:hAnsi="Segoe UI Light" w:cs="Segoe UI Light"/>
        </w:rPr>
        <w:t xml:space="preserve"> for </w:t>
      </w:r>
      <w:proofErr w:type="spellStart"/>
      <w:r w:rsidRPr="00B02ADA">
        <w:rPr>
          <w:rFonts w:ascii="Segoe UI Light" w:hAnsi="Segoe UI Light" w:cs="Segoe UI Light"/>
        </w:rPr>
        <w:t>sustainable</w:t>
      </w:r>
      <w:proofErr w:type="spellEnd"/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fisheries</w:t>
      </w:r>
      <w:proofErr w:type="spellEnd"/>
      <w:r w:rsidRPr="00B02ADA">
        <w:rPr>
          <w:rFonts w:ascii="Segoe UI Light" w:hAnsi="Segoe UI Light" w:cs="Segoe UI Light"/>
        </w:rPr>
        <w:t xml:space="preserve"> management. </w:t>
      </w:r>
      <w:proofErr w:type="spellStart"/>
      <w:r w:rsidRPr="00BA66C0">
        <w:rPr>
          <w:rFonts w:ascii="Segoe UI Light" w:hAnsi="Segoe UI Light" w:cs="Segoe UI Light"/>
          <w:b/>
        </w:rPr>
        <w:t>Journal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of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Applied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Ichthyology</w:t>
      </w:r>
      <w:proofErr w:type="spellEnd"/>
      <w:r w:rsidRPr="00B02ADA">
        <w:rPr>
          <w:rFonts w:ascii="Segoe UI Light" w:hAnsi="Segoe UI Light" w:cs="Segoe UI Light"/>
        </w:rPr>
        <w:t>, v. 27, p.118 -121, 2011. doi.org/10</w:t>
      </w:r>
      <w:r w:rsidRPr="00B02ADA">
        <w:rPr>
          <w:rFonts w:ascii="Segoe UI Light" w:hAnsi="Segoe UI Light" w:cs="Segoe UI Light"/>
        </w:rPr>
        <w:t>.1111/j.1439-0426.2010.01521.x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lastRenderedPageBreak/>
        <w:t>GUIMARÃES, I. G.; MIRANDA, E. C.; RIBEIRO, V. L.; MARTINS, G. P.; MIRANDA, C.</w:t>
      </w:r>
      <w:r w:rsidRPr="00B02ADA">
        <w:rPr>
          <w:rFonts w:ascii="Segoe UI Light" w:hAnsi="Segoe UI Light" w:cs="Segoe UI Light"/>
        </w:rPr>
        <w:t xml:space="preserve"> C.</w:t>
      </w:r>
      <w:r w:rsidRPr="00B02ADA">
        <w:rPr>
          <w:rFonts w:ascii="Segoe UI Light" w:hAnsi="Segoe UI Light" w:cs="Segoe UI Light"/>
        </w:rPr>
        <w:t xml:space="preserve"> Farinha de camarão em dietas para </w:t>
      </w:r>
      <w:proofErr w:type="spellStart"/>
      <w:r w:rsidRPr="00B02ADA">
        <w:rPr>
          <w:rFonts w:ascii="Segoe UI Light" w:hAnsi="Segoe UI Light" w:cs="Segoe UI Light"/>
        </w:rPr>
        <w:t>tilápia</w:t>
      </w:r>
      <w:proofErr w:type="spellEnd"/>
      <w:r w:rsidRPr="00B02ADA">
        <w:rPr>
          <w:rFonts w:ascii="Segoe UI Light" w:hAnsi="Segoe UI Light" w:cs="Segoe UI Light"/>
        </w:rPr>
        <w:t xml:space="preserve"> do Nilo (</w:t>
      </w:r>
      <w:proofErr w:type="spellStart"/>
      <w:r w:rsidRPr="00B02ADA">
        <w:rPr>
          <w:rFonts w:ascii="Segoe UI Light" w:hAnsi="Segoe UI Light" w:cs="Segoe UI Light"/>
          <w:i/>
          <w:iCs/>
        </w:rPr>
        <w:t>Oreochromis</w:t>
      </w:r>
      <w:proofErr w:type="spellEnd"/>
      <w:r w:rsidRPr="00B02ADA">
        <w:rPr>
          <w:rFonts w:ascii="Segoe UI Light" w:hAnsi="Segoe UI Light" w:cs="Segoe UI Light"/>
          <w:i/>
          <w:iCs/>
        </w:rPr>
        <w:t xml:space="preserve"> </w:t>
      </w:r>
      <w:proofErr w:type="spellStart"/>
      <w:r w:rsidRPr="00B02ADA">
        <w:rPr>
          <w:rFonts w:ascii="Segoe UI Light" w:hAnsi="Segoe UI Light" w:cs="Segoe UI Light"/>
          <w:i/>
          <w:iCs/>
        </w:rPr>
        <w:t>niloticus</w:t>
      </w:r>
      <w:proofErr w:type="spellEnd"/>
      <w:r w:rsidRPr="00B02ADA">
        <w:rPr>
          <w:rFonts w:ascii="Segoe UI Light" w:hAnsi="Segoe UI Light" w:cs="Segoe UI Light"/>
        </w:rPr>
        <w:t xml:space="preserve">). </w:t>
      </w:r>
      <w:r w:rsidRPr="00BA66C0">
        <w:rPr>
          <w:rFonts w:ascii="Segoe UI Light" w:hAnsi="Segoe UI Light" w:cs="Segoe UI Light"/>
          <w:b/>
        </w:rPr>
        <w:t>Revista</w:t>
      </w:r>
      <w:r w:rsidRPr="00BA66C0">
        <w:rPr>
          <w:rFonts w:ascii="Segoe UI Light" w:hAnsi="Segoe UI Light" w:cs="Segoe UI Light"/>
          <w:b/>
        </w:rPr>
        <w:t xml:space="preserve"> Brasileira de Saúde e Produção Animal </w:t>
      </w:r>
      <w:r w:rsidRPr="00B02ADA">
        <w:rPr>
          <w:rFonts w:ascii="Segoe UI Light" w:hAnsi="Segoe UI Light" w:cs="Segoe UI Light"/>
        </w:rPr>
        <w:t>[o</w:t>
      </w:r>
      <w:r w:rsidRPr="00B02ADA">
        <w:rPr>
          <w:rFonts w:ascii="Segoe UI Light" w:hAnsi="Segoe UI Light" w:cs="Segoe UI Light"/>
        </w:rPr>
        <w:t>nline], v. 9, n. 1, p. 140-149,</w:t>
      </w:r>
      <w:r w:rsidRPr="00B02ADA">
        <w:rPr>
          <w:rFonts w:ascii="Segoe UI Light" w:hAnsi="Segoe UI Light" w:cs="Segoe UI Light"/>
        </w:rPr>
        <w:t xml:space="preserve"> 2008. Disponível em: http://revistas.ufba.br/index.ph</w:t>
      </w:r>
      <w:r w:rsidRPr="00B02ADA">
        <w:rPr>
          <w:rFonts w:ascii="Segoe UI Light" w:hAnsi="Segoe UI Light" w:cs="Segoe UI Light"/>
        </w:rPr>
        <w:t>p/rbspa/article/view/838 Acesso</w:t>
      </w:r>
      <w:r w:rsidRPr="00B02ADA">
        <w:rPr>
          <w:rFonts w:ascii="Segoe UI Light" w:hAnsi="Segoe UI Light" w:cs="Segoe UI Light"/>
        </w:rPr>
        <w:t xml:space="preserve"> em: 12/08/2020.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INOUE, L. A. K. A.; </w:t>
      </w:r>
      <w:proofErr w:type="spellStart"/>
      <w:r w:rsidRPr="00B02ADA">
        <w:rPr>
          <w:rFonts w:ascii="Segoe UI Light" w:hAnsi="Segoe UI Light" w:cs="Segoe UI Light"/>
        </w:rPr>
        <w:t>Alcimara</w:t>
      </w:r>
      <w:proofErr w:type="spellEnd"/>
      <w:r w:rsidRPr="00B02ADA">
        <w:rPr>
          <w:rFonts w:ascii="Segoe UI Light" w:hAnsi="Segoe UI Light" w:cs="Segoe UI Light"/>
        </w:rPr>
        <w:t xml:space="preserve"> Chames Bezerra; Wil</w:t>
      </w:r>
      <w:r w:rsidRPr="00B02ADA">
        <w:rPr>
          <w:rFonts w:ascii="Segoe UI Light" w:hAnsi="Segoe UI Light" w:cs="Segoe UI Light"/>
        </w:rPr>
        <w:t>liam Sandro Miranda; Aleksander</w:t>
      </w:r>
      <w:r w:rsidRPr="00B02ADA">
        <w:rPr>
          <w:rFonts w:ascii="Segoe UI Light" w:hAnsi="Segoe UI Light" w:cs="Segoe UI Light"/>
        </w:rPr>
        <w:t xml:space="preserve"> </w:t>
      </w:r>
      <w:proofErr w:type="spellStart"/>
      <w:r w:rsidRPr="00B02ADA">
        <w:rPr>
          <w:rFonts w:ascii="Segoe UI Light" w:hAnsi="Segoe UI Light" w:cs="Segoe UI Light"/>
        </w:rPr>
        <w:t>Westphal</w:t>
      </w:r>
      <w:proofErr w:type="spellEnd"/>
      <w:r w:rsidRPr="00B02ADA">
        <w:rPr>
          <w:rFonts w:ascii="Segoe UI Light" w:hAnsi="Segoe UI Light" w:cs="Segoe UI Light"/>
        </w:rPr>
        <w:t xml:space="preserve"> Muniz; </w:t>
      </w:r>
      <w:proofErr w:type="spellStart"/>
      <w:r w:rsidRPr="00B02ADA">
        <w:rPr>
          <w:rFonts w:ascii="Segoe UI Light" w:hAnsi="Segoe UI Light" w:cs="Segoe UI Light"/>
        </w:rPr>
        <w:t>Cheila</w:t>
      </w:r>
      <w:proofErr w:type="spellEnd"/>
      <w:r w:rsidRPr="00B02ADA">
        <w:rPr>
          <w:rFonts w:ascii="Segoe UI Light" w:hAnsi="Segoe UI Light" w:cs="Segoe UI Light"/>
        </w:rPr>
        <w:t xml:space="preserve"> de Lima </w:t>
      </w:r>
      <w:proofErr w:type="spellStart"/>
      <w:r w:rsidRPr="00B02ADA">
        <w:rPr>
          <w:rFonts w:ascii="Segoe UI Light" w:hAnsi="Segoe UI Light" w:cs="Segoe UI Light"/>
        </w:rPr>
        <w:t>Boijink</w:t>
      </w:r>
      <w:proofErr w:type="spellEnd"/>
      <w:r w:rsidRPr="00B02ADA">
        <w:rPr>
          <w:rFonts w:ascii="Segoe UI Light" w:hAnsi="Segoe UI Light" w:cs="Segoe UI Light"/>
        </w:rPr>
        <w:t xml:space="preserve">. Cultivo </w:t>
      </w:r>
      <w:r w:rsidRPr="00B02ADA">
        <w:rPr>
          <w:rFonts w:ascii="Segoe UI Light" w:hAnsi="Segoe UI Light" w:cs="Segoe UI Light"/>
        </w:rPr>
        <w:t>de Tambaqui em Gaiolas de Baixo</w:t>
      </w:r>
      <w:r w:rsidRPr="00B02ADA">
        <w:rPr>
          <w:rFonts w:ascii="Segoe UI Light" w:hAnsi="Segoe UI Light" w:cs="Segoe UI Light"/>
        </w:rPr>
        <w:t xml:space="preserve"> Volume: Efeito da Densidade de Estocagem na Produção de Biomassa. </w:t>
      </w:r>
      <w:r w:rsidRPr="00BA66C0">
        <w:rPr>
          <w:rFonts w:ascii="Segoe UI Light" w:hAnsi="Segoe UI Light" w:cs="Segoe UI Light"/>
          <w:b/>
        </w:rPr>
        <w:t>Ciênci</w:t>
      </w:r>
      <w:r w:rsidR="00BA66C0">
        <w:rPr>
          <w:rFonts w:ascii="Segoe UI Light" w:hAnsi="Segoe UI Light" w:cs="Segoe UI Light"/>
          <w:b/>
        </w:rPr>
        <w:t>a</w:t>
      </w:r>
      <w:r w:rsidRPr="00BA66C0">
        <w:rPr>
          <w:rFonts w:ascii="Segoe UI Light" w:hAnsi="Segoe UI Light" w:cs="Segoe UI Light"/>
          <w:b/>
        </w:rPr>
        <w:t xml:space="preserve"> Animal Brasileira</w:t>
      </w:r>
      <w:r w:rsidRPr="00B02ADA">
        <w:rPr>
          <w:rFonts w:ascii="Segoe UI Light" w:hAnsi="Segoe UI Light" w:cs="Segoe UI Light"/>
        </w:rPr>
        <w:t xml:space="preserve">, v.15, n.4, p. 437 -443, 2014. doi.org/10.1590/1089-6891v15i426758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>JÚNIOR, M. V. V.; DONZELE, J. L.; CAMARGO, A. C.</w:t>
      </w:r>
      <w:r w:rsidRPr="00B02ADA">
        <w:rPr>
          <w:rFonts w:ascii="Segoe UI Light" w:hAnsi="Segoe UI Light" w:cs="Segoe UI Light"/>
        </w:rPr>
        <w:t xml:space="preserve"> S.; ANDRADE, D. R.; SANTOS, L.</w:t>
      </w:r>
      <w:r w:rsidRPr="00B02ADA">
        <w:rPr>
          <w:rFonts w:ascii="Segoe UI Light" w:hAnsi="Segoe UI Light" w:cs="Segoe UI Light"/>
        </w:rPr>
        <w:t xml:space="preserve"> C. Níveis de proteína bruta para tambaqui (</w:t>
      </w:r>
      <w:r w:rsidRPr="00B02ADA">
        <w:rPr>
          <w:rFonts w:ascii="Segoe UI Light" w:hAnsi="Segoe UI Light" w:cs="Segoe UI Light"/>
          <w:i/>
          <w:iCs/>
        </w:rPr>
        <w:t>Colossoma macropomum</w:t>
      </w:r>
      <w:r w:rsidRPr="00B02ADA">
        <w:rPr>
          <w:rFonts w:ascii="Segoe UI Light" w:hAnsi="Segoe UI Light" w:cs="Segoe UI Light"/>
        </w:rPr>
        <w:t>), na fase d</w:t>
      </w:r>
      <w:r w:rsidRPr="00B02ADA">
        <w:rPr>
          <w:rFonts w:ascii="Segoe UI Light" w:hAnsi="Segoe UI Light" w:cs="Segoe UI Light"/>
        </w:rPr>
        <w:t>e 30</w:t>
      </w:r>
      <w:r w:rsidRPr="00B02ADA">
        <w:rPr>
          <w:rFonts w:ascii="Segoe UI Light" w:hAnsi="Segoe UI Light" w:cs="Segoe UI Light"/>
        </w:rPr>
        <w:t xml:space="preserve"> a 250 gramas. Desempenho dos tambaquis. </w:t>
      </w:r>
      <w:r w:rsidRPr="00BA66C0">
        <w:rPr>
          <w:rFonts w:ascii="Segoe UI Light" w:hAnsi="Segoe UI Light" w:cs="Segoe UI Light"/>
          <w:b/>
        </w:rPr>
        <w:t>Revista Bra</w:t>
      </w:r>
      <w:r w:rsidRPr="00BA66C0">
        <w:rPr>
          <w:rFonts w:ascii="Segoe UI Light" w:hAnsi="Segoe UI Light" w:cs="Segoe UI Light"/>
          <w:b/>
        </w:rPr>
        <w:t>sileira de Zootecnia</w:t>
      </w:r>
      <w:r w:rsidRPr="00B02ADA">
        <w:rPr>
          <w:rFonts w:ascii="Segoe UI Light" w:hAnsi="Segoe UI Light" w:cs="Segoe UI Light"/>
        </w:rPr>
        <w:t>, v. 27, n.</w:t>
      </w:r>
      <w:r w:rsidRPr="00B02ADA">
        <w:rPr>
          <w:rFonts w:ascii="Segoe UI Light" w:hAnsi="Segoe UI Light" w:cs="Segoe UI Light"/>
        </w:rPr>
        <w:t xml:space="preserve"> 3, p. 421-426, 1998. Disponível em: http://www.sbz.or</w:t>
      </w:r>
      <w:r w:rsidRPr="00B02ADA">
        <w:rPr>
          <w:rFonts w:ascii="Segoe UI Light" w:hAnsi="Segoe UI Light" w:cs="Segoe UI Light"/>
        </w:rPr>
        <w:t xml:space="preserve">g.br/revista/artigos/1972.pdf Acesso em: 12/08/2020 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B02ADA" w:rsidRDefault="00B02ADA" w:rsidP="00B02ADA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B02ADA">
        <w:rPr>
          <w:rFonts w:ascii="Segoe UI Light" w:hAnsi="Segoe UI Light" w:cs="Segoe UI Light"/>
        </w:rPr>
        <w:t xml:space="preserve">MACHADO, J. J. </w:t>
      </w:r>
      <w:r w:rsidRPr="00BA66C0">
        <w:rPr>
          <w:rFonts w:ascii="Segoe UI Light" w:hAnsi="Segoe UI Light" w:cs="Segoe UI Light"/>
          <w:b/>
        </w:rPr>
        <w:t>Desempenho produtivo e econômic</w:t>
      </w:r>
      <w:r w:rsidRPr="00BA66C0">
        <w:rPr>
          <w:rFonts w:ascii="Segoe UI Light" w:hAnsi="Segoe UI Light" w:cs="Segoe UI Light"/>
          <w:b/>
        </w:rPr>
        <w:t>o de juvenis de tambaqui</w:t>
      </w:r>
      <w:r w:rsidRPr="00BA66C0">
        <w:rPr>
          <w:rFonts w:ascii="Segoe UI Light" w:hAnsi="Segoe UI Light" w:cs="Segoe UI Light"/>
          <w:b/>
        </w:rPr>
        <w:t xml:space="preserve"> </w:t>
      </w:r>
      <w:r w:rsidRPr="00BA66C0">
        <w:rPr>
          <w:rFonts w:ascii="Segoe UI Light" w:hAnsi="Segoe UI Light" w:cs="Segoe UI Light"/>
        </w:rPr>
        <w:t>(</w:t>
      </w:r>
      <w:r w:rsidRPr="00BA66C0">
        <w:rPr>
          <w:rFonts w:ascii="Segoe UI Light" w:hAnsi="Segoe UI Light" w:cs="Segoe UI Light"/>
          <w:i/>
          <w:iCs/>
        </w:rPr>
        <w:t xml:space="preserve">Colossoma macropomum, </w:t>
      </w:r>
      <w:proofErr w:type="spellStart"/>
      <w:r w:rsidRPr="00BA66C0">
        <w:rPr>
          <w:rFonts w:ascii="Segoe UI Light" w:hAnsi="Segoe UI Light" w:cs="Segoe UI Light"/>
        </w:rPr>
        <w:t>Cuvier</w:t>
      </w:r>
      <w:proofErr w:type="spellEnd"/>
      <w:r w:rsidRPr="00BA66C0">
        <w:rPr>
          <w:rFonts w:ascii="Segoe UI Light" w:hAnsi="Segoe UI Light" w:cs="Segoe UI Light"/>
        </w:rPr>
        <w:t xml:space="preserve"> 1818)</w:t>
      </w:r>
      <w:r w:rsidRPr="00BA66C0">
        <w:rPr>
          <w:rFonts w:ascii="Segoe UI Light" w:hAnsi="Segoe UI Light" w:cs="Segoe UI Light"/>
          <w:b/>
        </w:rPr>
        <w:t xml:space="preserve"> em tanqu</w:t>
      </w:r>
      <w:r w:rsidRPr="00BA66C0">
        <w:rPr>
          <w:rFonts w:ascii="Segoe UI Light" w:hAnsi="Segoe UI Light" w:cs="Segoe UI Light"/>
          <w:b/>
        </w:rPr>
        <w:t>e-rede, sob diferentes taxas de</w:t>
      </w:r>
      <w:r w:rsidRPr="00BA66C0">
        <w:rPr>
          <w:rFonts w:ascii="Segoe UI Light" w:hAnsi="Segoe UI Light" w:cs="Segoe UI Light"/>
          <w:b/>
        </w:rPr>
        <w:t xml:space="preserve"> fornecimento de ração. </w:t>
      </w:r>
      <w:r w:rsidRPr="00B02ADA">
        <w:rPr>
          <w:rFonts w:ascii="Segoe UI Light" w:hAnsi="Segoe UI Light" w:cs="Segoe UI Light"/>
        </w:rPr>
        <w:t>2014. Fundação Un</w:t>
      </w:r>
      <w:r w:rsidRPr="00B02ADA">
        <w:rPr>
          <w:rFonts w:ascii="Segoe UI Light" w:hAnsi="Segoe UI Light" w:cs="Segoe UI Light"/>
        </w:rPr>
        <w:t>iversidade Federal de Rondônia,</w:t>
      </w:r>
      <w:r w:rsidRPr="00B02ADA">
        <w:rPr>
          <w:rFonts w:ascii="Segoe UI Light" w:hAnsi="Segoe UI Light" w:cs="Segoe UI Light"/>
        </w:rPr>
        <w:t xml:space="preserve"> Rondônia. Disponível em: http://ri.unir.br/jspui/handle/123456789/955 Acesso em:  </w:t>
      </w:r>
      <w:r w:rsidRPr="00B02ADA">
        <w:rPr>
          <w:rFonts w:ascii="Segoe UI Light" w:hAnsi="Segoe UI Light" w:cs="Segoe UI Light"/>
        </w:rPr>
        <w:t>12/08/2020.</w:t>
      </w:r>
      <w:r w:rsidRPr="00B02ADA">
        <w:rPr>
          <w:rFonts w:ascii="Segoe UI Light" w:hAnsi="Segoe UI Light" w:cs="Segoe UI Light"/>
        </w:rPr>
        <w:t xml:space="preserve"> </w:t>
      </w:r>
    </w:p>
    <w:p w:rsidR="00B02ADA" w:rsidRDefault="00B02ADA" w:rsidP="00B02ADA">
      <w:pPr>
        <w:pStyle w:val="Default"/>
        <w:rPr>
          <w:sz w:val="22"/>
          <w:szCs w:val="22"/>
        </w:rPr>
      </w:pPr>
    </w:p>
    <w:p w:rsidR="00DF7CA0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MERCANTE, C. T. J.; MARTINS, Y. K.; DO CARMO, C. F.; OSTI, J. S.; PINTO, C. R. S.M.; TUCCI, A. Qualidade da água em viveiro de </w:t>
      </w:r>
      <w:proofErr w:type="spellStart"/>
      <w:r w:rsidRPr="00DF7CA0">
        <w:rPr>
          <w:rFonts w:ascii="Segoe UI Light" w:hAnsi="Segoe UI Light" w:cs="Segoe UI Light"/>
        </w:rPr>
        <w:t>Tilápia</w:t>
      </w:r>
      <w:proofErr w:type="spellEnd"/>
      <w:r w:rsidRPr="00DF7CA0">
        <w:rPr>
          <w:rFonts w:ascii="Segoe UI Light" w:hAnsi="Segoe UI Light" w:cs="Segoe UI Light"/>
        </w:rPr>
        <w:t xml:space="preserve"> do Nilo (</w:t>
      </w:r>
      <w:proofErr w:type="spellStart"/>
      <w:r w:rsidRPr="00DF7CA0">
        <w:rPr>
          <w:rFonts w:ascii="Segoe UI Light" w:hAnsi="Segoe UI Light" w:cs="Segoe UI Light"/>
          <w:i/>
          <w:iCs/>
        </w:rPr>
        <w:t>Oreochromis</w:t>
      </w:r>
      <w:proofErr w:type="spellEnd"/>
      <w:r w:rsidRPr="00DF7CA0">
        <w:rPr>
          <w:rFonts w:ascii="Segoe UI Light" w:hAnsi="Segoe UI Light" w:cs="Segoe UI Light"/>
          <w:i/>
          <w:iCs/>
        </w:rPr>
        <w:t xml:space="preserve"> </w:t>
      </w:r>
      <w:proofErr w:type="spellStart"/>
      <w:r w:rsidRPr="00DF7CA0">
        <w:rPr>
          <w:rFonts w:ascii="Segoe UI Light" w:hAnsi="Segoe UI Light" w:cs="Segoe UI Light"/>
          <w:i/>
          <w:iCs/>
        </w:rPr>
        <w:t>niloticus</w:t>
      </w:r>
      <w:proofErr w:type="spellEnd"/>
      <w:r w:rsidRPr="00DF7CA0">
        <w:rPr>
          <w:rFonts w:ascii="Segoe UI Light" w:hAnsi="Segoe UI Light" w:cs="Segoe UI Light"/>
        </w:rPr>
        <w:t xml:space="preserve">): caracterização diurna de variáveis físicas, químicas e biológicas, </w:t>
      </w:r>
      <w:r w:rsidR="00DF7CA0" w:rsidRPr="00DF7CA0">
        <w:rPr>
          <w:rFonts w:ascii="Segoe UI Light" w:hAnsi="Segoe UI Light" w:cs="Segoe UI Light"/>
          <w:i/>
          <w:iCs/>
        </w:rPr>
        <w:t>São Paulo, Brasil.</w:t>
      </w:r>
      <w:r w:rsidRPr="00DF7CA0">
        <w:rPr>
          <w:rFonts w:ascii="Segoe UI Light" w:hAnsi="Segoe UI Light" w:cs="Segoe UI Light"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Bioikos</w:t>
      </w:r>
      <w:proofErr w:type="spellEnd"/>
      <w:r w:rsidRPr="00DF7CA0">
        <w:rPr>
          <w:rFonts w:ascii="Segoe UI Light" w:hAnsi="Segoe UI Light" w:cs="Segoe UI Light"/>
        </w:rPr>
        <w:t>, Campinas, V. 21, n. 2, p.79 -88, 2007. Disponível em: https://seer.sis.puc- campinas.edu.br/</w:t>
      </w:r>
      <w:proofErr w:type="spellStart"/>
      <w:r w:rsidRPr="00DF7CA0">
        <w:rPr>
          <w:rFonts w:ascii="Segoe UI Light" w:hAnsi="Segoe UI Light" w:cs="Segoe UI Light"/>
        </w:rPr>
        <w:t>seer</w:t>
      </w:r>
      <w:proofErr w:type="spellEnd"/>
      <w:r w:rsidRPr="00DF7CA0">
        <w:rPr>
          <w:rFonts w:ascii="Segoe UI Light" w:hAnsi="Segoe UI Light" w:cs="Segoe UI Light"/>
        </w:rPr>
        <w:t>/</w:t>
      </w:r>
      <w:proofErr w:type="spellStart"/>
      <w:r w:rsidRPr="00DF7CA0">
        <w:rPr>
          <w:rFonts w:ascii="Segoe UI Light" w:hAnsi="Segoe UI Light" w:cs="Segoe UI Light"/>
        </w:rPr>
        <w:t>index.php</w:t>
      </w:r>
      <w:proofErr w:type="spellEnd"/>
      <w:r w:rsidRPr="00DF7CA0">
        <w:rPr>
          <w:rFonts w:ascii="Segoe UI Light" w:hAnsi="Segoe UI Light" w:cs="Segoe UI Light"/>
        </w:rPr>
        <w:t>/</w:t>
      </w:r>
      <w:proofErr w:type="spellStart"/>
      <w:r w:rsidRPr="00DF7CA0">
        <w:rPr>
          <w:rFonts w:ascii="Segoe UI Light" w:hAnsi="Segoe UI Light" w:cs="Segoe UI Light"/>
        </w:rPr>
        <w:t>bioikos</w:t>
      </w:r>
      <w:proofErr w:type="spellEnd"/>
      <w:r w:rsidRPr="00DF7CA0">
        <w:rPr>
          <w:rFonts w:ascii="Segoe UI Light" w:hAnsi="Segoe UI Light" w:cs="Segoe UI Light"/>
        </w:rPr>
        <w:t>/</w:t>
      </w:r>
      <w:proofErr w:type="spellStart"/>
      <w:r w:rsidR="00DF7CA0" w:rsidRPr="00DF7CA0">
        <w:rPr>
          <w:rFonts w:ascii="Segoe UI Light" w:hAnsi="Segoe UI Light" w:cs="Segoe UI Light"/>
        </w:rPr>
        <w:t>article</w:t>
      </w:r>
      <w:proofErr w:type="spellEnd"/>
      <w:r w:rsidR="00DF7CA0" w:rsidRPr="00DF7CA0">
        <w:rPr>
          <w:rFonts w:ascii="Segoe UI Light" w:hAnsi="Segoe UI Light" w:cs="Segoe UI Light"/>
        </w:rPr>
        <w:t>/</w:t>
      </w:r>
      <w:proofErr w:type="spellStart"/>
      <w:r w:rsidR="00DF7CA0" w:rsidRPr="00DF7CA0">
        <w:rPr>
          <w:rFonts w:ascii="Segoe UI Light" w:hAnsi="Segoe UI Light" w:cs="Segoe UI Light"/>
        </w:rPr>
        <w:t>view</w:t>
      </w:r>
      <w:proofErr w:type="spellEnd"/>
      <w:r w:rsidR="00DF7CA0" w:rsidRPr="00DF7CA0">
        <w:rPr>
          <w:rFonts w:ascii="Segoe UI Light" w:hAnsi="Segoe UI Light" w:cs="Segoe UI Light"/>
        </w:rPr>
        <w:t>/843/822 Acesso em:</w:t>
      </w:r>
      <w:r w:rsidRPr="00DF7CA0">
        <w:rPr>
          <w:rFonts w:ascii="Segoe UI Light" w:hAnsi="Segoe UI Light" w:cs="Segoe UI Light"/>
        </w:rPr>
        <w:t xml:space="preserve"> 12/08/2020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MORAIS, I.S.; O’SULLIMAN, F.L.A. Biologia, habitat e cultivo do tambaqui </w:t>
      </w:r>
      <w:r w:rsidR="00DF7CA0" w:rsidRPr="00DF7CA0">
        <w:rPr>
          <w:rFonts w:ascii="Segoe UI Light" w:hAnsi="Segoe UI Light" w:cs="Segoe UI Light"/>
          <w:i/>
          <w:iCs/>
        </w:rPr>
        <w:t>Colossoma</w:t>
      </w:r>
      <w:r w:rsidRPr="00DF7CA0">
        <w:rPr>
          <w:rFonts w:ascii="Segoe UI Light" w:hAnsi="Segoe UI Light" w:cs="Segoe UI Light"/>
        </w:rPr>
        <w:t xml:space="preserve"> </w:t>
      </w:r>
      <w:r w:rsidRPr="00DF7CA0">
        <w:rPr>
          <w:rFonts w:ascii="Segoe UI Light" w:hAnsi="Segoe UI Light" w:cs="Segoe UI Light"/>
          <w:i/>
          <w:iCs/>
        </w:rPr>
        <w:t xml:space="preserve">macropomum </w:t>
      </w:r>
      <w:r w:rsidRPr="00DF7CA0">
        <w:rPr>
          <w:rFonts w:ascii="Segoe UI Light" w:hAnsi="Segoe UI Light" w:cs="Segoe UI Light"/>
        </w:rPr>
        <w:t xml:space="preserve">(CUVIER, 1816). </w:t>
      </w:r>
      <w:proofErr w:type="spellStart"/>
      <w:r w:rsidRPr="00BA66C0">
        <w:rPr>
          <w:rFonts w:ascii="Segoe UI Light" w:hAnsi="Segoe UI Light" w:cs="Segoe UI Light"/>
          <w:b/>
        </w:rPr>
        <w:t>Scientia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Amazonia</w:t>
      </w:r>
      <w:proofErr w:type="spellEnd"/>
      <w:r w:rsidRPr="00DF7CA0">
        <w:rPr>
          <w:rFonts w:ascii="Segoe UI Light" w:hAnsi="Segoe UI Light" w:cs="Segoe UI Light"/>
        </w:rPr>
        <w:t xml:space="preserve">, v. 6, n. 1, p.81 -93, 2017. </w:t>
      </w:r>
      <w:r w:rsidR="00DF7CA0" w:rsidRPr="00DF7CA0">
        <w:rPr>
          <w:rFonts w:ascii="Segoe UI Light" w:hAnsi="Segoe UI Light" w:cs="Segoe UI Light"/>
        </w:rPr>
        <w:t>Disponível</w:t>
      </w:r>
      <w:r w:rsidRPr="00DF7CA0">
        <w:rPr>
          <w:rFonts w:ascii="Segoe UI Light" w:hAnsi="Segoe UI Light" w:cs="Segoe UI Light"/>
        </w:rPr>
        <w:t xml:space="preserve"> </w:t>
      </w:r>
      <w:r w:rsidRPr="00DF7CA0">
        <w:rPr>
          <w:rFonts w:ascii="Segoe UI Light" w:hAnsi="Segoe UI Light" w:cs="Segoe UI Light"/>
        </w:rPr>
        <w:lastRenderedPageBreak/>
        <w:t>em: http://www.alice.cnptia.embrapa.br/alic</w:t>
      </w:r>
      <w:r w:rsidR="00DF7CA0" w:rsidRPr="00DF7CA0">
        <w:rPr>
          <w:rFonts w:ascii="Segoe UI Light" w:hAnsi="Segoe UI Light" w:cs="Segoe UI Light"/>
        </w:rPr>
        <w:t>e/handle/doc/1060929 Acesso em:</w:t>
      </w:r>
      <w:r w:rsidRPr="00DF7CA0">
        <w:rPr>
          <w:rFonts w:ascii="Segoe UI Light" w:hAnsi="Segoe UI Light" w:cs="Segoe UI Light"/>
        </w:rPr>
        <w:t xml:space="preserve"> </w:t>
      </w:r>
      <w:r w:rsidR="00DF7CA0" w:rsidRPr="00DF7CA0">
        <w:rPr>
          <w:rFonts w:ascii="Segoe UI Light" w:hAnsi="Segoe UI Light" w:cs="Segoe UI Light"/>
        </w:rPr>
        <w:t>12/08/2020</w:t>
      </w: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PEIXE BR. </w:t>
      </w:r>
      <w:r w:rsidRPr="00BA66C0">
        <w:rPr>
          <w:rFonts w:ascii="Segoe UI Light" w:hAnsi="Segoe UI Light" w:cs="Segoe UI Light"/>
          <w:b/>
        </w:rPr>
        <w:t>Anuário Brasileiro da Piscicultura PEIXE B</w:t>
      </w:r>
      <w:r w:rsidR="00DF7CA0" w:rsidRPr="00BA66C0">
        <w:rPr>
          <w:rFonts w:ascii="Segoe UI Light" w:hAnsi="Segoe UI Light" w:cs="Segoe UI Light"/>
          <w:b/>
        </w:rPr>
        <w:t>R 2020</w:t>
      </w:r>
      <w:r w:rsidR="00DF7CA0" w:rsidRPr="00DF7CA0">
        <w:rPr>
          <w:rFonts w:ascii="Segoe UI Light" w:hAnsi="Segoe UI Light" w:cs="Segoe UI Light"/>
        </w:rPr>
        <w:t>.Associação Brasileira da</w:t>
      </w:r>
      <w:r w:rsidRPr="00DF7CA0">
        <w:rPr>
          <w:rFonts w:ascii="Segoe UI Light" w:hAnsi="Segoe UI Light" w:cs="Segoe UI Light"/>
        </w:rPr>
        <w:t xml:space="preserve"> Piscicultura, 2020, 136p. Disponível em: https://w</w:t>
      </w:r>
      <w:r w:rsidR="00DF7CA0" w:rsidRPr="00DF7CA0">
        <w:rPr>
          <w:rFonts w:ascii="Segoe UI Light" w:hAnsi="Segoe UI Light" w:cs="Segoe UI Light"/>
        </w:rPr>
        <w:t>ww.peixebr.com.br/anuario-2020/</w:t>
      </w:r>
      <w:r w:rsidRPr="00DF7CA0">
        <w:rPr>
          <w:rFonts w:ascii="Segoe UI Light" w:hAnsi="Segoe UI Light" w:cs="Segoe UI Light"/>
        </w:rPr>
        <w:t xml:space="preserve"> </w:t>
      </w:r>
      <w:r w:rsidR="00DF7CA0" w:rsidRPr="00DF7CA0">
        <w:rPr>
          <w:rFonts w:ascii="Segoe UI Light" w:hAnsi="Segoe UI Light" w:cs="Segoe UI Light"/>
        </w:rPr>
        <w:t>Acesso em: 12/08/2020</w:t>
      </w: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PEZZATO, L. E.; BARROS, M. M.; FURUYA, W. M. </w:t>
      </w:r>
      <w:r w:rsidR="00DF7CA0" w:rsidRPr="00DF7CA0">
        <w:rPr>
          <w:rFonts w:ascii="Segoe UI Light" w:hAnsi="Segoe UI Light" w:cs="Segoe UI Light"/>
        </w:rPr>
        <w:t>Valor nutritivo dos alimentos</w:t>
      </w:r>
      <w:r w:rsidRPr="00DF7CA0">
        <w:rPr>
          <w:rFonts w:ascii="Segoe UI Light" w:hAnsi="Segoe UI Light" w:cs="Segoe UI Light"/>
        </w:rPr>
        <w:t xml:space="preserve"> utilizados na formulação de rações para peixes t</w:t>
      </w:r>
      <w:r w:rsidR="00DF7CA0" w:rsidRPr="00DF7CA0">
        <w:rPr>
          <w:rFonts w:ascii="Segoe UI Light" w:hAnsi="Segoe UI Light" w:cs="Segoe UI Light"/>
        </w:rPr>
        <w:t xml:space="preserve">ropicais. </w:t>
      </w:r>
      <w:r w:rsidR="00DF7CA0" w:rsidRPr="00BA66C0">
        <w:rPr>
          <w:rFonts w:ascii="Segoe UI Light" w:hAnsi="Segoe UI Light" w:cs="Segoe UI Light"/>
          <w:b/>
        </w:rPr>
        <w:t>Revista Brasileira de</w:t>
      </w:r>
      <w:r w:rsidRPr="00BA66C0">
        <w:rPr>
          <w:rFonts w:ascii="Segoe UI Light" w:hAnsi="Segoe UI Light" w:cs="Segoe UI Light"/>
          <w:b/>
        </w:rPr>
        <w:t xml:space="preserve"> Zootecnia.</w:t>
      </w:r>
      <w:r w:rsidRPr="00DF7CA0">
        <w:rPr>
          <w:rFonts w:ascii="Segoe UI Light" w:hAnsi="Segoe UI Light" w:cs="Segoe UI Light"/>
        </w:rPr>
        <w:t xml:space="preserve"> v.38, p.43 -51, 2009. doi.org/</w:t>
      </w:r>
      <w:r w:rsidR="00DF7CA0" w:rsidRPr="00DF7CA0">
        <w:rPr>
          <w:rFonts w:ascii="Segoe UI Light" w:hAnsi="Segoe UI Light" w:cs="Segoe UI Light"/>
        </w:rPr>
        <w:t>10.1590/S1516-35982009001300005</w:t>
      </w: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>REBOUÇAS, P. M.; LIMA, L. R.; DIAS, I. F.; BARBOSA FILHO, J</w:t>
      </w:r>
      <w:r w:rsidR="00DF7CA0" w:rsidRPr="00DF7CA0">
        <w:rPr>
          <w:rFonts w:ascii="Segoe UI Light" w:hAnsi="Segoe UI Light" w:cs="Segoe UI Light"/>
        </w:rPr>
        <w:t xml:space="preserve">. A. D. </w:t>
      </w:r>
      <w:proofErr w:type="spellStart"/>
      <w:r w:rsidR="00DF7CA0" w:rsidRPr="00DF7CA0">
        <w:rPr>
          <w:rFonts w:ascii="Segoe UI Light" w:hAnsi="Segoe UI Light" w:cs="Segoe UI Light"/>
        </w:rPr>
        <w:t>Influence</w:t>
      </w:r>
      <w:proofErr w:type="spellEnd"/>
      <w:r w:rsidR="00DF7CA0" w:rsidRPr="00DF7CA0">
        <w:rPr>
          <w:rFonts w:ascii="Segoe UI Light" w:hAnsi="Segoe UI Light" w:cs="Segoe UI Light"/>
        </w:rPr>
        <w:t xml:space="preserve"> </w:t>
      </w:r>
      <w:proofErr w:type="spellStart"/>
      <w:r w:rsidR="00DF7CA0" w:rsidRPr="00DF7CA0">
        <w:rPr>
          <w:rFonts w:ascii="Segoe UI Light" w:hAnsi="Segoe UI Light" w:cs="Segoe UI Light"/>
        </w:rPr>
        <w:t>of</w:t>
      </w:r>
      <w:proofErr w:type="spellEnd"/>
      <w:r w:rsidRPr="00DF7CA0">
        <w:rPr>
          <w:rFonts w:ascii="Segoe UI Light" w:hAnsi="Segoe UI Light" w:cs="Segoe UI Light"/>
        </w:rPr>
        <w:t xml:space="preserve"> </w:t>
      </w:r>
      <w:proofErr w:type="spellStart"/>
      <w:r w:rsidRPr="00DF7CA0">
        <w:rPr>
          <w:rFonts w:ascii="Segoe UI Light" w:hAnsi="Segoe UI Light" w:cs="Segoe UI Light"/>
        </w:rPr>
        <w:t>thermal</w:t>
      </w:r>
      <w:proofErr w:type="spellEnd"/>
      <w:r w:rsidRPr="00DF7CA0">
        <w:rPr>
          <w:rFonts w:ascii="Segoe UI Light" w:hAnsi="Segoe UI Light" w:cs="Segoe UI Light"/>
        </w:rPr>
        <w:t xml:space="preserve"> </w:t>
      </w:r>
      <w:proofErr w:type="spellStart"/>
      <w:r w:rsidRPr="00DF7CA0">
        <w:rPr>
          <w:rFonts w:ascii="Segoe UI Light" w:hAnsi="Segoe UI Light" w:cs="Segoe UI Light"/>
        </w:rPr>
        <w:t>oscillation</w:t>
      </w:r>
      <w:proofErr w:type="spellEnd"/>
      <w:r w:rsidRPr="00DF7CA0">
        <w:rPr>
          <w:rFonts w:ascii="Segoe UI Light" w:hAnsi="Segoe UI Light" w:cs="Segoe UI Light"/>
        </w:rPr>
        <w:t xml:space="preserve"> in </w:t>
      </w:r>
      <w:proofErr w:type="spellStart"/>
      <w:r w:rsidRPr="00DF7CA0">
        <w:rPr>
          <w:rFonts w:ascii="Segoe UI Light" w:hAnsi="Segoe UI Light" w:cs="Segoe UI Light"/>
        </w:rPr>
        <w:t>pisciculture</w:t>
      </w:r>
      <w:proofErr w:type="spellEnd"/>
      <w:r w:rsidRPr="00DF7CA0">
        <w:rPr>
          <w:rFonts w:ascii="Segoe UI Light" w:hAnsi="Segoe UI Light" w:cs="Segoe UI Light"/>
        </w:rPr>
        <w:t xml:space="preserve"> </w:t>
      </w:r>
      <w:proofErr w:type="spellStart"/>
      <w:r w:rsidRPr="00DF7CA0">
        <w:rPr>
          <w:rFonts w:ascii="Segoe UI Light" w:hAnsi="Segoe UI Light" w:cs="Segoe UI Light"/>
        </w:rPr>
        <w:t>water</w:t>
      </w:r>
      <w:proofErr w:type="spellEnd"/>
      <w:r w:rsidRPr="00DF7CA0">
        <w:rPr>
          <w:rFonts w:ascii="Segoe UI Light" w:hAnsi="Segoe UI Light" w:cs="Segoe UI Light"/>
        </w:rPr>
        <w:t xml:space="preserve">. </w:t>
      </w:r>
      <w:proofErr w:type="spellStart"/>
      <w:r w:rsidR="00DF7CA0" w:rsidRPr="00BA66C0">
        <w:rPr>
          <w:rFonts w:ascii="Segoe UI Light" w:hAnsi="Segoe UI Light" w:cs="Segoe UI Light"/>
          <w:b/>
        </w:rPr>
        <w:t>Journal</w:t>
      </w:r>
      <w:proofErr w:type="spellEnd"/>
      <w:r w:rsidR="00DF7CA0"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="00DF7CA0" w:rsidRPr="00BA66C0">
        <w:rPr>
          <w:rFonts w:ascii="Segoe UI Light" w:hAnsi="Segoe UI Light" w:cs="Segoe UI Light"/>
          <w:b/>
        </w:rPr>
        <w:t>of</w:t>
      </w:r>
      <w:proofErr w:type="spellEnd"/>
      <w:r w:rsidR="00DF7CA0" w:rsidRPr="00BA66C0">
        <w:rPr>
          <w:rFonts w:ascii="Segoe UI Light" w:hAnsi="Segoe UI Light" w:cs="Segoe UI Light"/>
          <w:b/>
        </w:rPr>
        <w:t xml:space="preserve"> Animal </w:t>
      </w:r>
      <w:proofErr w:type="spellStart"/>
      <w:r w:rsidR="00DF7CA0" w:rsidRPr="00BA66C0">
        <w:rPr>
          <w:rFonts w:ascii="Segoe UI Light" w:hAnsi="Segoe UI Light" w:cs="Segoe UI Light"/>
          <w:b/>
        </w:rPr>
        <w:t>Behaviour</w:t>
      </w:r>
      <w:proofErr w:type="spellEnd"/>
      <w:r w:rsidR="00DF7CA0"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="00DF7CA0" w:rsidRPr="00BA66C0">
        <w:rPr>
          <w:rFonts w:ascii="Segoe UI Light" w:hAnsi="Segoe UI Light" w:cs="Segoe UI Light"/>
          <w:b/>
        </w:rPr>
        <w:t>and</w:t>
      </w:r>
      <w:proofErr w:type="spellEnd"/>
      <w:r w:rsidR="00DF7CA0"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Biometeorology</w:t>
      </w:r>
      <w:proofErr w:type="spellEnd"/>
      <w:r w:rsidRPr="00DF7CA0">
        <w:rPr>
          <w:rFonts w:ascii="Segoe UI Light" w:hAnsi="Segoe UI Light" w:cs="Segoe UI Light"/>
        </w:rPr>
        <w:t xml:space="preserve">. v. 2, n. 2, p.35 -42, 2014. </w:t>
      </w:r>
      <w:proofErr w:type="spellStart"/>
      <w:proofErr w:type="gramStart"/>
      <w:r w:rsidRPr="00DF7CA0">
        <w:rPr>
          <w:rFonts w:ascii="Segoe UI Light" w:hAnsi="Segoe UI Light" w:cs="Segoe UI Light"/>
        </w:rPr>
        <w:t>do</w:t>
      </w:r>
      <w:r w:rsidR="00DF7CA0" w:rsidRPr="00DF7CA0">
        <w:rPr>
          <w:rFonts w:ascii="Segoe UI Light" w:hAnsi="Segoe UI Light" w:cs="Segoe UI Light"/>
        </w:rPr>
        <w:t>i</w:t>
      </w:r>
      <w:proofErr w:type="spellEnd"/>
      <w:proofErr w:type="gramEnd"/>
      <w:r w:rsidR="00DF7CA0" w:rsidRPr="00DF7CA0">
        <w:rPr>
          <w:rFonts w:ascii="Segoe UI Light" w:hAnsi="Segoe UI Light" w:cs="Segoe UI Light"/>
        </w:rPr>
        <w:t>: 10.14269/2318-1265.v02n02a01</w:t>
      </w: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ROUBACH, R.; GOMES, L. C.; CHAGAS, E. C.; LOURENÇO, J. N. P. </w:t>
      </w:r>
      <w:r w:rsidRPr="00BA66C0">
        <w:rPr>
          <w:rFonts w:ascii="Segoe UI Light" w:hAnsi="Segoe UI Light" w:cs="Segoe UI Light"/>
          <w:b/>
        </w:rPr>
        <w:t>Nutriçã</w:t>
      </w:r>
      <w:r w:rsidR="00DF7CA0" w:rsidRPr="00BA66C0">
        <w:rPr>
          <w:rFonts w:ascii="Segoe UI Light" w:hAnsi="Segoe UI Light" w:cs="Segoe UI Light"/>
          <w:b/>
        </w:rPr>
        <w:t>o e manejo</w:t>
      </w:r>
      <w:r w:rsidRPr="00BA66C0">
        <w:rPr>
          <w:rFonts w:ascii="Segoe UI Light" w:hAnsi="Segoe UI Light" w:cs="Segoe UI Light"/>
          <w:b/>
        </w:rPr>
        <w:t xml:space="preserve"> alimentar na piscicultura.</w:t>
      </w:r>
      <w:r w:rsidRPr="00DF7CA0">
        <w:rPr>
          <w:rFonts w:ascii="Segoe UI Light" w:hAnsi="Segoe UI Light" w:cs="Segoe UI Light"/>
        </w:rPr>
        <w:t xml:space="preserve"> Documento 23, EMB</w:t>
      </w:r>
      <w:r w:rsidR="00DF7CA0" w:rsidRPr="00DF7CA0">
        <w:rPr>
          <w:rFonts w:ascii="Segoe UI Light" w:hAnsi="Segoe UI Light" w:cs="Segoe UI Light"/>
        </w:rPr>
        <w:t>RAPA, 2002. 14p. Disponível em:</w:t>
      </w:r>
      <w:r w:rsidRPr="00DF7CA0">
        <w:rPr>
          <w:rFonts w:ascii="Segoe UI Light" w:hAnsi="Segoe UI Light" w:cs="Segoe UI Light"/>
        </w:rPr>
        <w:t xml:space="preserve"> www.infoteca.cnptia.embrapa.br/infoteca/bitstrea</w:t>
      </w:r>
      <w:r w:rsidR="00DF7CA0" w:rsidRPr="00DF7CA0">
        <w:rPr>
          <w:rFonts w:ascii="Segoe UI Light" w:hAnsi="Segoe UI Light" w:cs="Segoe UI Light"/>
        </w:rPr>
        <w:t>m/doc/674011/1/Doc23.pdf Acesso</w:t>
      </w:r>
      <w:r w:rsidRPr="00DF7CA0">
        <w:rPr>
          <w:rFonts w:ascii="Segoe UI Light" w:hAnsi="Segoe UI Light" w:cs="Segoe UI Light"/>
        </w:rPr>
        <w:t xml:space="preserve"> </w:t>
      </w:r>
      <w:r w:rsidR="00DF7CA0" w:rsidRPr="00DF7CA0">
        <w:rPr>
          <w:rFonts w:ascii="Segoe UI Light" w:hAnsi="Segoe UI Light" w:cs="Segoe UI Light"/>
        </w:rPr>
        <w:t>em: 12/08/2020</w:t>
      </w: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>SANT´ANA DE FARIA, R. H.; MORAIS, M.; SORANNA, M. R. G. S</w:t>
      </w:r>
      <w:r w:rsidR="00DF7CA0" w:rsidRPr="00DF7CA0">
        <w:rPr>
          <w:rFonts w:ascii="Segoe UI Light" w:hAnsi="Segoe UI Light" w:cs="Segoe UI Light"/>
        </w:rPr>
        <w:t>.; SALLUM, W. B.</w:t>
      </w:r>
      <w:r w:rsidRPr="00DF7CA0">
        <w:rPr>
          <w:rFonts w:ascii="Segoe UI Light" w:hAnsi="Segoe UI Light" w:cs="Segoe UI Light"/>
        </w:rPr>
        <w:t xml:space="preserve"> </w:t>
      </w:r>
      <w:r w:rsidRPr="00BA66C0">
        <w:rPr>
          <w:rFonts w:ascii="Segoe UI Light" w:hAnsi="Segoe UI Light" w:cs="Segoe UI Light"/>
          <w:b/>
        </w:rPr>
        <w:t>Manual de criação de peixes em viveiro</w:t>
      </w:r>
      <w:r w:rsidRPr="00DF7CA0">
        <w:rPr>
          <w:rFonts w:ascii="Segoe UI Light" w:hAnsi="Segoe UI Light" w:cs="Segoe UI Light"/>
        </w:rPr>
        <w:t xml:space="preserve">. </w:t>
      </w:r>
      <w:proofErr w:type="spellStart"/>
      <w:r w:rsidRPr="00DF7CA0">
        <w:rPr>
          <w:rFonts w:ascii="Segoe UI Light" w:hAnsi="Segoe UI Light" w:cs="Segoe UI Light"/>
        </w:rPr>
        <w:t>Codev</w:t>
      </w:r>
      <w:r w:rsidR="00DF7CA0" w:rsidRPr="00DF7CA0">
        <w:rPr>
          <w:rFonts w:ascii="Segoe UI Light" w:hAnsi="Segoe UI Light" w:cs="Segoe UI Light"/>
        </w:rPr>
        <w:t>asf</w:t>
      </w:r>
      <w:proofErr w:type="spellEnd"/>
      <w:r w:rsidR="00DF7CA0" w:rsidRPr="00DF7CA0">
        <w:rPr>
          <w:rFonts w:ascii="Segoe UI Light" w:hAnsi="Segoe UI Light" w:cs="Segoe UI Light"/>
        </w:rPr>
        <w:t>, 2014. 136p. Disponível em:</w:t>
      </w:r>
      <w:r w:rsidRPr="00DF7CA0">
        <w:rPr>
          <w:rFonts w:ascii="Segoe UI Light" w:hAnsi="Segoe UI Light" w:cs="Segoe UI Light"/>
        </w:rPr>
        <w:t xml:space="preserve"> https://www.codevasf.gov.br/acesso-a-informacao/institucional/biblioteca-geraldo- rocha/publicacoes/arquivos/manualdecriaodepeixesemviveirosreimpresso.pdf </w:t>
      </w:r>
      <w:r w:rsidR="00DF7CA0" w:rsidRPr="00DF7CA0">
        <w:rPr>
          <w:rFonts w:ascii="Segoe UI Light" w:hAnsi="Segoe UI Light" w:cs="Segoe UI Light"/>
        </w:rPr>
        <w:t xml:space="preserve">Acesso em 12/08/2020 </w:t>
      </w: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SILVA, A. D. R., SANTOS, R. B, BRUNO, A. M. </w:t>
      </w:r>
      <w:r w:rsidR="00DF7CA0" w:rsidRPr="00DF7CA0">
        <w:rPr>
          <w:rFonts w:ascii="Segoe UI Light" w:hAnsi="Segoe UI Light" w:cs="Segoe UI Light"/>
        </w:rPr>
        <w:t>S. S., SOARES, E. C. Cultivo de</w:t>
      </w:r>
      <w:r w:rsidRPr="00DF7CA0">
        <w:rPr>
          <w:rFonts w:ascii="Segoe UI Light" w:hAnsi="Segoe UI Light" w:cs="Segoe UI Light"/>
        </w:rPr>
        <w:t xml:space="preserve"> tambaquis em canais de abastecimento sob difere</w:t>
      </w:r>
      <w:r w:rsidR="00DF7CA0" w:rsidRPr="00DF7CA0">
        <w:rPr>
          <w:rFonts w:ascii="Segoe UI Light" w:hAnsi="Segoe UI Light" w:cs="Segoe UI Light"/>
        </w:rPr>
        <w:t xml:space="preserve">ntes densidades de peixes. </w:t>
      </w:r>
      <w:r w:rsidR="00DF7CA0" w:rsidRPr="00BA66C0">
        <w:rPr>
          <w:rFonts w:ascii="Segoe UI Light" w:hAnsi="Segoe UI Light" w:cs="Segoe UI Light"/>
          <w:b/>
        </w:rPr>
        <w:t>Acta</w:t>
      </w:r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Amazonica</w:t>
      </w:r>
      <w:proofErr w:type="spellEnd"/>
      <w:r w:rsidRPr="00DF7CA0">
        <w:rPr>
          <w:rFonts w:ascii="Segoe UI Light" w:hAnsi="Segoe UI Light" w:cs="Segoe UI Light"/>
        </w:rPr>
        <w:t xml:space="preserve">, v. </w:t>
      </w:r>
      <w:r w:rsidRPr="00DF7CA0">
        <w:rPr>
          <w:rFonts w:ascii="Segoe UI Light" w:hAnsi="Segoe UI Light" w:cs="Segoe UI Light"/>
        </w:rPr>
        <w:lastRenderedPageBreak/>
        <w:t xml:space="preserve">43, p. </w:t>
      </w:r>
      <w:r w:rsidR="00DF7CA0" w:rsidRPr="00DF7CA0">
        <w:rPr>
          <w:rFonts w:ascii="Segoe UI Light" w:hAnsi="Segoe UI Light" w:cs="Segoe UI Light"/>
        </w:rPr>
        <w:t>517 – 524, 2013. Disponível em:</w:t>
      </w:r>
      <w:r w:rsidRPr="00DF7CA0">
        <w:rPr>
          <w:rFonts w:ascii="Segoe UI Light" w:hAnsi="Segoe UI Light" w:cs="Segoe UI Light"/>
        </w:rPr>
        <w:t xml:space="preserve"> www.scielo.br/pdf/aa/v43n</w:t>
      </w:r>
      <w:r w:rsidR="00DF7CA0" w:rsidRPr="00DF7CA0">
        <w:rPr>
          <w:rFonts w:ascii="Segoe UI Light" w:hAnsi="Segoe UI Light" w:cs="Segoe UI Light"/>
        </w:rPr>
        <w:t xml:space="preserve">4/14.pdf Acesso em 12/08/2020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SILVA, A. M. D.; GOMES, L. C.; ROUBACH, R. </w:t>
      </w:r>
      <w:proofErr w:type="spellStart"/>
      <w:r w:rsidRPr="00DF7CA0">
        <w:rPr>
          <w:rFonts w:ascii="Segoe UI Light" w:hAnsi="Segoe UI Light" w:cs="Segoe UI Light"/>
        </w:rPr>
        <w:t>Growth</w:t>
      </w:r>
      <w:proofErr w:type="spellEnd"/>
      <w:r w:rsidRPr="00DF7CA0">
        <w:rPr>
          <w:rFonts w:ascii="Segoe UI Light" w:hAnsi="Segoe UI Light" w:cs="Segoe UI Light"/>
        </w:rPr>
        <w:t xml:space="preserve">, </w:t>
      </w:r>
      <w:proofErr w:type="spellStart"/>
      <w:r w:rsidRPr="00DF7CA0">
        <w:rPr>
          <w:rFonts w:ascii="Segoe UI Light" w:hAnsi="Segoe UI Light" w:cs="Segoe UI Light"/>
        </w:rPr>
        <w:t>yi</w:t>
      </w:r>
      <w:r w:rsidR="00DF7CA0" w:rsidRPr="00DF7CA0">
        <w:rPr>
          <w:rFonts w:ascii="Segoe UI Light" w:hAnsi="Segoe UI Light" w:cs="Segoe UI Light"/>
        </w:rPr>
        <w:t>eld</w:t>
      </w:r>
      <w:proofErr w:type="spellEnd"/>
      <w:r w:rsidR="00DF7CA0" w:rsidRPr="00DF7CA0">
        <w:rPr>
          <w:rFonts w:ascii="Segoe UI Light" w:hAnsi="Segoe UI Light" w:cs="Segoe UI Light"/>
        </w:rPr>
        <w:t xml:space="preserve">, </w:t>
      </w:r>
      <w:proofErr w:type="spellStart"/>
      <w:r w:rsidR="00DF7CA0" w:rsidRPr="00DF7CA0">
        <w:rPr>
          <w:rFonts w:ascii="Segoe UI Light" w:hAnsi="Segoe UI Light" w:cs="Segoe UI Light"/>
        </w:rPr>
        <w:t>water</w:t>
      </w:r>
      <w:proofErr w:type="spellEnd"/>
      <w:r w:rsidR="00DF7CA0" w:rsidRPr="00DF7CA0">
        <w:rPr>
          <w:rFonts w:ascii="Segoe UI Light" w:hAnsi="Segoe UI Light" w:cs="Segoe UI Light"/>
        </w:rPr>
        <w:t xml:space="preserve"> </w:t>
      </w:r>
      <w:proofErr w:type="spellStart"/>
      <w:r w:rsidR="00DF7CA0" w:rsidRPr="00DF7CA0">
        <w:rPr>
          <w:rFonts w:ascii="Segoe UI Light" w:hAnsi="Segoe UI Light" w:cs="Segoe UI Light"/>
        </w:rPr>
        <w:t>and</w:t>
      </w:r>
      <w:proofErr w:type="spellEnd"/>
      <w:r w:rsidR="00DF7CA0" w:rsidRPr="00DF7CA0">
        <w:rPr>
          <w:rFonts w:ascii="Segoe UI Light" w:hAnsi="Segoe UI Light" w:cs="Segoe UI Light"/>
        </w:rPr>
        <w:t xml:space="preserve"> </w:t>
      </w:r>
      <w:proofErr w:type="spellStart"/>
      <w:r w:rsidR="00DF7CA0" w:rsidRPr="00DF7CA0">
        <w:rPr>
          <w:rFonts w:ascii="Segoe UI Light" w:hAnsi="Segoe UI Light" w:cs="Segoe UI Light"/>
        </w:rPr>
        <w:t>effluent</w:t>
      </w:r>
      <w:proofErr w:type="spellEnd"/>
      <w:r w:rsidR="00DF7CA0" w:rsidRPr="00DF7CA0">
        <w:rPr>
          <w:rFonts w:ascii="Segoe UI Light" w:hAnsi="Segoe UI Light" w:cs="Segoe UI Light"/>
        </w:rPr>
        <w:t xml:space="preserve"> </w:t>
      </w:r>
      <w:proofErr w:type="spellStart"/>
      <w:r w:rsidR="00DF7CA0" w:rsidRPr="00DF7CA0">
        <w:rPr>
          <w:rFonts w:ascii="Segoe UI Light" w:hAnsi="Segoe UI Light" w:cs="Segoe UI Light"/>
        </w:rPr>
        <w:t>quality</w:t>
      </w:r>
      <w:proofErr w:type="spellEnd"/>
      <w:r w:rsidRPr="00DF7CA0">
        <w:rPr>
          <w:rFonts w:ascii="Segoe UI Light" w:hAnsi="Segoe UI Light" w:cs="Segoe UI Light"/>
        </w:rPr>
        <w:t xml:space="preserve"> in </w:t>
      </w:r>
      <w:proofErr w:type="spellStart"/>
      <w:r w:rsidRPr="00DF7CA0">
        <w:rPr>
          <w:rFonts w:ascii="Segoe UI Light" w:hAnsi="Segoe UI Light" w:cs="Segoe UI Light"/>
        </w:rPr>
        <w:t>ponds</w:t>
      </w:r>
      <w:proofErr w:type="spellEnd"/>
      <w:r w:rsidRPr="00DF7CA0">
        <w:rPr>
          <w:rFonts w:ascii="Segoe UI Light" w:hAnsi="Segoe UI Light" w:cs="Segoe UI Light"/>
        </w:rPr>
        <w:t xml:space="preserve"> </w:t>
      </w:r>
      <w:proofErr w:type="spellStart"/>
      <w:r w:rsidRPr="00DF7CA0">
        <w:rPr>
          <w:rFonts w:ascii="Segoe UI Light" w:hAnsi="Segoe UI Light" w:cs="Segoe UI Light"/>
        </w:rPr>
        <w:t>with</w:t>
      </w:r>
      <w:proofErr w:type="spellEnd"/>
      <w:r w:rsidRPr="00DF7CA0">
        <w:rPr>
          <w:rFonts w:ascii="Segoe UI Light" w:hAnsi="Segoe UI Light" w:cs="Segoe UI Light"/>
        </w:rPr>
        <w:t xml:space="preserve"> </w:t>
      </w:r>
      <w:proofErr w:type="spellStart"/>
      <w:r w:rsidRPr="00DF7CA0">
        <w:rPr>
          <w:rFonts w:ascii="Segoe UI Light" w:hAnsi="Segoe UI Light" w:cs="Segoe UI Light"/>
        </w:rPr>
        <w:t>different</w:t>
      </w:r>
      <w:proofErr w:type="spellEnd"/>
      <w:r w:rsidRPr="00DF7CA0">
        <w:rPr>
          <w:rFonts w:ascii="Segoe UI Light" w:hAnsi="Segoe UI Light" w:cs="Segoe UI Light"/>
        </w:rPr>
        <w:t xml:space="preserve"> management </w:t>
      </w:r>
      <w:proofErr w:type="spellStart"/>
      <w:r w:rsidRPr="00DF7CA0">
        <w:rPr>
          <w:rFonts w:ascii="Segoe UI Light" w:hAnsi="Segoe UI Light" w:cs="Segoe UI Light"/>
        </w:rPr>
        <w:t>during</w:t>
      </w:r>
      <w:proofErr w:type="spellEnd"/>
      <w:r w:rsidRPr="00DF7CA0">
        <w:rPr>
          <w:rFonts w:ascii="Segoe UI Light" w:hAnsi="Segoe UI Light" w:cs="Segoe UI Light"/>
        </w:rPr>
        <w:t xml:space="preserve"> tambaqu</w:t>
      </w:r>
      <w:r w:rsidR="00DF7CA0" w:rsidRPr="00DF7CA0">
        <w:rPr>
          <w:rFonts w:ascii="Segoe UI Light" w:hAnsi="Segoe UI Light" w:cs="Segoe UI Light"/>
        </w:rPr>
        <w:t xml:space="preserve">i </w:t>
      </w:r>
      <w:proofErr w:type="spellStart"/>
      <w:r w:rsidR="00DF7CA0" w:rsidRPr="00DF7CA0">
        <w:rPr>
          <w:rFonts w:ascii="Segoe UI Light" w:hAnsi="Segoe UI Light" w:cs="Segoe UI Light"/>
        </w:rPr>
        <w:t>juvenile</w:t>
      </w:r>
      <w:proofErr w:type="spellEnd"/>
      <w:r w:rsidR="00DF7CA0" w:rsidRPr="00DF7CA0">
        <w:rPr>
          <w:rFonts w:ascii="Segoe UI Light" w:hAnsi="Segoe UI Light" w:cs="Segoe UI Light"/>
        </w:rPr>
        <w:t xml:space="preserve"> </w:t>
      </w:r>
      <w:proofErr w:type="spellStart"/>
      <w:r w:rsidR="00DF7CA0" w:rsidRPr="00DF7CA0">
        <w:rPr>
          <w:rFonts w:ascii="Segoe UI Light" w:hAnsi="Segoe UI Light" w:cs="Segoe UI Light"/>
        </w:rPr>
        <w:t>production</w:t>
      </w:r>
      <w:proofErr w:type="spellEnd"/>
      <w:r w:rsidR="00DF7CA0" w:rsidRPr="00DF7CA0">
        <w:rPr>
          <w:rFonts w:ascii="Segoe UI Light" w:hAnsi="Segoe UI Light" w:cs="Segoe UI Light"/>
        </w:rPr>
        <w:t xml:space="preserve">. </w:t>
      </w:r>
      <w:r w:rsidR="00DF7CA0" w:rsidRPr="00BA66C0">
        <w:rPr>
          <w:rFonts w:ascii="Segoe UI Light" w:hAnsi="Segoe UI Light" w:cs="Segoe UI Light"/>
          <w:b/>
        </w:rPr>
        <w:t>Pesquisa</w:t>
      </w:r>
      <w:r w:rsidRPr="00BA66C0">
        <w:rPr>
          <w:rFonts w:ascii="Segoe UI Light" w:hAnsi="Segoe UI Light" w:cs="Segoe UI Light"/>
          <w:b/>
        </w:rPr>
        <w:t xml:space="preserve"> Agropecuária Brasileira.</w:t>
      </w:r>
      <w:r w:rsidRPr="00DF7CA0">
        <w:rPr>
          <w:rFonts w:ascii="Segoe UI Light" w:hAnsi="Segoe UI Light" w:cs="Segoe UI Light"/>
        </w:rPr>
        <w:t xml:space="preserve"> v. 42, n. 5, p.733 -7</w:t>
      </w:r>
      <w:r w:rsidR="00DF7CA0" w:rsidRPr="00DF7CA0">
        <w:rPr>
          <w:rFonts w:ascii="Segoe UI Light" w:hAnsi="Segoe UI Light" w:cs="Segoe UI Light"/>
        </w:rPr>
        <w:t>40, 2007. doi.org/10.1590/S0100</w:t>
      </w:r>
      <w:r w:rsidRPr="00DF7CA0">
        <w:rPr>
          <w:rFonts w:ascii="Segoe UI Light" w:hAnsi="Segoe UI Light" w:cs="Segoe UI Light"/>
        </w:rPr>
        <w:t xml:space="preserve"> 204X2007000500017 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>SILVA, C. A., FUJIMOTO, R. Y. Crescimento de tamb</w:t>
      </w:r>
      <w:r w:rsidR="00DF7CA0" w:rsidRPr="00DF7CA0">
        <w:rPr>
          <w:rFonts w:ascii="Segoe UI Light" w:hAnsi="Segoe UI Light" w:cs="Segoe UI Light"/>
        </w:rPr>
        <w:t>aqui em resposta a densidade de</w:t>
      </w:r>
      <w:r w:rsidRPr="00DF7CA0">
        <w:rPr>
          <w:rFonts w:ascii="Segoe UI Light" w:hAnsi="Segoe UI Light" w:cs="Segoe UI Light"/>
        </w:rPr>
        <w:t xml:space="preserve"> estocagem em tanque rede. </w:t>
      </w:r>
      <w:r w:rsidRPr="00BA66C0">
        <w:rPr>
          <w:rFonts w:ascii="Segoe UI Light" w:hAnsi="Segoe UI Light" w:cs="Segoe UI Light"/>
          <w:b/>
        </w:rPr>
        <w:t xml:space="preserve">Acta </w:t>
      </w:r>
      <w:proofErr w:type="spellStart"/>
      <w:r w:rsidRPr="00BA66C0">
        <w:rPr>
          <w:rFonts w:ascii="Segoe UI Light" w:hAnsi="Segoe UI Light" w:cs="Segoe UI Light"/>
          <w:b/>
        </w:rPr>
        <w:t>Amazonica</w:t>
      </w:r>
      <w:proofErr w:type="spellEnd"/>
      <w:r w:rsidRPr="00DF7CA0">
        <w:rPr>
          <w:rFonts w:ascii="Segoe UI Light" w:hAnsi="Segoe UI Light" w:cs="Segoe UI Light"/>
        </w:rPr>
        <w:t>,</w:t>
      </w:r>
      <w:r w:rsidR="00DF7CA0" w:rsidRPr="00DF7CA0">
        <w:rPr>
          <w:rFonts w:ascii="Segoe UI Light" w:hAnsi="Segoe UI Light" w:cs="Segoe UI Light"/>
        </w:rPr>
        <w:t xml:space="preserve"> v. 45, n. 3, p.323 -332. 2015.</w:t>
      </w:r>
      <w:r w:rsidRPr="00DF7CA0">
        <w:rPr>
          <w:rFonts w:ascii="Segoe UI Light" w:hAnsi="Segoe UI Light" w:cs="Segoe UI Light"/>
        </w:rPr>
        <w:t xml:space="preserve"> doi.org/10.1590/1809-439</w:t>
      </w:r>
      <w:r w:rsidR="00DF7CA0" w:rsidRPr="00DF7CA0">
        <w:rPr>
          <w:rFonts w:ascii="Segoe UI Light" w:hAnsi="Segoe UI Light" w:cs="Segoe UI Light"/>
        </w:rPr>
        <w:t>2201402205</w:t>
      </w: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>SOUZA, R. C.; CAMPECHE, R. H. L.; FIGUEIREDO, R. A. C. R.; MELO, J. F. B. Frequência alimentar para juvenis de tambaqui.</w:t>
      </w:r>
      <w:r w:rsidR="00DF7CA0" w:rsidRPr="00DF7CA0">
        <w:rPr>
          <w:rFonts w:ascii="Segoe UI Light" w:hAnsi="Segoe UI Light" w:cs="Segoe UI Light"/>
        </w:rPr>
        <w:t xml:space="preserve"> </w:t>
      </w:r>
      <w:r w:rsidR="00DF7CA0" w:rsidRPr="00BA66C0">
        <w:rPr>
          <w:rFonts w:ascii="Segoe UI Light" w:hAnsi="Segoe UI Light" w:cs="Segoe UI Light"/>
          <w:b/>
        </w:rPr>
        <w:t>Arquivo Brasileiro de Medicina</w:t>
      </w:r>
      <w:r w:rsidRPr="00BA66C0">
        <w:rPr>
          <w:rFonts w:ascii="Segoe UI Light" w:hAnsi="Segoe UI Light" w:cs="Segoe UI Light"/>
          <w:b/>
        </w:rPr>
        <w:t xml:space="preserve"> Veterinária e Zootecnia. </w:t>
      </w:r>
      <w:r w:rsidRPr="00DF7CA0">
        <w:rPr>
          <w:rFonts w:ascii="Segoe UI Light" w:hAnsi="Segoe UI Light" w:cs="Segoe UI Light"/>
        </w:rPr>
        <w:t>v. 66, n. 3, p.927 -932, 2014. doi.org/10.1590/1678-41</w:t>
      </w:r>
      <w:r w:rsidR="00DF7CA0" w:rsidRPr="00DF7CA0">
        <w:rPr>
          <w:rFonts w:ascii="Segoe UI Light" w:hAnsi="Segoe UI Light" w:cs="Segoe UI Light"/>
        </w:rPr>
        <w:t>625557.</w:t>
      </w: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 </w:t>
      </w:r>
    </w:p>
    <w:p w:rsidR="00B02ADA" w:rsidRPr="00DF7CA0" w:rsidRDefault="00B02ADA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>VALLADÃO, G. M. R., GALLANI, S. U., PILAR</w:t>
      </w:r>
      <w:r w:rsidR="00DF7CA0" w:rsidRPr="00DF7CA0">
        <w:rPr>
          <w:rFonts w:ascii="Segoe UI Light" w:hAnsi="Segoe UI Light" w:cs="Segoe UI Light"/>
        </w:rPr>
        <w:t xml:space="preserve">SKI, F. South American </w:t>
      </w:r>
      <w:proofErr w:type="spellStart"/>
      <w:r w:rsidR="00DF7CA0" w:rsidRPr="00DF7CA0">
        <w:rPr>
          <w:rFonts w:ascii="Segoe UI Light" w:hAnsi="Segoe UI Light" w:cs="Segoe UI Light"/>
        </w:rPr>
        <w:t>fish</w:t>
      </w:r>
      <w:proofErr w:type="spellEnd"/>
      <w:r w:rsidR="00DF7CA0" w:rsidRPr="00DF7CA0">
        <w:rPr>
          <w:rFonts w:ascii="Segoe UI Light" w:hAnsi="Segoe UI Light" w:cs="Segoe UI Light"/>
        </w:rPr>
        <w:t xml:space="preserve"> for</w:t>
      </w:r>
      <w:r w:rsidRPr="00DF7CA0">
        <w:rPr>
          <w:rFonts w:ascii="Segoe UI Light" w:hAnsi="Segoe UI Light" w:cs="Segoe UI Light"/>
        </w:rPr>
        <w:t xml:space="preserve"> continental </w:t>
      </w:r>
      <w:proofErr w:type="spellStart"/>
      <w:r w:rsidRPr="00DF7CA0">
        <w:rPr>
          <w:rFonts w:ascii="Segoe UI Light" w:hAnsi="Segoe UI Light" w:cs="Segoe UI Light"/>
        </w:rPr>
        <w:t>aquaculture</w:t>
      </w:r>
      <w:proofErr w:type="spellEnd"/>
      <w:r w:rsidRPr="00DF7CA0">
        <w:rPr>
          <w:rFonts w:ascii="Segoe UI Light" w:hAnsi="Segoe UI Light" w:cs="Segoe UI Light"/>
        </w:rPr>
        <w:t xml:space="preserve">. </w:t>
      </w:r>
      <w:proofErr w:type="spellStart"/>
      <w:r w:rsidRPr="00BA66C0">
        <w:rPr>
          <w:rFonts w:ascii="Segoe UI Light" w:hAnsi="Segoe UI Light" w:cs="Segoe UI Light"/>
          <w:b/>
        </w:rPr>
        <w:t>Reviews</w:t>
      </w:r>
      <w:proofErr w:type="spellEnd"/>
      <w:r w:rsidRPr="00BA66C0">
        <w:rPr>
          <w:rFonts w:ascii="Segoe UI Light" w:hAnsi="Segoe UI Light" w:cs="Segoe UI Light"/>
          <w:b/>
        </w:rPr>
        <w:t xml:space="preserve"> in </w:t>
      </w:r>
      <w:proofErr w:type="spellStart"/>
      <w:r w:rsidRPr="00BA66C0">
        <w:rPr>
          <w:rFonts w:ascii="Segoe UI Light" w:hAnsi="Segoe UI Light" w:cs="Segoe UI Light"/>
          <w:b/>
        </w:rPr>
        <w:t>Aquaculture</w:t>
      </w:r>
      <w:proofErr w:type="spellEnd"/>
      <w:r w:rsidRPr="00DF7CA0">
        <w:rPr>
          <w:rFonts w:ascii="Segoe UI Light" w:hAnsi="Segoe UI Light" w:cs="Segoe UI Light"/>
          <w:i/>
          <w:iCs/>
        </w:rPr>
        <w:t xml:space="preserve">, </w:t>
      </w:r>
      <w:r w:rsidRPr="00DF7CA0">
        <w:rPr>
          <w:rFonts w:ascii="Segoe UI Light" w:hAnsi="Segoe UI Light" w:cs="Segoe UI Light"/>
        </w:rPr>
        <w:t xml:space="preserve">v.10, p.351 -369, 2018. doi.org/10.1111/raq.12164  </w:t>
      </w:r>
    </w:p>
    <w:p w:rsidR="00DF7CA0" w:rsidRPr="00DF7CA0" w:rsidRDefault="00DF7CA0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</w:p>
    <w:p w:rsidR="00DF7CA0" w:rsidRPr="00DF7CA0" w:rsidRDefault="00DF7CA0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>VALLE, G. C. C.; MCGRATH, D. G.; FARIA-JUNIOR C. H. For</w:t>
      </w:r>
      <w:r w:rsidRPr="00DF7CA0">
        <w:rPr>
          <w:rFonts w:ascii="Segoe UI Light" w:hAnsi="Segoe UI Light" w:cs="Segoe UI Light"/>
        </w:rPr>
        <w:t>talezas e fragilidades do</w:t>
      </w:r>
      <w:r w:rsidRPr="00DF7CA0">
        <w:rPr>
          <w:rFonts w:ascii="Segoe UI Light" w:hAnsi="Segoe UI Light" w:cs="Segoe UI Light"/>
        </w:rPr>
        <w:t xml:space="preserve"> setor piscícola em Santarém e </w:t>
      </w:r>
      <w:proofErr w:type="spellStart"/>
      <w:r w:rsidRPr="00DF7CA0">
        <w:rPr>
          <w:rFonts w:ascii="Segoe UI Light" w:hAnsi="Segoe UI Light" w:cs="Segoe UI Light"/>
        </w:rPr>
        <w:t>Mojuí</w:t>
      </w:r>
      <w:proofErr w:type="spellEnd"/>
      <w:r w:rsidRPr="00DF7CA0">
        <w:rPr>
          <w:rFonts w:ascii="Segoe UI Light" w:hAnsi="Segoe UI Light" w:cs="Segoe UI Light"/>
        </w:rPr>
        <w:t xml:space="preserve"> dos Campos, PA –</w:t>
      </w:r>
      <w:r w:rsidRPr="00DF7CA0">
        <w:rPr>
          <w:rFonts w:ascii="Segoe UI Light" w:hAnsi="Segoe UI Light" w:cs="Segoe UI Light"/>
        </w:rPr>
        <w:t>Brasil. A</w:t>
      </w:r>
      <w:r w:rsidRPr="00BA66C0">
        <w:rPr>
          <w:rFonts w:ascii="Segoe UI Light" w:hAnsi="Segoe UI Light" w:cs="Segoe UI Light"/>
          <w:b/>
        </w:rPr>
        <w:t>groecossistemas</w:t>
      </w:r>
      <w:r w:rsidRPr="00DF7CA0">
        <w:rPr>
          <w:rFonts w:ascii="Segoe UI Light" w:hAnsi="Segoe UI Light" w:cs="Segoe UI Light"/>
        </w:rPr>
        <w:t>, v. 9,</w:t>
      </w:r>
      <w:r w:rsidRPr="00DF7CA0">
        <w:rPr>
          <w:rFonts w:ascii="Segoe UI Light" w:hAnsi="Segoe UI Light" w:cs="Segoe UI Light"/>
        </w:rPr>
        <w:t xml:space="preserve"> n. 2, p. 184 – 203, 2017. do</w:t>
      </w:r>
      <w:r w:rsidRPr="00DF7CA0">
        <w:rPr>
          <w:rFonts w:ascii="Segoe UI Light" w:hAnsi="Segoe UI Light" w:cs="Segoe UI Light"/>
        </w:rPr>
        <w:t>i.org/10.18542/ragros.v9i2.4847</w:t>
      </w:r>
      <w:r w:rsidRPr="00DF7CA0">
        <w:rPr>
          <w:rFonts w:ascii="Segoe UI Light" w:hAnsi="Segoe UI Light" w:cs="Segoe UI Light"/>
        </w:rPr>
        <w:t xml:space="preserve"> </w:t>
      </w:r>
    </w:p>
    <w:p w:rsidR="00DF7CA0" w:rsidRPr="00DF7CA0" w:rsidRDefault="00DF7CA0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 </w:t>
      </w:r>
    </w:p>
    <w:p w:rsidR="00DF7CA0" w:rsidRPr="00DF7CA0" w:rsidRDefault="00DF7CA0" w:rsidP="00DF7CA0">
      <w:pPr>
        <w:pStyle w:val="Default"/>
        <w:spacing w:line="360" w:lineRule="auto"/>
        <w:jc w:val="both"/>
        <w:rPr>
          <w:rFonts w:ascii="Segoe UI Light" w:hAnsi="Segoe UI Light" w:cs="Segoe UI Light"/>
        </w:rPr>
      </w:pPr>
      <w:r w:rsidRPr="00DF7CA0">
        <w:rPr>
          <w:rFonts w:ascii="Segoe UI Light" w:hAnsi="Segoe UI Light" w:cs="Segoe UI Light"/>
        </w:rPr>
        <w:t xml:space="preserve">ZAR, J. H. </w:t>
      </w:r>
      <w:proofErr w:type="spellStart"/>
      <w:r w:rsidRPr="00BA66C0">
        <w:rPr>
          <w:rFonts w:ascii="Segoe UI Light" w:hAnsi="Segoe UI Light" w:cs="Segoe UI Light"/>
          <w:b/>
        </w:rPr>
        <w:t>Biostatistical</w:t>
      </w:r>
      <w:proofErr w:type="spellEnd"/>
      <w:r w:rsidRPr="00BA66C0">
        <w:rPr>
          <w:rFonts w:ascii="Segoe UI Light" w:hAnsi="Segoe UI Light" w:cs="Segoe UI Light"/>
          <w:b/>
        </w:rPr>
        <w:t xml:space="preserve"> </w:t>
      </w:r>
      <w:proofErr w:type="spellStart"/>
      <w:r w:rsidRPr="00BA66C0">
        <w:rPr>
          <w:rFonts w:ascii="Segoe UI Light" w:hAnsi="Segoe UI Light" w:cs="Segoe UI Light"/>
          <w:b/>
        </w:rPr>
        <w:t>Analysis</w:t>
      </w:r>
      <w:proofErr w:type="spellEnd"/>
      <w:r w:rsidRPr="00DF7CA0">
        <w:rPr>
          <w:rFonts w:ascii="Segoe UI Light" w:hAnsi="Segoe UI Light" w:cs="Segoe UI Light"/>
        </w:rPr>
        <w:t xml:space="preserve">. </w:t>
      </w:r>
      <w:proofErr w:type="spellStart"/>
      <w:r w:rsidRPr="00DF7CA0">
        <w:rPr>
          <w:rFonts w:ascii="Segoe UI Light" w:hAnsi="Segoe UI Light" w:cs="Segoe UI Light"/>
        </w:rPr>
        <w:t>Third</w:t>
      </w:r>
      <w:proofErr w:type="spellEnd"/>
      <w:r w:rsidRPr="00DF7CA0">
        <w:rPr>
          <w:rFonts w:ascii="Segoe UI Light" w:hAnsi="Segoe UI Light" w:cs="Segoe UI Light"/>
        </w:rPr>
        <w:t xml:space="preserve"> </w:t>
      </w:r>
      <w:proofErr w:type="spellStart"/>
      <w:r w:rsidRPr="00DF7CA0">
        <w:rPr>
          <w:rFonts w:ascii="Segoe UI Light" w:hAnsi="Segoe UI Light" w:cs="Segoe UI Light"/>
        </w:rPr>
        <w:t>Edition</w:t>
      </w:r>
      <w:proofErr w:type="spellEnd"/>
      <w:r w:rsidRPr="00DF7CA0">
        <w:rPr>
          <w:rFonts w:ascii="Segoe UI Light" w:hAnsi="Segoe UI Light" w:cs="Segoe UI Light"/>
        </w:rPr>
        <w:t xml:space="preserve"> New Jersey: Prentice Hall, 1996. 662p.  </w:t>
      </w:r>
    </w:p>
    <w:p w:rsidR="00B02ADA" w:rsidRPr="00B02ADA" w:rsidRDefault="00B02ADA" w:rsidP="00DF7CA0">
      <w:pPr>
        <w:tabs>
          <w:tab w:val="left" w:pos="701"/>
          <w:tab w:val="left" w:pos="703"/>
        </w:tabs>
        <w:spacing w:line="360" w:lineRule="auto"/>
        <w:jc w:val="both"/>
        <w:rPr>
          <w:b/>
          <w:sz w:val="24"/>
          <w:szCs w:val="24"/>
        </w:rPr>
      </w:pPr>
    </w:p>
    <w:p w:rsidR="00642C5C" w:rsidRPr="00B02ADA" w:rsidRDefault="00642C5C" w:rsidP="00B02ADA">
      <w:pPr>
        <w:tabs>
          <w:tab w:val="left" w:pos="701"/>
          <w:tab w:val="left" w:pos="703"/>
        </w:tabs>
        <w:spacing w:line="360" w:lineRule="auto"/>
        <w:jc w:val="both"/>
        <w:rPr>
          <w:sz w:val="24"/>
          <w:szCs w:val="24"/>
        </w:rPr>
      </w:pPr>
    </w:p>
    <w:sectPr w:rsidR="00642C5C" w:rsidRPr="00B02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00BDF"/>
    <w:multiLevelType w:val="hybridMultilevel"/>
    <w:tmpl w:val="57781352"/>
    <w:lvl w:ilvl="0" w:tplc="AD8082C8">
      <w:start w:val="1"/>
      <w:numFmt w:val="decimal"/>
      <w:lvlText w:val="%1"/>
      <w:lvlJc w:val="left"/>
      <w:pPr>
        <w:ind w:left="1290" w:hanging="1061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8FF4ECF2">
      <w:start w:val="1"/>
      <w:numFmt w:val="decimal"/>
      <w:lvlText w:val="%2"/>
      <w:lvlJc w:val="left"/>
      <w:pPr>
        <w:ind w:left="1170" w:hanging="941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2" w:tplc="C730295A">
      <w:start w:val="1"/>
      <w:numFmt w:val="decimal"/>
      <w:lvlText w:val="%3"/>
      <w:lvlJc w:val="left"/>
      <w:pPr>
        <w:ind w:left="702" w:hanging="473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3" w:tplc="E4285226">
      <w:numFmt w:val="bullet"/>
      <w:lvlText w:val="•"/>
      <w:lvlJc w:val="left"/>
      <w:pPr>
        <w:ind w:left="2315" w:hanging="473"/>
      </w:pPr>
      <w:rPr>
        <w:rFonts w:hint="default"/>
        <w:lang w:val="pt-PT" w:eastAsia="pt-PT" w:bidi="pt-PT"/>
      </w:rPr>
    </w:lvl>
    <w:lvl w:ilvl="4" w:tplc="E80CBFC6">
      <w:numFmt w:val="bullet"/>
      <w:lvlText w:val="•"/>
      <w:lvlJc w:val="left"/>
      <w:pPr>
        <w:ind w:left="3331" w:hanging="473"/>
      </w:pPr>
      <w:rPr>
        <w:rFonts w:hint="default"/>
        <w:lang w:val="pt-PT" w:eastAsia="pt-PT" w:bidi="pt-PT"/>
      </w:rPr>
    </w:lvl>
    <w:lvl w:ilvl="5" w:tplc="97982B8C">
      <w:numFmt w:val="bullet"/>
      <w:lvlText w:val="•"/>
      <w:lvlJc w:val="left"/>
      <w:pPr>
        <w:ind w:left="4347" w:hanging="473"/>
      </w:pPr>
      <w:rPr>
        <w:rFonts w:hint="default"/>
        <w:lang w:val="pt-PT" w:eastAsia="pt-PT" w:bidi="pt-PT"/>
      </w:rPr>
    </w:lvl>
    <w:lvl w:ilvl="6" w:tplc="F056BAFC">
      <w:numFmt w:val="bullet"/>
      <w:lvlText w:val="•"/>
      <w:lvlJc w:val="left"/>
      <w:pPr>
        <w:ind w:left="5363" w:hanging="473"/>
      </w:pPr>
      <w:rPr>
        <w:rFonts w:hint="default"/>
        <w:lang w:val="pt-PT" w:eastAsia="pt-PT" w:bidi="pt-PT"/>
      </w:rPr>
    </w:lvl>
    <w:lvl w:ilvl="7" w:tplc="EDFA3502">
      <w:numFmt w:val="bullet"/>
      <w:lvlText w:val="•"/>
      <w:lvlJc w:val="left"/>
      <w:pPr>
        <w:ind w:left="6379" w:hanging="473"/>
      </w:pPr>
      <w:rPr>
        <w:rFonts w:hint="default"/>
        <w:lang w:val="pt-PT" w:eastAsia="pt-PT" w:bidi="pt-PT"/>
      </w:rPr>
    </w:lvl>
    <w:lvl w:ilvl="8" w:tplc="D5FE12F6">
      <w:numFmt w:val="bullet"/>
      <w:lvlText w:val="•"/>
      <w:lvlJc w:val="left"/>
      <w:pPr>
        <w:ind w:left="7394" w:hanging="47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C"/>
    <w:rsid w:val="000155B1"/>
    <w:rsid w:val="001500F9"/>
    <w:rsid w:val="00290118"/>
    <w:rsid w:val="00332B8E"/>
    <w:rsid w:val="00341AA2"/>
    <w:rsid w:val="004234E8"/>
    <w:rsid w:val="00465C4E"/>
    <w:rsid w:val="004777D4"/>
    <w:rsid w:val="004D4D99"/>
    <w:rsid w:val="00642C5C"/>
    <w:rsid w:val="006A19F8"/>
    <w:rsid w:val="006E4C83"/>
    <w:rsid w:val="00744F90"/>
    <w:rsid w:val="009D52C2"/>
    <w:rsid w:val="00A16C11"/>
    <w:rsid w:val="00A2751F"/>
    <w:rsid w:val="00B02ADA"/>
    <w:rsid w:val="00BA66C0"/>
    <w:rsid w:val="00BD0D3C"/>
    <w:rsid w:val="00D62F82"/>
    <w:rsid w:val="00D96AAC"/>
    <w:rsid w:val="00DF7CA0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76465-B52B-4851-B224-935B610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2B8E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32B8E"/>
    <w:pPr>
      <w:spacing w:before="161"/>
      <w:ind w:left="702" w:hanging="588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32B8E"/>
    <w:rPr>
      <w:rFonts w:ascii="Segoe UI Light" w:eastAsia="Segoe UI Light" w:hAnsi="Segoe UI Light" w:cs="Segoe UI Light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32B8E"/>
    <w:pPr>
      <w:spacing w:before="161"/>
      <w:ind w:left="702" w:hanging="588"/>
    </w:pPr>
  </w:style>
  <w:style w:type="character" w:styleId="Nmerodelinha">
    <w:name w:val="line number"/>
    <w:basedOn w:val="Fontepargpadro"/>
    <w:uiPriority w:val="99"/>
    <w:semiHidden/>
    <w:unhideWhenUsed/>
    <w:rsid w:val="00332B8E"/>
  </w:style>
  <w:style w:type="paragraph" w:customStyle="1" w:styleId="Default">
    <w:name w:val="Default"/>
    <w:rsid w:val="00A16C1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9986-46FE-476A-AD1F-9166AE8E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3975</Words>
  <Characters>20952</Characters>
  <Application>Microsoft Office Word</Application>
  <DocSecurity>0</DocSecurity>
  <Lines>361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2020-09-23T00:10:00Z</dcterms:created>
  <dcterms:modified xsi:type="dcterms:W3CDTF">2020-09-23T00:10:00Z</dcterms:modified>
</cp:coreProperties>
</file>