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122" w:rsidRPr="00223C2B" w:rsidRDefault="005C4122" w:rsidP="004353FA">
      <w:pPr>
        <w:spacing w:after="0" w:line="360" w:lineRule="auto"/>
        <w:jc w:val="center"/>
        <w:rPr>
          <w:rFonts w:ascii="Times New Roman" w:hAnsi="Times New Roman" w:cs="Times New Roman"/>
          <w:b/>
          <w:sz w:val="28"/>
          <w:szCs w:val="28"/>
        </w:rPr>
      </w:pPr>
      <w:r w:rsidRPr="00207AD8">
        <w:rPr>
          <w:rFonts w:ascii="Times New Roman" w:hAnsi="Times New Roman" w:cs="Times New Roman"/>
          <w:b/>
          <w:sz w:val="28"/>
          <w:szCs w:val="28"/>
        </w:rPr>
        <w:t xml:space="preserve">Resistência Cultural e Vivências Míticas: o Real e o Simbólico no Cotidiano </w:t>
      </w:r>
      <w:proofErr w:type="gramStart"/>
      <w:r w:rsidR="00BA4224">
        <w:rPr>
          <w:rFonts w:ascii="Times New Roman" w:hAnsi="Times New Roman" w:cs="Times New Roman"/>
          <w:b/>
          <w:sz w:val="28"/>
          <w:szCs w:val="28"/>
        </w:rPr>
        <w:t>d</w:t>
      </w:r>
      <w:r w:rsidR="00731DEF" w:rsidRPr="00927E59">
        <w:rPr>
          <w:rFonts w:ascii="Times New Roman" w:hAnsi="Times New Roman" w:cs="Times New Roman"/>
          <w:b/>
          <w:sz w:val="28"/>
          <w:szCs w:val="28"/>
        </w:rPr>
        <w:t>os</w:t>
      </w:r>
      <w:r w:rsidR="00731DEF">
        <w:rPr>
          <w:rFonts w:ascii="Times New Roman" w:hAnsi="Times New Roman" w:cs="Times New Roman"/>
          <w:b/>
          <w:sz w:val="28"/>
          <w:szCs w:val="28"/>
        </w:rPr>
        <w:t xml:space="preserve"> Guarani </w:t>
      </w:r>
      <w:r w:rsidR="00731DEF" w:rsidRPr="00223C2B">
        <w:rPr>
          <w:rFonts w:ascii="Times New Roman" w:hAnsi="Times New Roman" w:cs="Times New Roman"/>
          <w:b/>
          <w:sz w:val="28"/>
          <w:szCs w:val="28"/>
        </w:rPr>
        <w:t>Mbya</w:t>
      </w:r>
      <w:proofErr w:type="gramEnd"/>
    </w:p>
    <w:p w:rsidR="000C40FE" w:rsidRDefault="000C40FE" w:rsidP="004353FA">
      <w:pPr>
        <w:spacing w:after="0" w:line="360" w:lineRule="auto"/>
        <w:jc w:val="center"/>
        <w:rPr>
          <w:rFonts w:ascii="Times New Roman" w:hAnsi="Times New Roman" w:cs="Times New Roman"/>
          <w:b/>
          <w:sz w:val="28"/>
          <w:szCs w:val="28"/>
        </w:rPr>
      </w:pPr>
    </w:p>
    <w:p w:rsidR="000C40FE" w:rsidRPr="00AF67A2" w:rsidRDefault="000C40FE" w:rsidP="000C40FE">
      <w:pPr>
        <w:spacing w:after="0" w:line="360" w:lineRule="auto"/>
        <w:jc w:val="center"/>
        <w:rPr>
          <w:rStyle w:val="tlid-translation"/>
          <w:rFonts w:ascii="Times New Roman" w:hAnsi="Times New Roman" w:cs="Times New Roman"/>
          <w:b/>
          <w:sz w:val="28"/>
          <w:szCs w:val="28"/>
          <w:lang w:val="en-US"/>
        </w:rPr>
      </w:pPr>
      <w:r w:rsidRPr="00AF67A2">
        <w:rPr>
          <w:rStyle w:val="tlid-translation"/>
          <w:rFonts w:ascii="Times New Roman" w:hAnsi="Times New Roman" w:cs="Times New Roman"/>
          <w:b/>
          <w:sz w:val="28"/>
          <w:szCs w:val="28"/>
          <w:lang w:val="en-US"/>
        </w:rPr>
        <w:t xml:space="preserve">Cultural Resistance and Mythical Experiences: the Real and the Symbolic in Everyday of the Guarani </w:t>
      </w:r>
      <w:r w:rsidRPr="00223C2B">
        <w:rPr>
          <w:rStyle w:val="tlid-translation"/>
          <w:rFonts w:ascii="Times New Roman" w:hAnsi="Times New Roman" w:cs="Times New Roman"/>
          <w:b/>
          <w:sz w:val="28"/>
          <w:szCs w:val="28"/>
          <w:lang w:val="en-US"/>
        </w:rPr>
        <w:t>Mbya</w:t>
      </w:r>
    </w:p>
    <w:p w:rsidR="000C40FE" w:rsidRPr="000C40FE" w:rsidRDefault="000C40FE" w:rsidP="004353FA">
      <w:pPr>
        <w:spacing w:after="0" w:line="360" w:lineRule="auto"/>
        <w:jc w:val="center"/>
        <w:rPr>
          <w:rFonts w:ascii="Times New Roman" w:hAnsi="Times New Roman" w:cs="Times New Roman"/>
          <w:b/>
          <w:sz w:val="28"/>
          <w:szCs w:val="28"/>
          <w:lang w:val="en-US"/>
        </w:rPr>
      </w:pPr>
    </w:p>
    <w:p w:rsidR="00AF67A2" w:rsidRDefault="005C4122" w:rsidP="00AF67A2">
      <w:pPr>
        <w:spacing w:after="0" w:line="360" w:lineRule="auto"/>
        <w:jc w:val="both"/>
        <w:rPr>
          <w:rFonts w:ascii="Times New Roman" w:hAnsi="Times New Roman" w:cs="Times New Roman"/>
          <w:sz w:val="24"/>
          <w:szCs w:val="24"/>
        </w:rPr>
      </w:pPr>
      <w:r w:rsidRPr="00F67B21">
        <w:rPr>
          <w:rFonts w:ascii="Times New Roman" w:hAnsi="Times New Roman" w:cs="Times New Roman"/>
          <w:b/>
          <w:sz w:val="24"/>
          <w:szCs w:val="24"/>
        </w:rPr>
        <w:t xml:space="preserve">Resumo: </w:t>
      </w:r>
      <w:r w:rsidR="00AF67A2" w:rsidRPr="001614EC">
        <w:rPr>
          <w:rFonts w:ascii="Times New Roman" w:hAnsi="Times New Roman" w:cs="Times New Roman"/>
          <w:sz w:val="24"/>
          <w:szCs w:val="24"/>
        </w:rPr>
        <w:t>A troca de cosmovisões entre a cultura indígena e a ocidental representa um aprendizado recíproco sobre confluências e oposições interétnicas, processo em que as fronteiras entre valores culturais da sociedade tradicional dos xamãs, baseada no mito, e da histórica, vivida na racionalidade material/espiritual do momento presente, constituem tema inescapável. Na primeira, é pelo mito que se chega ao passado e se explica a origem de tudo e é ainda pelo mito que o presente é interpretado e se prediz o futuro, na vida terrena e na outra vida. Na segunda,</w:t>
      </w:r>
      <w:r w:rsidR="00145E4C">
        <w:rPr>
          <w:rFonts w:ascii="Times New Roman" w:hAnsi="Times New Roman" w:cs="Times New Roman"/>
          <w:sz w:val="24"/>
          <w:szCs w:val="24"/>
        </w:rPr>
        <w:t xml:space="preserve"> que é</w:t>
      </w:r>
      <w:r w:rsidR="00AF67A2" w:rsidRPr="001614EC">
        <w:rPr>
          <w:rFonts w:ascii="Times New Roman" w:hAnsi="Times New Roman" w:cs="Times New Roman"/>
          <w:sz w:val="24"/>
          <w:szCs w:val="24"/>
        </w:rPr>
        <w:t xml:space="preserve"> a histórica, a afirmação da identidade indígena constitui uma luta política que se faz cada vez mais presente, com lideranças e demandas próprias. </w:t>
      </w:r>
      <w:proofErr w:type="gramStart"/>
      <w:r w:rsidR="00AF67A2" w:rsidRPr="001614EC">
        <w:rPr>
          <w:rFonts w:ascii="Times New Roman" w:hAnsi="Times New Roman" w:cs="Times New Roman"/>
          <w:sz w:val="24"/>
          <w:szCs w:val="24"/>
        </w:rPr>
        <w:t xml:space="preserve">Os Guarani </w:t>
      </w:r>
      <w:r w:rsidR="00AF67A2" w:rsidRPr="00223C2B">
        <w:rPr>
          <w:rFonts w:ascii="Times New Roman" w:hAnsi="Times New Roman" w:cs="Times New Roman"/>
          <w:sz w:val="24"/>
          <w:szCs w:val="24"/>
        </w:rPr>
        <w:t>Mbya</w:t>
      </w:r>
      <w:proofErr w:type="gramEnd"/>
      <w:r w:rsidR="00AF67A2" w:rsidRPr="001614EC">
        <w:rPr>
          <w:rFonts w:ascii="Times New Roman" w:hAnsi="Times New Roman" w:cs="Times New Roman"/>
          <w:sz w:val="24"/>
          <w:szCs w:val="24"/>
        </w:rPr>
        <w:t xml:space="preserve"> são tomados como o exemplo do processo violento de aculturação e de resistência à globalização, que pretende uma humanidade única, embora desigual em direitos.</w:t>
      </w:r>
    </w:p>
    <w:p w:rsidR="005C4122" w:rsidRDefault="005C4122" w:rsidP="005C4122">
      <w:pPr>
        <w:spacing w:after="0" w:line="360" w:lineRule="auto"/>
        <w:jc w:val="both"/>
        <w:rPr>
          <w:rFonts w:ascii="Times New Roman" w:hAnsi="Times New Roman" w:cs="Times New Roman"/>
          <w:sz w:val="24"/>
          <w:szCs w:val="24"/>
        </w:rPr>
      </w:pPr>
      <w:r w:rsidRPr="00F67B21">
        <w:rPr>
          <w:rFonts w:ascii="Times New Roman" w:hAnsi="Times New Roman" w:cs="Times New Roman"/>
          <w:b/>
          <w:sz w:val="24"/>
          <w:szCs w:val="24"/>
        </w:rPr>
        <w:t xml:space="preserve">Palavras-chave: </w:t>
      </w:r>
      <w:r w:rsidRPr="00F67B21">
        <w:rPr>
          <w:rFonts w:ascii="Times New Roman" w:hAnsi="Times New Roman" w:cs="Times New Roman"/>
          <w:sz w:val="24"/>
          <w:szCs w:val="24"/>
        </w:rPr>
        <w:t>Resistência cultural; identidade indígena; mito e prática socia</w:t>
      </w:r>
      <w:r w:rsidR="00731DEF">
        <w:rPr>
          <w:rFonts w:ascii="Times New Roman" w:hAnsi="Times New Roman" w:cs="Times New Roman"/>
          <w:sz w:val="24"/>
          <w:szCs w:val="24"/>
        </w:rPr>
        <w:t xml:space="preserve">l, interculturalidade nos Guarani </w:t>
      </w:r>
      <w:r w:rsidR="00731DEF" w:rsidRPr="00223C2B">
        <w:rPr>
          <w:rFonts w:ascii="Times New Roman" w:hAnsi="Times New Roman" w:cs="Times New Roman"/>
          <w:sz w:val="24"/>
          <w:szCs w:val="24"/>
        </w:rPr>
        <w:t>Mbya</w:t>
      </w:r>
      <w:r w:rsidR="00731DEF">
        <w:rPr>
          <w:rFonts w:ascii="Times New Roman" w:hAnsi="Times New Roman" w:cs="Times New Roman"/>
          <w:sz w:val="24"/>
          <w:szCs w:val="24"/>
        </w:rPr>
        <w:t>.</w:t>
      </w:r>
    </w:p>
    <w:p w:rsidR="00636714" w:rsidRPr="008360EB" w:rsidRDefault="00636714" w:rsidP="001614EC">
      <w:pPr>
        <w:pStyle w:val="Pr-formataoHTML"/>
        <w:spacing w:line="360" w:lineRule="auto"/>
        <w:jc w:val="both"/>
        <w:rPr>
          <w:rStyle w:val="tlid-translation"/>
          <w:rFonts w:ascii="Times New Roman" w:hAnsi="Times New Roman" w:cs="Times New Roman"/>
          <w:b/>
          <w:sz w:val="24"/>
          <w:szCs w:val="24"/>
        </w:rPr>
      </w:pPr>
    </w:p>
    <w:p w:rsidR="001614EC" w:rsidRPr="001614EC" w:rsidRDefault="005C4122" w:rsidP="001614EC">
      <w:pPr>
        <w:pStyle w:val="Pr-formataoHTML"/>
        <w:spacing w:line="360" w:lineRule="auto"/>
        <w:jc w:val="both"/>
        <w:rPr>
          <w:rFonts w:ascii="Times New Roman" w:hAnsi="Times New Roman" w:cs="Times New Roman"/>
          <w:sz w:val="24"/>
          <w:szCs w:val="24"/>
          <w:lang w:val="en-US"/>
        </w:rPr>
      </w:pPr>
      <w:r w:rsidRPr="001614EC">
        <w:rPr>
          <w:rStyle w:val="tlid-translation"/>
          <w:rFonts w:ascii="Times New Roman" w:hAnsi="Times New Roman" w:cs="Times New Roman"/>
          <w:b/>
          <w:sz w:val="24"/>
          <w:szCs w:val="24"/>
          <w:lang w:val="en-US"/>
        </w:rPr>
        <w:t>Abstract:</w:t>
      </w:r>
      <w:r w:rsidRPr="001614EC">
        <w:rPr>
          <w:rStyle w:val="tlid-translation"/>
          <w:rFonts w:ascii="Times New Roman" w:hAnsi="Times New Roman" w:cs="Times New Roman"/>
          <w:sz w:val="24"/>
          <w:szCs w:val="24"/>
          <w:lang w:val="en-US"/>
        </w:rPr>
        <w:t xml:space="preserve"> </w:t>
      </w:r>
      <w:r w:rsidR="001614EC" w:rsidRPr="00AD7E69">
        <w:rPr>
          <w:rFonts w:ascii="Times New Roman" w:hAnsi="Times New Roman" w:cs="Times New Roman"/>
          <w:sz w:val="24"/>
          <w:szCs w:val="24"/>
          <w:lang w:val="en-US"/>
        </w:rPr>
        <w:t>The exchange of worldviews between indigenous and western culture represents a reciprocal learning about interethnic confluences and oppositions, a process in which the boundaries between cultural values of the traditional shaman society, based on myth, and the historical one, lived in the mat</w:t>
      </w:r>
      <w:r w:rsidR="00853822" w:rsidRPr="00AD7E69">
        <w:rPr>
          <w:rFonts w:ascii="Times New Roman" w:hAnsi="Times New Roman" w:cs="Times New Roman"/>
          <w:sz w:val="24"/>
          <w:szCs w:val="24"/>
          <w:lang w:val="en-US"/>
        </w:rPr>
        <w:t>erial/</w:t>
      </w:r>
      <w:r w:rsidR="001614EC" w:rsidRPr="00AD7E69">
        <w:rPr>
          <w:rFonts w:ascii="Times New Roman" w:hAnsi="Times New Roman" w:cs="Times New Roman"/>
          <w:sz w:val="24"/>
          <w:szCs w:val="24"/>
          <w:lang w:val="en-US"/>
        </w:rPr>
        <w:t>spiritual rationality of the present moment constitute an inescapable theme. In the first</w:t>
      </w:r>
      <w:r w:rsidR="00145E4C" w:rsidRPr="00AD7E69">
        <w:rPr>
          <w:rFonts w:ascii="Times New Roman" w:hAnsi="Times New Roman" w:cs="Times New Roman"/>
          <w:sz w:val="24"/>
          <w:szCs w:val="24"/>
          <w:lang w:val="en-US"/>
        </w:rPr>
        <w:t xml:space="preserve"> one</w:t>
      </w:r>
      <w:r w:rsidR="001614EC" w:rsidRPr="00AD7E69">
        <w:rPr>
          <w:rFonts w:ascii="Times New Roman" w:hAnsi="Times New Roman" w:cs="Times New Roman"/>
          <w:sz w:val="24"/>
          <w:szCs w:val="24"/>
          <w:lang w:val="en-US"/>
        </w:rPr>
        <w:t>, it is by myth that one reaches the past and explains the origin of everything, and it is also by myth that the present is interpreted and the future is foretold, in earthly life and in the afterlife. In the second</w:t>
      </w:r>
      <w:r w:rsidR="00145E4C" w:rsidRPr="00AD7E69">
        <w:rPr>
          <w:rFonts w:ascii="Times New Roman" w:hAnsi="Times New Roman" w:cs="Times New Roman"/>
          <w:sz w:val="24"/>
          <w:szCs w:val="24"/>
          <w:lang w:val="en-US"/>
        </w:rPr>
        <w:t xml:space="preserve"> one</w:t>
      </w:r>
      <w:r w:rsidR="001614EC" w:rsidRPr="00AD7E69">
        <w:rPr>
          <w:rFonts w:ascii="Times New Roman" w:hAnsi="Times New Roman" w:cs="Times New Roman"/>
          <w:sz w:val="24"/>
          <w:szCs w:val="24"/>
          <w:lang w:val="en-US"/>
        </w:rPr>
        <w:t>,</w:t>
      </w:r>
      <w:r w:rsidR="00145E4C" w:rsidRPr="00AD7E69">
        <w:rPr>
          <w:rFonts w:ascii="Times New Roman" w:hAnsi="Times New Roman" w:cs="Times New Roman"/>
          <w:sz w:val="24"/>
          <w:szCs w:val="24"/>
          <w:lang w:val="en-US"/>
        </w:rPr>
        <w:t xml:space="preserve"> which is</w:t>
      </w:r>
      <w:r w:rsidR="001614EC" w:rsidRPr="00AD7E69">
        <w:rPr>
          <w:rFonts w:ascii="Times New Roman" w:hAnsi="Times New Roman" w:cs="Times New Roman"/>
          <w:sz w:val="24"/>
          <w:szCs w:val="24"/>
          <w:lang w:val="en-US"/>
        </w:rPr>
        <w:t xml:space="preserve"> the historical, the affirmation of indigenous identity is a political struggle that is increasingly present, with its own leadership and demands. The Guarani </w:t>
      </w:r>
      <w:r w:rsidR="001614EC" w:rsidRPr="00223C2B">
        <w:rPr>
          <w:rFonts w:ascii="Times New Roman" w:hAnsi="Times New Roman" w:cs="Times New Roman"/>
          <w:sz w:val="24"/>
          <w:szCs w:val="24"/>
          <w:lang w:val="en-US"/>
        </w:rPr>
        <w:t>Mbya</w:t>
      </w:r>
      <w:r w:rsidR="001614EC" w:rsidRPr="00AD7E69">
        <w:rPr>
          <w:rFonts w:ascii="Times New Roman" w:hAnsi="Times New Roman" w:cs="Times New Roman"/>
          <w:sz w:val="24"/>
          <w:szCs w:val="24"/>
          <w:lang w:val="en-US"/>
        </w:rPr>
        <w:t xml:space="preserve"> </w:t>
      </w:r>
      <w:proofErr w:type="gramStart"/>
      <w:r w:rsidR="001614EC" w:rsidRPr="00AD7E69">
        <w:rPr>
          <w:rFonts w:ascii="Times New Roman" w:hAnsi="Times New Roman" w:cs="Times New Roman"/>
          <w:sz w:val="24"/>
          <w:szCs w:val="24"/>
          <w:lang w:val="en-US"/>
        </w:rPr>
        <w:t>are</w:t>
      </w:r>
      <w:proofErr w:type="gramEnd"/>
      <w:r w:rsidR="001614EC" w:rsidRPr="00AD7E69">
        <w:rPr>
          <w:rFonts w:ascii="Times New Roman" w:hAnsi="Times New Roman" w:cs="Times New Roman"/>
          <w:sz w:val="24"/>
          <w:szCs w:val="24"/>
          <w:lang w:val="en-US"/>
        </w:rPr>
        <w:t xml:space="preserve"> taken as an example of the violent process of acculturation and resistance to globalization, which seeks a unique humanity</w:t>
      </w:r>
      <w:r w:rsidR="00E604D4">
        <w:rPr>
          <w:rFonts w:ascii="Times New Roman" w:hAnsi="Times New Roman" w:cs="Times New Roman"/>
          <w:sz w:val="24"/>
          <w:szCs w:val="24"/>
          <w:lang w:val="en-US"/>
        </w:rPr>
        <w:t xml:space="preserve">, </w:t>
      </w:r>
      <w:r w:rsidR="00E604D4" w:rsidRPr="00AD7E69">
        <w:rPr>
          <w:rFonts w:ascii="Times New Roman" w:hAnsi="Times New Roman" w:cs="Times New Roman"/>
          <w:sz w:val="24"/>
          <w:szCs w:val="24"/>
          <w:lang w:val="en-US"/>
        </w:rPr>
        <w:t>yet unequal</w:t>
      </w:r>
      <w:r w:rsidR="001614EC" w:rsidRPr="00AD7E69">
        <w:rPr>
          <w:rFonts w:ascii="Times New Roman" w:hAnsi="Times New Roman" w:cs="Times New Roman"/>
          <w:sz w:val="24"/>
          <w:szCs w:val="24"/>
          <w:lang w:val="en-US"/>
        </w:rPr>
        <w:t xml:space="preserve"> in rights.</w:t>
      </w:r>
    </w:p>
    <w:p w:rsidR="005C4122" w:rsidRPr="00DC209F" w:rsidRDefault="005C4122" w:rsidP="005C4122">
      <w:pPr>
        <w:spacing w:after="0" w:line="360" w:lineRule="auto"/>
        <w:jc w:val="both"/>
        <w:rPr>
          <w:rStyle w:val="tlid-translation"/>
          <w:rFonts w:ascii="Times New Roman" w:hAnsi="Times New Roman" w:cs="Times New Roman"/>
          <w:sz w:val="24"/>
          <w:szCs w:val="24"/>
          <w:lang w:val="en-US"/>
        </w:rPr>
      </w:pPr>
      <w:r w:rsidRPr="00DC209F">
        <w:rPr>
          <w:rStyle w:val="tlid-translation"/>
          <w:rFonts w:ascii="Times New Roman" w:hAnsi="Times New Roman" w:cs="Times New Roman"/>
          <w:b/>
          <w:sz w:val="24"/>
          <w:szCs w:val="24"/>
          <w:lang w:val="en-US"/>
        </w:rPr>
        <w:t>Keywords:</w:t>
      </w:r>
      <w:r w:rsidRPr="00DC209F">
        <w:rPr>
          <w:rStyle w:val="tlid-translation"/>
          <w:rFonts w:ascii="Times New Roman" w:hAnsi="Times New Roman" w:cs="Times New Roman"/>
          <w:sz w:val="24"/>
          <w:szCs w:val="24"/>
          <w:lang w:val="en-US"/>
        </w:rPr>
        <w:t xml:space="preserve"> Cultural resistance; indigenous identity; myth and social practice, interculturality in </w:t>
      </w:r>
      <w:r w:rsidR="00731DEF">
        <w:rPr>
          <w:rStyle w:val="tlid-translation"/>
          <w:rFonts w:ascii="Times New Roman" w:hAnsi="Times New Roman" w:cs="Times New Roman"/>
          <w:sz w:val="24"/>
          <w:szCs w:val="24"/>
          <w:lang w:val="en-US"/>
        </w:rPr>
        <w:t xml:space="preserve">Guarani </w:t>
      </w:r>
      <w:r w:rsidR="00731DEF" w:rsidRPr="00223C2B">
        <w:rPr>
          <w:rStyle w:val="tlid-translation"/>
          <w:rFonts w:ascii="Times New Roman" w:hAnsi="Times New Roman" w:cs="Times New Roman"/>
          <w:sz w:val="24"/>
          <w:szCs w:val="24"/>
          <w:lang w:val="en-US"/>
        </w:rPr>
        <w:t>Mbya</w:t>
      </w:r>
      <w:r w:rsidR="00731DEF">
        <w:rPr>
          <w:rStyle w:val="tlid-translation"/>
          <w:rFonts w:ascii="Times New Roman" w:hAnsi="Times New Roman" w:cs="Times New Roman"/>
          <w:sz w:val="24"/>
          <w:szCs w:val="24"/>
          <w:lang w:val="en-US"/>
        </w:rPr>
        <w:t>.</w:t>
      </w:r>
    </w:p>
    <w:p w:rsidR="005C4122" w:rsidRDefault="005C4122" w:rsidP="005C4122">
      <w:pPr>
        <w:spacing w:after="0" w:line="360" w:lineRule="auto"/>
        <w:ind w:firstLine="709"/>
        <w:jc w:val="both"/>
        <w:rPr>
          <w:rFonts w:ascii="Times New Roman" w:hAnsi="Times New Roman" w:cs="Times New Roman"/>
          <w:sz w:val="24"/>
          <w:szCs w:val="24"/>
          <w:lang w:val="en-US"/>
        </w:rPr>
      </w:pPr>
    </w:p>
    <w:p w:rsidR="005C4122" w:rsidRDefault="005C4122" w:rsidP="005C4122">
      <w:pPr>
        <w:spacing w:after="0" w:line="360" w:lineRule="auto"/>
        <w:jc w:val="both"/>
        <w:rPr>
          <w:rFonts w:ascii="Times New Roman" w:hAnsi="Times New Roman" w:cs="Times New Roman"/>
          <w:b/>
          <w:sz w:val="24"/>
          <w:szCs w:val="24"/>
        </w:rPr>
      </w:pPr>
      <w:r w:rsidRPr="00F07AE9">
        <w:rPr>
          <w:rFonts w:ascii="Times New Roman" w:hAnsi="Times New Roman" w:cs="Times New Roman"/>
          <w:b/>
          <w:sz w:val="24"/>
          <w:szCs w:val="24"/>
        </w:rPr>
        <w:lastRenderedPageBreak/>
        <w:t>Introdução</w:t>
      </w:r>
    </w:p>
    <w:p w:rsidR="00DC430E" w:rsidRPr="00B1601C" w:rsidRDefault="00DC430E" w:rsidP="005C4122">
      <w:pPr>
        <w:spacing w:after="0" w:line="360" w:lineRule="auto"/>
        <w:jc w:val="both"/>
        <w:rPr>
          <w:rFonts w:ascii="Times New Roman" w:hAnsi="Times New Roman" w:cs="Times New Roman"/>
          <w:sz w:val="24"/>
          <w:szCs w:val="24"/>
        </w:rPr>
      </w:pPr>
    </w:p>
    <w:p w:rsidR="00EC7002" w:rsidRDefault="00310D51" w:rsidP="00EC7002">
      <w:pPr>
        <w:spacing w:after="0" w:line="360" w:lineRule="auto"/>
        <w:ind w:firstLine="709"/>
        <w:jc w:val="both"/>
        <w:rPr>
          <w:rFonts w:ascii="Times New Roman" w:hAnsi="Times New Roman" w:cs="Times New Roman"/>
          <w:sz w:val="24"/>
          <w:szCs w:val="24"/>
        </w:rPr>
      </w:pPr>
      <w:r w:rsidRPr="0054031C">
        <w:rPr>
          <w:rFonts w:ascii="Times New Roman" w:hAnsi="Times New Roman" w:cs="Times New Roman"/>
          <w:sz w:val="24"/>
          <w:szCs w:val="24"/>
        </w:rPr>
        <w:t xml:space="preserve">Os grandes encontros históricos entre europeus e os vários povos da África, Ásia e Américas acarretou consequências multiculturais. Talvez a de maior interesse </w:t>
      </w:r>
      <w:proofErr w:type="gramStart"/>
      <w:r w:rsidRPr="0054031C">
        <w:rPr>
          <w:rFonts w:ascii="Times New Roman" w:hAnsi="Times New Roman" w:cs="Times New Roman"/>
          <w:sz w:val="24"/>
          <w:szCs w:val="24"/>
        </w:rPr>
        <w:t>foi</w:t>
      </w:r>
      <w:proofErr w:type="gramEnd"/>
      <w:r w:rsidRPr="0054031C">
        <w:rPr>
          <w:rFonts w:ascii="Times New Roman" w:hAnsi="Times New Roman" w:cs="Times New Roman"/>
          <w:sz w:val="24"/>
          <w:szCs w:val="24"/>
        </w:rPr>
        <w:t xml:space="preserve"> o reconhecimento de que culturas vastamente separadas no tempo e no espaço tinham práticas religiosas e mitos estritamente similares.</w:t>
      </w:r>
      <w:r>
        <w:rPr>
          <w:rFonts w:ascii="Times New Roman" w:hAnsi="Times New Roman" w:cs="Times New Roman"/>
          <w:sz w:val="24"/>
          <w:szCs w:val="24"/>
        </w:rPr>
        <w:t xml:space="preserve"> </w:t>
      </w:r>
      <w:r w:rsidRPr="0054031C">
        <w:rPr>
          <w:rFonts w:ascii="Times New Roman" w:hAnsi="Times New Roman" w:cs="Times New Roman"/>
          <w:sz w:val="24"/>
          <w:szCs w:val="24"/>
        </w:rPr>
        <w:t xml:space="preserve">Quando os primeiros espanhóis e portugueses chegaram ao Novo Mundo, eles gostavam de tecer paralelos entre as religiões indígenas e o catolicismo romano, desenvolvendo algumas bizarras teorias sobre o fenômeno das crenças paralelas. Entretanto, por volta de 1900, cientistas sérios passaram a aplicar conceitos da religião comparativa e da mitologia em seus estudos, adotando duas abordagens básicas aos paralelos entre mitos e as culturas. </w:t>
      </w:r>
      <w:r w:rsidRPr="009C5F62">
        <w:rPr>
          <w:rFonts w:ascii="Times New Roman" w:hAnsi="Times New Roman" w:cs="Times New Roman"/>
          <w:sz w:val="24"/>
          <w:szCs w:val="24"/>
        </w:rPr>
        <w:t xml:space="preserve">A primeira é a da </w:t>
      </w:r>
      <w:r w:rsidRPr="009C5F62">
        <w:rPr>
          <w:rFonts w:ascii="Times New Roman" w:hAnsi="Times New Roman" w:cs="Times New Roman"/>
          <w:i/>
          <w:sz w:val="24"/>
          <w:szCs w:val="24"/>
        </w:rPr>
        <w:t>difusão</w:t>
      </w:r>
      <w:r w:rsidRPr="009C5F62">
        <w:rPr>
          <w:rFonts w:ascii="Times New Roman" w:hAnsi="Times New Roman" w:cs="Times New Roman"/>
          <w:sz w:val="24"/>
          <w:szCs w:val="24"/>
        </w:rPr>
        <w:t xml:space="preserve">, que considera que os mitos eram produzidos em poucas áreas de criação mitológica, como a Índia, difundindo-se dessas áreas, através de contatos entre culturas, durante os tempos primitivos. A segunda abordagem, a </w:t>
      </w:r>
      <w:r w:rsidRPr="009C5F62">
        <w:rPr>
          <w:rFonts w:ascii="Times New Roman" w:hAnsi="Times New Roman" w:cs="Times New Roman"/>
          <w:i/>
          <w:sz w:val="24"/>
          <w:szCs w:val="24"/>
        </w:rPr>
        <w:t>visão psicológica</w:t>
      </w:r>
      <w:r w:rsidRPr="009C5F62">
        <w:rPr>
          <w:rFonts w:ascii="Times New Roman" w:hAnsi="Times New Roman" w:cs="Times New Roman"/>
          <w:sz w:val="24"/>
          <w:szCs w:val="24"/>
        </w:rPr>
        <w:t>, acredita que os elementos fundamentais do mito são produtos da psique humana e são conceitos universais, compartilhados por todos os seres humanos. Em geral se admite que o mito seja largamente o produto da história oral, passada de geração a geração. Os mitos que começam com a criação do mundo são de fato “uma história da pré-história” (BIERLEIN, 1994, pp. 267-273). É improvável a possibilidade de se encontrar uma definição de mito que seja aceita por todos os eruditos e</w:t>
      </w:r>
      <w:r w:rsidR="0091682A" w:rsidRPr="009C5F62">
        <w:rPr>
          <w:rFonts w:ascii="Times New Roman" w:hAnsi="Times New Roman" w:cs="Times New Roman"/>
          <w:sz w:val="24"/>
          <w:szCs w:val="24"/>
        </w:rPr>
        <w:t>, ao mesmo tempo,</w:t>
      </w:r>
      <w:r w:rsidRPr="009C5F62">
        <w:rPr>
          <w:rFonts w:ascii="Times New Roman" w:hAnsi="Times New Roman" w:cs="Times New Roman"/>
          <w:sz w:val="24"/>
          <w:szCs w:val="24"/>
        </w:rPr>
        <w:t xml:space="preserve"> acessível para </w:t>
      </w:r>
      <w:r w:rsidR="00E705C2" w:rsidRPr="009C5F62">
        <w:rPr>
          <w:rFonts w:ascii="Times New Roman" w:hAnsi="Times New Roman" w:cs="Times New Roman"/>
          <w:sz w:val="24"/>
          <w:szCs w:val="24"/>
        </w:rPr>
        <w:t>os nãos</w:t>
      </w:r>
      <w:r w:rsidRPr="009C5F62">
        <w:rPr>
          <w:rFonts w:ascii="Times New Roman" w:hAnsi="Times New Roman" w:cs="Times New Roman"/>
          <w:sz w:val="24"/>
          <w:szCs w:val="24"/>
        </w:rPr>
        <w:t xml:space="preserve"> especialistas, pois se trata de uma realidade cultural de extrema complexidade, passível de ser interpretada por meio de perspectivas complementares e múltiplas.</w:t>
      </w:r>
      <w:r w:rsidRPr="0054031C">
        <w:rPr>
          <w:rFonts w:ascii="Times New Roman" w:hAnsi="Times New Roman" w:cs="Times New Roman"/>
          <w:sz w:val="24"/>
          <w:szCs w:val="24"/>
        </w:rPr>
        <w:t xml:space="preserve"> A definição que parece menos imperfeita, pela sua amplidão e simplicidade, é a de que o mito narra uma história sagrada, contando um evento ocorrido no tempo primordial – o tempo fabuloso do princípio. Em sua essência, o mito explica de que maneira uma realidade passou a existir, graças às ações dos Entes Sobrenaturais, </w:t>
      </w:r>
      <w:r w:rsidR="005A1AA1">
        <w:rPr>
          <w:rFonts w:ascii="Times New Roman" w:hAnsi="Times New Roman" w:cs="Times New Roman"/>
          <w:sz w:val="24"/>
          <w:szCs w:val="24"/>
        </w:rPr>
        <w:t xml:space="preserve">identificados como </w:t>
      </w:r>
      <w:r w:rsidRPr="0054031C">
        <w:rPr>
          <w:rFonts w:ascii="Times New Roman" w:hAnsi="Times New Roman" w:cs="Times New Roman"/>
          <w:sz w:val="24"/>
          <w:szCs w:val="24"/>
        </w:rPr>
        <w:t>o Cosmo</w:t>
      </w:r>
      <w:r w:rsidR="005A1AA1">
        <w:rPr>
          <w:rFonts w:ascii="Times New Roman" w:hAnsi="Times New Roman" w:cs="Times New Roman"/>
          <w:sz w:val="24"/>
          <w:szCs w:val="24"/>
        </w:rPr>
        <w:t xml:space="preserve"> </w:t>
      </w:r>
      <w:r w:rsidRPr="0054031C">
        <w:rPr>
          <w:rFonts w:ascii="Times New Roman" w:hAnsi="Times New Roman" w:cs="Times New Roman"/>
          <w:sz w:val="24"/>
          <w:szCs w:val="24"/>
        </w:rPr>
        <w:t xml:space="preserve">ou </w:t>
      </w:r>
      <w:r w:rsidR="005A1AA1">
        <w:rPr>
          <w:rFonts w:ascii="Times New Roman" w:hAnsi="Times New Roman" w:cs="Times New Roman"/>
          <w:sz w:val="24"/>
          <w:szCs w:val="24"/>
        </w:rPr>
        <w:t xml:space="preserve">como </w:t>
      </w:r>
      <w:r w:rsidRPr="0054031C">
        <w:rPr>
          <w:rFonts w:ascii="Times New Roman" w:hAnsi="Times New Roman" w:cs="Times New Roman"/>
          <w:sz w:val="24"/>
          <w:szCs w:val="24"/>
        </w:rPr>
        <w:t xml:space="preserve">simples fragmentos dessa realidade total (uma ilha, um vegetal, um animal, um comportamento do homem, uma instituição). Trata-se, pois, do relato de uma criação, explicando a forma como algo foi produzido e começou a existir, indicando o que realmente ocorreu. Os Entes Sobrenaturais constituem as personagens dos mitos, e são, sobretudo, conhecidos por aquilo que fizeram no tempo primordial. Nessa linha, os mitos revelam a atividade criadora desses seres e a sacralidade de suas obras, descrevendo as várias e, por vezes, dramáticas irrupções do sobrenatural no Mundo. Na lógica do mito, é a irrupção do sagrado que fundamenta o universo, e é em consequência das intervenções dos Entes Sobrenaturais que o homem se transformou em uma criatura mortal, sexuada e cultural. </w:t>
      </w:r>
      <w:r w:rsidRPr="009C5F62">
        <w:rPr>
          <w:rFonts w:ascii="Times New Roman" w:hAnsi="Times New Roman" w:cs="Times New Roman"/>
          <w:sz w:val="24"/>
          <w:szCs w:val="24"/>
        </w:rPr>
        <w:t xml:space="preserve">A condição de uma história sagrada do mito transforma-o em uma história verdadeira, uma vez que sempre se refere a realidades. Assim, a existência do mundo comprova a verdade do mito cosmogônico e a mortalidade do homem comprova o mito da origem da morte. Por outro lado, ao narrar as </w:t>
      </w:r>
      <w:r w:rsidRPr="005177E8">
        <w:rPr>
          <w:rFonts w:ascii="Times New Roman" w:hAnsi="Times New Roman" w:cs="Times New Roman"/>
          <w:sz w:val="24"/>
          <w:szCs w:val="24"/>
        </w:rPr>
        <w:t>gesta</w:t>
      </w:r>
      <w:r w:rsidR="00EC7002" w:rsidRPr="005177E8">
        <w:rPr>
          <w:rFonts w:ascii="Times New Roman" w:hAnsi="Times New Roman" w:cs="Times New Roman"/>
          <w:sz w:val="24"/>
          <w:szCs w:val="24"/>
        </w:rPr>
        <w:t>s</w:t>
      </w:r>
      <w:r w:rsidRPr="009C5F62">
        <w:rPr>
          <w:rFonts w:ascii="Times New Roman" w:hAnsi="Times New Roman" w:cs="Times New Roman"/>
          <w:sz w:val="24"/>
          <w:szCs w:val="24"/>
        </w:rPr>
        <w:t xml:space="preserve"> e os poderes sagrados dos Entes Sobrenaturais, o mito se converte em modelo exemplar de todas as atividades significativas do homem, mesmo profanas (ELIADE, 1972, pp. 11-13). </w:t>
      </w:r>
      <w:r w:rsidR="00EC7002" w:rsidRPr="009C5F62">
        <w:rPr>
          <w:rFonts w:ascii="Times New Roman" w:hAnsi="Times New Roman" w:cs="Times New Roman"/>
          <w:sz w:val="24"/>
          <w:szCs w:val="24"/>
        </w:rPr>
        <w:t xml:space="preserve">A visão acima descrita, própria das concepções ameríndias, levou a Antropologia a incluir em seu objeto de estudo muito mais do que o </w:t>
      </w:r>
      <w:r w:rsidR="00EC7002" w:rsidRPr="009C5F62">
        <w:rPr>
          <w:rFonts w:ascii="Times New Roman" w:hAnsi="Times New Roman" w:cs="Times New Roman"/>
          <w:i/>
          <w:sz w:val="24"/>
          <w:szCs w:val="24"/>
        </w:rPr>
        <w:t>anthropus</w:t>
      </w:r>
      <w:r w:rsidR="00EC7002" w:rsidRPr="009C5F62">
        <w:rPr>
          <w:rFonts w:ascii="Times New Roman" w:hAnsi="Times New Roman" w:cs="Times New Roman"/>
          <w:sz w:val="24"/>
          <w:szCs w:val="24"/>
        </w:rPr>
        <w:t xml:space="preserve">, </w:t>
      </w:r>
      <w:r w:rsidR="005A1AA1" w:rsidRPr="009C5F62">
        <w:rPr>
          <w:rFonts w:ascii="Times New Roman" w:hAnsi="Times New Roman" w:cs="Times New Roman"/>
          <w:sz w:val="24"/>
          <w:szCs w:val="24"/>
        </w:rPr>
        <w:t xml:space="preserve">interessando-se por </w:t>
      </w:r>
      <w:r w:rsidR="00EC7002" w:rsidRPr="009C5F62">
        <w:rPr>
          <w:rFonts w:ascii="Times New Roman" w:hAnsi="Times New Roman" w:cs="Times New Roman"/>
          <w:sz w:val="24"/>
          <w:szCs w:val="24"/>
        </w:rPr>
        <w:t>toda esta coletividade de seres ligados a</w:t>
      </w:r>
      <w:r w:rsidR="005A1AA1" w:rsidRPr="009C5F62">
        <w:rPr>
          <w:rFonts w:ascii="Times New Roman" w:hAnsi="Times New Roman" w:cs="Times New Roman"/>
          <w:sz w:val="24"/>
          <w:szCs w:val="24"/>
        </w:rPr>
        <w:t xml:space="preserve">o homem </w:t>
      </w:r>
      <w:r w:rsidR="00EC7002" w:rsidRPr="009C5F62">
        <w:rPr>
          <w:rFonts w:ascii="Times New Roman" w:hAnsi="Times New Roman" w:cs="Times New Roman"/>
          <w:sz w:val="24"/>
          <w:szCs w:val="24"/>
        </w:rPr>
        <w:t xml:space="preserve">e por muito tempo relegados a uma função de </w:t>
      </w:r>
      <w:r w:rsidR="00EC7002" w:rsidRPr="009C5F62">
        <w:rPr>
          <w:rFonts w:ascii="Times New Roman" w:hAnsi="Times New Roman" w:cs="Times New Roman"/>
          <w:i/>
          <w:sz w:val="24"/>
          <w:szCs w:val="24"/>
        </w:rPr>
        <w:t>entourage</w:t>
      </w:r>
      <w:r w:rsidR="00EC7002" w:rsidRPr="009C5F62">
        <w:rPr>
          <w:rFonts w:ascii="Times New Roman" w:hAnsi="Times New Roman" w:cs="Times New Roman"/>
          <w:sz w:val="24"/>
          <w:szCs w:val="24"/>
        </w:rPr>
        <w:t xml:space="preserve">. É nesse sentido, voluntariamente militante, que se pode falar de uma antropologia da natureza. Nossa singularidade em relação ao resto dos seres é relativa, assim como é relativa também </w:t>
      </w:r>
      <w:proofErr w:type="gramStart"/>
      <w:r w:rsidR="00EC7002" w:rsidRPr="009C5F62">
        <w:rPr>
          <w:rFonts w:ascii="Times New Roman" w:hAnsi="Times New Roman" w:cs="Times New Roman"/>
          <w:sz w:val="24"/>
          <w:szCs w:val="24"/>
        </w:rPr>
        <w:t>a</w:t>
      </w:r>
      <w:proofErr w:type="gramEnd"/>
      <w:r w:rsidR="00EC7002" w:rsidRPr="009C5F62">
        <w:rPr>
          <w:rFonts w:ascii="Times New Roman" w:hAnsi="Times New Roman" w:cs="Times New Roman"/>
          <w:sz w:val="24"/>
          <w:szCs w:val="24"/>
        </w:rPr>
        <w:t xml:space="preserve"> consciência que os homens têm desse processo. É preciso ressaltar que o antropólogo interessa-se por interpretar as práticas sociais como uma experiência operada no interior das comunidades indígenas, relacionando-as com o pensamento e buscando nelas uma continuidade e um fundamento.</w:t>
      </w:r>
      <w:r w:rsidR="0085636E">
        <w:rPr>
          <w:rFonts w:ascii="Times New Roman" w:hAnsi="Times New Roman" w:cs="Times New Roman"/>
          <w:sz w:val="24"/>
          <w:szCs w:val="24"/>
        </w:rPr>
        <w:t xml:space="preserve"> </w:t>
      </w:r>
      <w:r w:rsidR="0085636E" w:rsidRPr="009C5F62">
        <w:rPr>
          <w:rFonts w:ascii="Times New Roman" w:hAnsi="Times New Roman" w:cs="Times New Roman"/>
          <w:sz w:val="24"/>
          <w:szCs w:val="24"/>
        </w:rPr>
        <w:t>Nesse quadro amplo e complexo, as crenças e prá</w:t>
      </w:r>
      <w:r w:rsidR="00932138" w:rsidRPr="009C5F62">
        <w:rPr>
          <w:rFonts w:ascii="Times New Roman" w:hAnsi="Times New Roman" w:cs="Times New Roman"/>
          <w:sz w:val="24"/>
          <w:szCs w:val="24"/>
        </w:rPr>
        <w:t xml:space="preserve">ticas mágicas </w:t>
      </w:r>
      <w:proofErr w:type="gramStart"/>
      <w:r w:rsidR="00932138" w:rsidRPr="009C5F62">
        <w:rPr>
          <w:rFonts w:ascii="Times New Roman" w:hAnsi="Times New Roman" w:cs="Times New Roman"/>
          <w:sz w:val="24"/>
          <w:szCs w:val="24"/>
        </w:rPr>
        <w:t>dos Guarani Mbya</w:t>
      </w:r>
      <w:proofErr w:type="gramEnd"/>
      <w:r w:rsidR="00932138" w:rsidRPr="009C5F62">
        <w:rPr>
          <w:rFonts w:ascii="Times New Roman" w:hAnsi="Times New Roman" w:cs="Times New Roman"/>
          <w:sz w:val="24"/>
          <w:szCs w:val="24"/>
        </w:rPr>
        <w:t xml:space="preserve"> –</w:t>
      </w:r>
      <w:r w:rsidR="0085636E" w:rsidRPr="009C5F62">
        <w:rPr>
          <w:rFonts w:ascii="Times New Roman" w:hAnsi="Times New Roman" w:cs="Times New Roman"/>
          <w:sz w:val="24"/>
          <w:szCs w:val="24"/>
        </w:rPr>
        <w:t xml:space="preserve"> um povo que se caracteriza </w:t>
      </w:r>
      <w:r w:rsidR="00932138" w:rsidRPr="009C5F62">
        <w:rPr>
          <w:rFonts w:ascii="Times New Roman" w:hAnsi="Times New Roman" w:cs="Times New Roman"/>
          <w:sz w:val="24"/>
          <w:szCs w:val="24"/>
        </w:rPr>
        <w:t>pelo seu radicalismo religioso –</w:t>
      </w:r>
      <w:r w:rsidR="0085636E" w:rsidRPr="009C5F62">
        <w:rPr>
          <w:rFonts w:ascii="Times New Roman" w:hAnsi="Times New Roman" w:cs="Times New Roman"/>
          <w:sz w:val="24"/>
          <w:szCs w:val="24"/>
        </w:rPr>
        <w:t xml:space="preserve">  </w:t>
      </w:r>
      <w:r w:rsidR="00B467DA" w:rsidRPr="009C5F62">
        <w:rPr>
          <w:rFonts w:ascii="Times New Roman" w:hAnsi="Times New Roman" w:cs="Times New Roman"/>
          <w:sz w:val="24"/>
          <w:szCs w:val="24"/>
        </w:rPr>
        <w:t>são interpretadas, do ponto de vista da resistência real e simbólica que representam para a afirmação de uma etnoidentidade singular e oposta ao modelo unitário proposto pela globalização/mundialização contemporânea.</w:t>
      </w:r>
    </w:p>
    <w:p w:rsidR="0091682A" w:rsidRDefault="0091682A" w:rsidP="00670E4C">
      <w:pPr>
        <w:spacing w:after="0" w:line="360" w:lineRule="auto"/>
        <w:jc w:val="both"/>
        <w:rPr>
          <w:rFonts w:ascii="Times New Roman" w:hAnsi="Times New Roman" w:cs="Times New Roman"/>
          <w:sz w:val="24"/>
          <w:szCs w:val="24"/>
        </w:rPr>
      </w:pPr>
    </w:p>
    <w:p w:rsidR="0091682A" w:rsidRDefault="0091682A" w:rsidP="00670E4C">
      <w:pPr>
        <w:spacing w:after="0" w:line="360" w:lineRule="auto"/>
        <w:jc w:val="both"/>
        <w:rPr>
          <w:rFonts w:ascii="Times New Roman" w:hAnsi="Times New Roman" w:cs="Times New Roman"/>
          <w:b/>
          <w:sz w:val="24"/>
          <w:szCs w:val="24"/>
        </w:rPr>
      </w:pPr>
      <w:r w:rsidRPr="0091682A">
        <w:rPr>
          <w:rFonts w:ascii="Times New Roman" w:hAnsi="Times New Roman" w:cs="Times New Roman"/>
          <w:b/>
          <w:sz w:val="24"/>
          <w:szCs w:val="24"/>
        </w:rPr>
        <w:t>Metodologia</w:t>
      </w:r>
    </w:p>
    <w:p w:rsidR="008F2D03" w:rsidRDefault="008F2D03" w:rsidP="00310D51">
      <w:pPr>
        <w:spacing w:after="0" w:line="360" w:lineRule="auto"/>
        <w:ind w:firstLine="709"/>
        <w:jc w:val="both"/>
        <w:rPr>
          <w:rFonts w:ascii="Times New Roman" w:hAnsi="Times New Roman" w:cs="Times New Roman"/>
          <w:b/>
          <w:sz w:val="24"/>
          <w:szCs w:val="24"/>
        </w:rPr>
      </w:pPr>
    </w:p>
    <w:p w:rsidR="00BE348B" w:rsidRDefault="00277008" w:rsidP="003A25C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do amplo quadro teórico sobre identidade e cultura, a</w:t>
      </w:r>
      <w:r w:rsidRPr="00F67B21">
        <w:rPr>
          <w:rFonts w:ascii="Times New Roman" w:hAnsi="Times New Roman" w:cs="Times New Roman"/>
          <w:sz w:val="24"/>
          <w:szCs w:val="24"/>
        </w:rPr>
        <w:t xml:space="preserve"> diversidade dos povos indígenas</w:t>
      </w:r>
      <w:r>
        <w:rPr>
          <w:rFonts w:ascii="Times New Roman" w:hAnsi="Times New Roman" w:cs="Times New Roman"/>
          <w:sz w:val="24"/>
          <w:szCs w:val="24"/>
        </w:rPr>
        <w:t xml:space="preserve"> sujeito</w:t>
      </w:r>
      <w:r w:rsidR="00F3662D">
        <w:rPr>
          <w:rFonts w:ascii="Times New Roman" w:hAnsi="Times New Roman" w:cs="Times New Roman"/>
          <w:sz w:val="24"/>
          <w:szCs w:val="24"/>
        </w:rPr>
        <w:t>s</w:t>
      </w:r>
      <w:r>
        <w:rPr>
          <w:rFonts w:ascii="Times New Roman" w:hAnsi="Times New Roman" w:cs="Times New Roman"/>
          <w:sz w:val="24"/>
          <w:szCs w:val="24"/>
        </w:rPr>
        <w:t xml:space="preserve"> a um processo violento de aculturação</w:t>
      </w:r>
      <w:r w:rsidRPr="00F67B21">
        <w:rPr>
          <w:rFonts w:ascii="Times New Roman" w:hAnsi="Times New Roman" w:cs="Times New Roman"/>
          <w:sz w:val="24"/>
          <w:szCs w:val="24"/>
        </w:rPr>
        <w:t xml:space="preserve"> espelha-se em estudos e pesquisas sobre valores particularizados que marcam o</w:t>
      </w:r>
      <w:r>
        <w:rPr>
          <w:rFonts w:ascii="Times New Roman" w:hAnsi="Times New Roman" w:cs="Times New Roman"/>
          <w:sz w:val="24"/>
          <w:szCs w:val="24"/>
        </w:rPr>
        <w:t>s</w:t>
      </w:r>
      <w:r w:rsidRPr="00F67B21">
        <w:rPr>
          <w:rFonts w:ascii="Times New Roman" w:hAnsi="Times New Roman" w:cs="Times New Roman"/>
          <w:sz w:val="24"/>
          <w:szCs w:val="24"/>
        </w:rPr>
        <w:t xml:space="preserve"> universo</w:t>
      </w:r>
      <w:r>
        <w:rPr>
          <w:rFonts w:ascii="Times New Roman" w:hAnsi="Times New Roman" w:cs="Times New Roman"/>
          <w:sz w:val="24"/>
          <w:szCs w:val="24"/>
        </w:rPr>
        <w:t>s</w:t>
      </w:r>
      <w:r w:rsidRPr="00F67B21">
        <w:rPr>
          <w:rFonts w:ascii="Times New Roman" w:hAnsi="Times New Roman" w:cs="Times New Roman"/>
          <w:sz w:val="24"/>
          <w:szCs w:val="24"/>
        </w:rPr>
        <w:t xml:space="preserve"> mítico</w:t>
      </w:r>
      <w:r>
        <w:rPr>
          <w:rFonts w:ascii="Times New Roman" w:hAnsi="Times New Roman" w:cs="Times New Roman"/>
          <w:sz w:val="24"/>
          <w:szCs w:val="24"/>
        </w:rPr>
        <w:t>s</w:t>
      </w:r>
      <w:r w:rsidRPr="00F67B21">
        <w:rPr>
          <w:rFonts w:ascii="Times New Roman" w:hAnsi="Times New Roman" w:cs="Times New Roman"/>
          <w:sz w:val="24"/>
          <w:szCs w:val="24"/>
        </w:rPr>
        <w:t xml:space="preserve"> indígenas como altamente sofisticado</w:t>
      </w:r>
      <w:r>
        <w:rPr>
          <w:rFonts w:ascii="Times New Roman" w:hAnsi="Times New Roman" w:cs="Times New Roman"/>
          <w:sz w:val="24"/>
          <w:szCs w:val="24"/>
        </w:rPr>
        <w:t>s</w:t>
      </w:r>
      <w:r w:rsidRPr="00F67B21">
        <w:rPr>
          <w:rFonts w:ascii="Times New Roman" w:hAnsi="Times New Roman" w:cs="Times New Roman"/>
          <w:sz w:val="24"/>
          <w:szCs w:val="24"/>
        </w:rPr>
        <w:t xml:space="preserve"> e pluralista</w:t>
      </w:r>
      <w:r>
        <w:rPr>
          <w:rFonts w:ascii="Times New Roman" w:hAnsi="Times New Roman" w:cs="Times New Roman"/>
          <w:sz w:val="24"/>
          <w:szCs w:val="24"/>
        </w:rPr>
        <w:t>s</w:t>
      </w:r>
      <w:r w:rsidRPr="00F67B21">
        <w:rPr>
          <w:rFonts w:ascii="Times New Roman" w:hAnsi="Times New Roman" w:cs="Times New Roman"/>
          <w:sz w:val="24"/>
          <w:szCs w:val="24"/>
        </w:rPr>
        <w:t xml:space="preserve">. Esses estudos registram narrativas sobre o mundo material e espiritual indígena e muitos deles têm os índios </w:t>
      </w:r>
      <w:r w:rsidR="004C1C56">
        <w:rPr>
          <w:rFonts w:ascii="Times New Roman" w:hAnsi="Times New Roman" w:cs="Times New Roman"/>
          <w:sz w:val="24"/>
          <w:szCs w:val="24"/>
        </w:rPr>
        <w:t xml:space="preserve">como </w:t>
      </w:r>
      <w:r w:rsidRPr="00F67B21">
        <w:rPr>
          <w:rFonts w:ascii="Times New Roman" w:hAnsi="Times New Roman" w:cs="Times New Roman"/>
          <w:sz w:val="24"/>
          <w:szCs w:val="24"/>
        </w:rPr>
        <w:t>autores</w:t>
      </w:r>
      <w:r w:rsidR="004C1C56">
        <w:rPr>
          <w:rFonts w:ascii="Times New Roman" w:hAnsi="Times New Roman" w:cs="Times New Roman"/>
          <w:sz w:val="24"/>
          <w:szCs w:val="24"/>
        </w:rPr>
        <w:t xml:space="preserve">, evidenciando o “lugar de fala”, </w:t>
      </w:r>
      <w:r w:rsidR="00A72123">
        <w:rPr>
          <w:rFonts w:ascii="Times New Roman" w:hAnsi="Times New Roman" w:cs="Times New Roman"/>
          <w:sz w:val="24"/>
          <w:szCs w:val="24"/>
        </w:rPr>
        <w:t xml:space="preserve">conceito </w:t>
      </w:r>
      <w:r w:rsidR="004C1C56">
        <w:rPr>
          <w:rFonts w:ascii="Times New Roman" w:hAnsi="Times New Roman" w:cs="Times New Roman"/>
          <w:sz w:val="24"/>
          <w:szCs w:val="24"/>
        </w:rPr>
        <w:t>altamente valorizado na academia e nos movimentos de resistência da atualidade</w:t>
      </w:r>
      <w:r w:rsidRPr="00F67B21">
        <w:rPr>
          <w:rFonts w:ascii="Times New Roman" w:hAnsi="Times New Roman" w:cs="Times New Roman"/>
          <w:sz w:val="24"/>
          <w:szCs w:val="24"/>
        </w:rPr>
        <w:t xml:space="preserve">. </w:t>
      </w:r>
      <w:r w:rsidR="008979EC">
        <w:rPr>
          <w:rFonts w:ascii="Times New Roman" w:hAnsi="Times New Roman" w:cs="Times New Roman"/>
          <w:sz w:val="24"/>
          <w:szCs w:val="24"/>
        </w:rPr>
        <w:t>Logo, são</w:t>
      </w:r>
      <w:r w:rsidR="005177E8">
        <w:rPr>
          <w:rFonts w:ascii="Times New Roman" w:hAnsi="Times New Roman" w:cs="Times New Roman"/>
          <w:sz w:val="24"/>
          <w:szCs w:val="24"/>
        </w:rPr>
        <w:t>,</w:t>
      </w:r>
      <w:r w:rsidR="008979EC">
        <w:rPr>
          <w:rFonts w:ascii="Times New Roman" w:hAnsi="Times New Roman" w:cs="Times New Roman"/>
          <w:sz w:val="24"/>
          <w:szCs w:val="24"/>
        </w:rPr>
        <w:t xml:space="preserve"> </w:t>
      </w:r>
      <w:r w:rsidR="00A51C15">
        <w:rPr>
          <w:rFonts w:ascii="Times New Roman" w:hAnsi="Times New Roman" w:cs="Times New Roman"/>
          <w:sz w:val="24"/>
          <w:szCs w:val="24"/>
        </w:rPr>
        <w:t>sobretudo</w:t>
      </w:r>
      <w:r w:rsidR="005177E8">
        <w:rPr>
          <w:rFonts w:ascii="Times New Roman" w:hAnsi="Times New Roman" w:cs="Times New Roman"/>
          <w:sz w:val="24"/>
          <w:szCs w:val="24"/>
        </w:rPr>
        <w:t>,</w:t>
      </w:r>
      <w:r w:rsidR="00A51C15">
        <w:rPr>
          <w:rFonts w:ascii="Times New Roman" w:hAnsi="Times New Roman" w:cs="Times New Roman"/>
          <w:sz w:val="24"/>
          <w:szCs w:val="24"/>
        </w:rPr>
        <w:t xml:space="preserve"> </w:t>
      </w:r>
      <w:r w:rsidR="008979EC">
        <w:rPr>
          <w:rFonts w:ascii="Times New Roman" w:hAnsi="Times New Roman" w:cs="Times New Roman"/>
          <w:sz w:val="24"/>
          <w:szCs w:val="24"/>
        </w:rPr>
        <w:t xml:space="preserve">os </w:t>
      </w:r>
      <w:r>
        <w:rPr>
          <w:rFonts w:ascii="Times New Roman" w:hAnsi="Times New Roman" w:cs="Times New Roman"/>
          <w:sz w:val="24"/>
          <w:szCs w:val="24"/>
        </w:rPr>
        <w:t>elementos culturais</w:t>
      </w:r>
      <w:r w:rsidR="00A51C15">
        <w:rPr>
          <w:rFonts w:ascii="Times New Roman" w:hAnsi="Times New Roman" w:cs="Times New Roman"/>
          <w:sz w:val="24"/>
          <w:szCs w:val="24"/>
        </w:rPr>
        <w:t xml:space="preserve"> </w:t>
      </w:r>
      <w:r>
        <w:rPr>
          <w:rFonts w:ascii="Times New Roman" w:hAnsi="Times New Roman" w:cs="Times New Roman"/>
          <w:sz w:val="24"/>
          <w:szCs w:val="24"/>
        </w:rPr>
        <w:t xml:space="preserve">que tipificam os povos indígenas do Brasil. </w:t>
      </w:r>
      <w:r w:rsidR="00DF53C4" w:rsidRPr="00FD1248">
        <w:rPr>
          <w:rFonts w:ascii="Times New Roman" w:hAnsi="Times New Roman" w:cs="Times New Roman"/>
          <w:sz w:val="24"/>
          <w:szCs w:val="24"/>
        </w:rPr>
        <w:t xml:space="preserve">A ideia de “perspectivismo” veio se juntar a esse quadro, indicando “uma teoria cosmopolítica que vê que os diferentes centros de agência disseminados no universo são dotados de pontos de vista incompatíveis” </w:t>
      </w:r>
      <w:r w:rsidR="00DF53C4" w:rsidRPr="00932138">
        <w:rPr>
          <w:rFonts w:ascii="Times New Roman" w:hAnsi="Times New Roman" w:cs="Times New Roman"/>
          <w:sz w:val="24"/>
          <w:szCs w:val="24"/>
        </w:rPr>
        <w:t>(CASTRO, 2013, p. 102).</w:t>
      </w:r>
      <w:r w:rsidR="00DF53C4" w:rsidRPr="00FD1248">
        <w:rPr>
          <w:rFonts w:ascii="Times New Roman" w:hAnsi="Times New Roman" w:cs="Times New Roman"/>
          <w:sz w:val="24"/>
          <w:szCs w:val="24"/>
        </w:rPr>
        <w:t xml:space="preserve"> </w:t>
      </w:r>
      <w:r w:rsidR="00F24C15" w:rsidRPr="00FD1248">
        <w:rPr>
          <w:rFonts w:ascii="Times New Roman" w:hAnsi="Times New Roman" w:cs="Times New Roman"/>
          <w:sz w:val="24"/>
          <w:szCs w:val="24"/>
        </w:rPr>
        <w:t>Trata-se de considerar “o lugar do outro”</w:t>
      </w:r>
      <w:r w:rsidR="00776965" w:rsidRPr="00FD1248">
        <w:rPr>
          <w:rFonts w:ascii="Times New Roman" w:hAnsi="Times New Roman" w:cs="Times New Roman"/>
          <w:sz w:val="24"/>
          <w:szCs w:val="24"/>
        </w:rPr>
        <w:t xml:space="preserve">, que confere a fala a sociedades alternativas, posição basilar na organização da luta dos índios brasileiros. Nesse âmbito, há </w:t>
      </w:r>
      <w:r w:rsidR="002161C4" w:rsidRPr="00FD1248">
        <w:rPr>
          <w:rFonts w:ascii="Times New Roman" w:hAnsi="Times New Roman" w:cs="Times New Roman"/>
          <w:sz w:val="24"/>
          <w:szCs w:val="24"/>
        </w:rPr>
        <w:t>o compromisso, em constante negociação histórica</w:t>
      </w:r>
      <w:r w:rsidR="00776965" w:rsidRPr="00FD1248">
        <w:rPr>
          <w:rFonts w:ascii="Times New Roman" w:hAnsi="Times New Roman" w:cs="Times New Roman"/>
          <w:sz w:val="24"/>
          <w:szCs w:val="24"/>
        </w:rPr>
        <w:t>,</w:t>
      </w:r>
      <w:r w:rsidR="002161C4" w:rsidRPr="00FD1248">
        <w:rPr>
          <w:rFonts w:ascii="Times New Roman" w:hAnsi="Times New Roman" w:cs="Times New Roman"/>
          <w:sz w:val="24"/>
          <w:szCs w:val="24"/>
        </w:rPr>
        <w:t xml:space="preserve"> entre os mundos do </w:t>
      </w:r>
      <w:r w:rsidR="002161C4" w:rsidRPr="005F5D5A">
        <w:rPr>
          <w:rFonts w:ascii="Times New Roman" w:hAnsi="Times New Roman" w:cs="Times New Roman"/>
          <w:sz w:val="24"/>
          <w:szCs w:val="24"/>
        </w:rPr>
        <w:t>observador e do observado</w:t>
      </w:r>
      <w:r w:rsidR="00776965" w:rsidRPr="00FD1248">
        <w:rPr>
          <w:rFonts w:ascii="Times New Roman" w:hAnsi="Times New Roman" w:cs="Times New Roman"/>
          <w:sz w:val="24"/>
          <w:szCs w:val="24"/>
        </w:rPr>
        <w:t>,</w:t>
      </w:r>
      <w:r w:rsidR="00671B74" w:rsidRPr="00FD1248">
        <w:rPr>
          <w:rFonts w:ascii="Times New Roman" w:hAnsi="Times New Roman" w:cs="Times New Roman"/>
          <w:sz w:val="24"/>
          <w:szCs w:val="24"/>
        </w:rPr>
        <w:t xml:space="preserve"> </w:t>
      </w:r>
      <w:r w:rsidR="00776965" w:rsidRPr="00FD1248">
        <w:rPr>
          <w:rFonts w:ascii="Times New Roman" w:hAnsi="Times New Roman" w:cs="Times New Roman"/>
          <w:sz w:val="24"/>
          <w:szCs w:val="24"/>
        </w:rPr>
        <w:t xml:space="preserve">como expressão da natureza binária do pensamento humano. </w:t>
      </w:r>
      <w:r w:rsidR="000A0FBE">
        <w:rPr>
          <w:rFonts w:ascii="Times New Roman" w:hAnsi="Times New Roman" w:cs="Times New Roman"/>
          <w:sz w:val="24"/>
          <w:szCs w:val="24"/>
        </w:rPr>
        <w:t xml:space="preserve">O </w:t>
      </w:r>
      <w:r w:rsidR="000A0FBE" w:rsidRPr="00FD1248">
        <w:rPr>
          <w:rFonts w:ascii="Times New Roman" w:hAnsi="Times New Roman" w:cs="Times New Roman"/>
          <w:sz w:val="24"/>
          <w:szCs w:val="24"/>
        </w:rPr>
        <w:t xml:space="preserve">“perspectivismo” apresenta-se como um dos conceitos mais citados na antropologia brasileira e como </w:t>
      </w:r>
      <w:r w:rsidR="00360C99" w:rsidRPr="00FD1248">
        <w:rPr>
          <w:rFonts w:ascii="Times New Roman" w:hAnsi="Times New Roman" w:cs="Times New Roman"/>
          <w:sz w:val="24"/>
          <w:szCs w:val="24"/>
        </w:rPr>
        <w:t xml:space="preserve">a </w:t>
      </w:r>
      <w:r w:rsidR="000A0FBE" w:rsidRPr="00FD1248">
        <w:rPr>
          <w:rFonts w:ascii="Times New Roman" w:hAnsi="Times New Roman" w:cs="Times New Roman"/>
          <w:sz w:val="24"/>
          <w:szCs w:val="24"/>
        </w:rPr>
        <w:t xml:space="preserve">contribuição </w:t>
      </w:r>
      <w:r w:rsidR="00A51C15" w:rsidRPr="00932138">
        <w:rPr>
          <w:rFonts w:ascii="Times New Roman" w:hAnsi="Times New Roman" w:cs="Times New Roman"/>
          <w:sz w:val="24"/>
          <w:szCs w:val="24"/>
        </w:rPr>
        <w:t xml:space="preserve">de </w:t>
      </w:r>
      <w:r w:rsidR="00360C99" w:rsidRPr="00932138">
        <w:rPr>
          <w:rFonts w:ascii="Times New Roman" w:hAnsi="Times New Roman" w:cs="Times New Roman"/>
          <w:sz w:val="24"/>
          <w:szCs w:val="24"/>
        </w:rPr>
        <w:t>mai</w:t>
      </w:r>
      <w:r w:rsidR="00A51C15" w:rsidRPr="00932138">
        <w:rPr>
          <w:rFonts w:ascii="Times New Roman" w:hAnsi="Times New Roman" w:cs="Times New Roman"/>
          <w:sz w:val="24"/>
          <w:szCs w:val="24"/>
        </w:rPr>
        <w:t xml:space="preserve">or </w:t>
      </w:r>
      <w:r w:rsidR="00360C99" w:rsidRPr="00932138">
        <w:rPr>
          <w:rFonts w:ascii="Times New Roman" w:hAnsi="Times New Roman" w:cs="Times New Roman"/>
          <w:sz w:val="24"/>
          <w:szCs w:val="24"/>
        </w:rPr>
        <w:t>vis</w:t>
      </w:r>
      <w:r w:rsidR="00A51C15" w:rsidRPr="00932138">
        <w:rPr>
          <w:rFonts w:ascii="Times New Roman" w:hAnsi="Times New Roman" w:cs="Times New Roman"/>
          <w:sz w:val="24"/>
          <w:szCs w:val="24"/>
        </w:rPr>
        <w:t>ibilidade</w:t>
      </w:r>
      <w:r w:rsidR="00360C99" w:rsidRPr="00FD1248">
        <w:rPr>
          <w:rFonts w:ascii="Times New Roman" w:hAnsi="Times New Roman" w:cs="Times New Roman"/>
          <w:sz w:val="24"/>
          <w:szCs w:val="24"/>
        </w:rPr>
        <w:t xml:space="preserve"> prestada </w:t>
      </w:r>
      <w:r w:rsidR="000A0FBE" w:rsidRPr="00FD1248">
        <w:rPr>
          <w:rFonts w:ascii="Times New Roman" w:hAnsi="Times New Roman" w:cs="Times New Roman"/>
          <w:sz w:val="24"/>
          <w:szCs w:val="24"/>
        </w:rPr>
        <w:t xml:space="preserve">à antropologia global. A sua formulação típica, tendo por eixo o </w:t>
      </w:r>
      <w:r w:rsidR="000A0FBE" w:rsidRPr="00656BC6">
        <w:rPr>
          <w:rFonts w:ascii="Times New Roman" w:hAnsi="Times New Roman" w:cs="Times New Roman"/>
          <w:sz w:val="24"/>
          <w:szCs w:val="24"/>
        </w:rPr>
        <w:t>multinaturalismo</w:t>
      </w:r>
      <w:r w:rsidR="000A0FBE" w:rsidRPr="00FD1248">
        <w:rPr>
          <w:rFonts w:ascii="Times New Roman" w:hAnsi="Times New Roman" w:cs="Times New Roman"/>
          <w:sz w:val="24"/>
          <w:szCs w:val="24"/>
        </w:rPr>
        <w:t xml:space="preserve">, </w:t>
      </w:r>
      <w:r w:rsidR="00CF6B82" w:rsidRPr="00FD1248">
        <w:rPr>
          <w:rFonts w:ascii="Times New Roman" w:hAnsi="Times New Roman" w:cs="Times New Roman"/>
          <w:sz w:val="24"/>
          <w:szCs w:val="24"/>
        </w:rPr>
        <w:t xml:space="preserve">apresenta-se como ilustração sobre a capacidade de diferença do pensamento humano, traço que se encontra na fixação </w:t>
      </w:r>
      <w:proofErr w:type="gramStart"/>
      <w:r w:rsidR="00CF6B82" w:rsidRPr="00FD1248">
        <w:rPr>
          <w:rFonts w:ascii="Times New Roman" w:hAnsi="Times New Roman" w:cs="Times New Roman"/>
          <w:sz w:val="24"/>
          <w:szCs w:val="24"/>
        </w:rPr>
        <w:t>levi</w:t>
      </w:r>
      <w:proofErr w:type="gramEnd"/>
      <w:r w:rsidR="00CF6B82" w:rsidRPr="00FD1248">
        <w:rPr>
          <w:rFonts w:ascii="Times New Roman" w:hAnsi="Times New Roman" w:cs="Times New Roman"/>
          <w:sz w:val="24"/>
          <w:szCs w:val="24"/>
        </w:rPr>
        <w:t xml:space="preserve">-straussiana com o binômio cultura/natureza </w:t>
      </w:r>
      <w:r w:rsidR="00CF6B82" w:rsidRPr="00932138">
        <w:rPr>
          <w:rFonts w:ascii="Times New Roman" w:hAnsi="Times New Roman" w:cs="Times New Roman"/>
          <w:sz w:val="24"/>
          <w:szCs w:val="24"/>
        </w:rPr>
        <w:t>(</w:t>
      </w:r>
      <w:r w:rsidR="00C57F67" w:rsidRPr="00932138">
        <w:rPr>
          <w:rFonts w:ascii="Times New Roman" w:hAnsi="Times New Roman" w:cs="Times New Roman"/>
          <w:sz w:val="24"/>
          <w:szCs w:val="24"/>
        </w:rPr>
        <w:t>SÁEZ, 2012, p. 7).</w:t>
      </w:r>
      <w:r w:rsidR="00980073">
        <w:rPr>
          <w:rFonts w:ascii="Times New Roman" w:hAnsi="Times New Roman" w:cs="Times New Roman"/>
          <w:sz w:val="24"/>
          <w:szCs w:val="24"/>
        </w:rPr>
        <w:t xml:space="preserve"> </w:t>
      </w:r>
      <w:r w:rsidR="004E4B07" w:rsidRPr="00FD1248">
        <w:rPr>
          <w:rFonts w:ascii="Times New Roman" w:hAnsi="Times New Roman" w:cs="Times New Roman"/>
          <w:sz w:val="24"/>
          <w:szCs w:val="24"/>
        </w:rPr>
        <w:t xml:space="preserve">No pensamento de Lévi-Strauss, povos que ocupam um território imenso, porém circunscrito, do Planeta, optaram por um modelo que explica o mundo a partir de um dualismo em perene desequilíbrio, dotado de estados sucessivos, embutidos uns nos outros. Esse dualismo se expressa de forma coerente, por vezes na mitologia, outras vezes na organização social ou conjuntamente nas duas categorias </w:t>
      </w:r>
      <w:r w:rsidR="004E4B07" w:rsidRPr="00932138">
        <w:rPr>
          <w:rFonts w:ascii="Times New Roman" w:hAnsi="Times New Roman" w:cs="Times New Roman"/>
          <w:sz w:val="24"/>
          <w:szCs w:val="24"/>
        </w:rPr>
        <w:t>(LÉVI-STRAUSS, 1991, p. 316).</w:t>
      </w:r>
    </w:p>
    <w:p w:rsidR="00890C2B" w:rsidRDefault="003A25C9" w:rsidP="00890C2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F67B21">
        <w:rPr>
          <w:rFonts w:ascii="Times New Roman" w:hAnsi="Times New Roman" w:cs="Times New Roman"/>
          <w:sz w:val="24"/>
          <w:szCs w:val="24"/>
        </w:rPr>
        <w:t xml:space="preserve"> defesa do diálogo entre saberes e valores dos diferentes grupos sociais e étnicos como base do conceito de interculturalidade está no centro das concepções que regem as áreas de contato entre as culturas indígenas e o mundo ocidenta</w:t>
      </w:r>
      <w:r w:rsidR="00D8649C">
        <w:rPr>
          <w:rFonts w:ascii="Times New Roman" w:hAnsi="Times New Roman" w:cs="Times New Roman"/>
          <w:sz w:val="24"/>
          <w:szCs w:val="24"/>
        </w:rPr>
        <w:t>l</w:t>
      </w:r>
      <w:r w:rsidRPr="00F67B21">
        <w:rPr>
          <w:rFonts w:ascii="Times New Roman" w:hAnsi="Times New Roman" w:cs="Times New Roman"/>
          <w:sz w:val="24"/>
          <w:szCs w:val="24"/>
        </w:rPr>
        <w:t xml:space="preserve">. </w:t>
      </w:r>
      <w:r w:rsidR="00D8649C">
        <w:rPr>
          <w:rFonts w:ascii="Times New Roman" w:hAnsi="Times New Roman" w:cs="Times New Roman"/>
          <w:sz w:val="24"/>
          <w:szCs w:val="24"/>
        </w:rPr>
        <w:t>A</w:t>
      </w:r>
      <w:r w:rsidRPr="00402A59">
        <w:rPr>
          <w:rFonts w:ascii="Times New Roman" w:hAnsi="Times New Roman" w:cs="Times New Roman"/>
          <w:sz w:val="24"/>
          <w:szCs w:val="24"/>
        </w:rPr>
        <w:t xml:space="preserve"> interculturalidade se configura no cenário da resistência contra as exclusões sociais, ao esclarecer o sentido e a identidade cultural de cada grupo</w:t>
      </w:r>
      <w:r w:rsidR="00A51C15">
        <w:rPr>
          <w:rFonts w:ascii="Times New Roman" w:hAnsi="Times New Roman" w:cs="Times New Roman"/>
          <w:sz w:val="24"/>
          <w:szCs w:val="24"/>
        </w:rPr>
        <w:t xml:space="preserve"> </w:t>
      </w:r>
      <w:r w:rsidR="00A51C15" w:rsidRPr="00932138">
        <w:rPr>
          <w:rFonts w:ascii="Times New Roman" w:hAnsi="Times New Roman" w:cs="Times New Roman"/>
          <w:sz w:val="24"/>
          <w:szCs w:val="24"/>
        </w:rPr>
        <w:t>existente</w:t>
      </w:r>
      <w:r w:rsidRPr="00932138">
        <w:rPr>
          <w:rFonts w:ascii="Times New Roman" w:hAnsi="Times New Roman" w:cs="Times New Roman"/>
          <w:sz w:val="24"/>
          <w:szCs w:val="24"/>
        </w:rPr>
        <w:t>.</w:t>
      </w:r>
      <w:r w:rsidRPr="00402A59">
        <w:rPr>
          <w:rFonts w:ascii="Times New Roman" w:hAnsi="Times New Roman" w:cs="Times New Roman"/>
          <w:sz w:val="24"/>
          <w:szCs w:val="24"/>
        </w:rPr>
        <w:t xml:space="preserve"> </w:t>
      </w:r>
      <w:r w:rsidR="00D8649C">
        <w:rPr>
          <w:rFonts w:ascii="Times New Roman" w:hAnsi="Times New Roman" w:cs="Times New Roman"/>
          <w:sz w:val="24"/>
          <w:szCs w:val="24"/>
        </w:rPr>
        <w:t xml:space="preserve">Os </w:t>
      </w:r>
      <w:r w:rsidRPr="00402A59">
        <w:rPr>
          <w:rFonts w:ascii="Times New Roman" w:hAnsi="Times New Roman" w:cs="Times New Roman"/>
          <w:sz w:val="24"/>
          <w:szCs w:val="24"/>
        </w:rPr>
        <w:t>relacionamentos interculturais subentendem situações em que indivíduos pertencentes a culturas diversas interagem</w:t>
      </w:r>
      <w:r w:rsidR="00E752F6">
        <w:rPr>
          <w:rFonts w:ascii="Times New Roman" w:hAnsi="Times New Roman" w:cs="Times New Roman"/>
          <w:sz w:val="24"/>
          <w:szCs w:val="24"/>
        </w:rPr>
        <w:t xml:space="preserve">, indicando que a </w:t>
      </w:r>
      <w:r w:rsidRPr="00402A59">
        <w:rPr>
          <w:rFonts w:ascii="Times New Roman" w:hAnsi="Times New Roman" w:cs="Times New Roman"/>
          <w:sz w:val="24"/>
          <w:szCs w:val="24"/>
        </w:rPr>
        <w:t xml:space="preserve">ênfase na relação intencional entre sujeitos de diferentes culturas constitui o traço característico da relação </w:t>
      </w:r>
      <w:r w:rsidR="00A51C15">
        <w:rPr>
          <w:rFonts w:ascii="Times New Roman" w:hAnsi="Times New Roman" w:cs="Times New Roman"/>
          <w:sz w:val="24"/>
          <w:szCs w:val="24"/>
        </w:rPr>
        <w:t xml:space="preserve">entre eles estabelecida </w:t>
      </w:r>
      <w:r w:rsidRPr="00932138">
        <w:rPr>
          <w:rFonts w:ascii="Times New Roman" w:hAnsi="Times New Roman" w:cs="Times New Roman"/>
          <w:sz w:val="24"/>
          <w:szCs w:val="24"/>
        </w:rPr>
        <w:t>(DALMOLIN, 2003, pp. 17-18).</w:t>
      </w:r>
      <w:r w:rsidR="0056484A">
        <w:rPr>
          <w:rFonts w:ascii="Times New Roman" w:hAnsi="Times New Roman" w:cs="Times New Roman"/>
          <w:sz w:val="24"/>
          <w:szCs w:val="24"/>
        </w:rPr>
        <w:t xml:space="preserve"> </w:t>
      </w:r>
      <w:r w:rsidRPr="00F67B21">
        <w:rPr>
          <w:rFonts w:ascii="Times New Roman" w:hAnsi="Times New Roman" w:cs="Times New Roman"/>
          <w:sz w:val="24"/>
          <w:szCs w:val="24"/>
        </w:rPr>
        <w:t xml:space="preserve">Os diálogos interculturais pressupõem uma troca de conhecimentos na qual a compreensão do outro </w:t>
      </w:r>
      <w:r>
        <w:rPr>
          <w:rFonts w:ascii="Times New Roman" w:hAnsi="Times New Roman" w:cs="Times New Roman"/>
          <w:sz w:val="24"/>
          <w:szCs w:val="24"/>
        </w:rPr>
        <w:t xml:space="preserve">tem o seu </w:t>
      </w:r>
      <w:r w:rsidRPr="00F67B21">
        <w:rPr>
          <w:rFonts w:ascii="Times New Roman" w:hAnsi="Times New Roman" w:cs="Times New Roman"/>
          <w:sz w:val="24"/>
          <w:szCs w:val="24"/>
        </w:rPr>
        <w:t>ap</w:t>
      </w:r>
      <w:r>
        <w:rPr>
          <w:rFonts w:ascii="Times New Roman" w:hAnsi="Times New Roman" w:cs="Times New Roman"/>
          <w:sz w:val="24"/>
          <w:szCs w:val="24"/>
        </w:rPr>
        <w:t xml:space="preserve">oio </w:t>
      </w:r>
      <w:r w:rsidRPr="00F67B21">
        <w:rPr>
          <w:rFonts w:ascii="Times New Roman" w:hAnsi="Times New Roman" w:cs="Times New Roman"/>
          <w:sz w:val="24"/>
          <w:szCs w:val="24"/>
        </w:rPr>
        <w:t>na aceitação das várias cosmologias em presença.</w:t>
      </w:r>
      <w:r w:rsidR="00231269">
        <w:rPr>
          <w:rFonts w:ascii="Times New Roman" w:hAnsi="Times New Roman" w:cs="Times New Roman"/>
          <w:sz w:val="24"/>
          <w:szCs w:val="24"/>
        </w:rPr>
        <w:t xml:space="preserve"> No passado, c</w:t>
      </w:r>
      <w:r w:rsidR="00231269" w:rsidRPr="00F67B21">
        <w:rPr>
          <w:rFonts w:ascii="Times New Roman" w:hAnsi="Times New Roman" w:cs="Times New Roman"/>
          <w:sz w:val="24"/>
          <w:szCs w:val="24"/>
        </w:rPr>
        <w:t>omo os indígenas não conheciam a escrita, o seu dossiê mítico era transmitido por via oral. A partir do século XIX, com o incentivo dado pelos nacionalismos pós-Independência, inici</w:t>
      </w:r>
      <w:r w:rsidR="0056484A">
        <w:rPr>
          <w:rFonts w:ascii="Times New Roman" w:hAnsi="Times New Roman" w:cs="Times New Roman"/>
          <w:sz w:val="24"/>
          <w:szCs w:val="24"/>
        </w:rPr>
        <w:t xml:space="preserve">ou-se </w:t>
      </w:r>
      <w:r w:rsidR="00231269" w:rsidRPr="00F67B21">
        <w:rPr>
          <w:rFonts w:ascii="Times New Roman" w:hAnsi="Times New Roman" w:cs="Times New Roman"/>
          <w:sz w:val="24"/>
          <w:szCs w:val="24"/>
        </w:rPr>
        <w:t xml:space="preserve">a compilação do vasto patrimônio mítico </w:t>
      </w:r>
      <w:r w:rsidR="0056484A">
        <w:rPr>
          <w:rFonts w:ascii="Times New Roman" w:hAnsi="Times New Roman" w:cs="Times New Roman"/>
          <w:sz w:val="24"/>
          <w:szCs w:val="24"/>
        </w:rPr>
        <w:t xml:space="preserve">indígena, composto por </w:t>
      </w:r>
      <w:r w:rsidR="00231269" w:rsidRPr="00F67B21">
        <w:rPr>
          <w:rFonts w:ascii="Times New Roman" w:hAnsi="Times New Roman" w:cs="Times New Roman"/>
          <w:sz w:val="24"/>
          <w:szCs w:val="24"/>
        </w:rPr>
        <w:t>narrativas que transmitem o conhecimento essencial para a decifração dos mistérios sobre a origem</w:t>
      </w:r>
      <w:r w:rsidR="0056484A">
        <w:rPr>
          <w:rFonts w:ascii="Times New Roman" w:hAnsi="Times New Roman" w:cs="Times New Roman"/>
          <w:sz w:val="24"/>
          <w:szCs w:val="24"/>
        </w:rPr>
        <w:t xml:space="preserve">, </w:t>
      </w:r>
      <w:r w:rsidR="00231269" w:rsidRPr="00F67B21">
        <w:rPr>
          <w:rFonts w:ascii="Times New Roman" w:hAnsi="Times New Roman" w:cs="Times New Roman"/>
          <w:sz w:val="24"/>
          <w:szCs w:val="24"/>
        </w:rPr>
        <w:t>o destino</w:t>
      </w:r>
      <w:r w:rsidR="0056484A">
        <w:rPr>
          <w:rFonts w:ascii="Times New Roman" w:hAnsi="Times New Roman" w:cs="Times New Roman"/>
          <w:sz w:val="24"/>
          <w:szCs w:val="24"/>
        </w:rPr>
        <w:t xml:space="preserve"> e</w:t>
      </w:r>
      <w:r w:rsidR="00231269" w:rsidRPr="00F67B21">
        <w:rPr>
          <w:rFonts w:ascii="Times New Roman" w:hAnsi="Times New Roman" w:cs="Times New Roman"/>
          <w:sz w:val="24"/>
          <w:szCs w:val="24"/>
        </w:rPr>
        <w:t xml:space="preserve"> os itinerários de cada </w:t>
      </w:r>
      <w:r w:rsidR="0056484A">
        <w:rPr>
          <w:rFonts w:ascii="Times New Roman" w:hAnsi="Times New Roman" w:cs="Times New Roman"/>
          <w:sz w:val="24"/>
          <w:szCs w:val="24"/>
        </w:rPr>
        <w:t>indivíduo,</w:t>
      </w:r>
      <w:r w:rsidR="00231269" w:rsidRPr="00F67B21">
        <w:rPr>
          <w:rFonts w:ascii="Times New Roman" w:hAnsi="Times New Roman" w:cs="Times New Roman"/>
          <w:sz w:val="24"/>
          <w:szCs w:val="24"/>
        </w:rPr>
        <w:t xml:space="preserve"> na luta pela sobrevivência. Os narradores são os próprios índios, em princípio xamãs</w:t>
      </w:r>
      <w:r w:rsidR="00630E6A">
        <w:rPr>
          <w:rFonts w:ascii="Times New Roman" w:hAnsi="Times New Roman" w:cs="Times New Roman"/>
          <w:sz w:val="24"/>
          <w:szCs w:val="24"/>
        </w:rPr>
        <w:t xml:space="preserve"> </w:t>
      </w:r>
      <w:r w:rsidR="00630E6A">
        <w:rPr>
          <w:rStyle w:val="Refdenotaderodap"/>
          <w:rFonts w:ascii="Times New Roman" w:hAnsi="Times New Roman" w:cs="Times New Roman"/>
          <w:sz w:val="24"/>
          <w:szCs w:val="24"/>
        </w:rPr>
        <w:footnoteReference w:id="1"/>
      </w:r>
      <w:r w:rsidR="00231269" w:rsidRPr="00F67B21">
        <w:rPr>
          <w:rFonts w:ascii="Times New Roman" w:hAnsi="Times New Roman" w:cs="Times New Roman"/>
          <w:sz w:val="24"/>
          <w:szCs w:val="24"/>
        </w:rPr>
        <w:t>, que assumem o papel de porta-vozes de seus povos, denunciando, na atualidade, o processo de exploração dos índios brasileiros e vendo os brancos como inimigos incapazes de entender a floresta</w:t>
      </w:r>
      <w:r w:rsidR="0056484A">
        <w:rPr>
          <w:rFonts w:ascii="Times New Roman" w:hAnsi="Times New Roman" w:cs="Times New Roman"/>
          <w:sz w:val="24"/>
          <w:szCs w:val="24"/>
        </w:rPr>
        <w:t xml:space="preserve"> e</w:t>
      </w:r>
      <w:r w:rsidR="00231269" w:rsidRPr="00F67B21">
        <w:rPr>
          <w:rFonts w:ascii="Times New Roman" w:hAnsi="Times New Roman" w:cs="Times New Roman"/>
          <w:sz w:val="24"/>
          <w:szCs w:val="24"/>
        </w:rPr>
        <w:t xml:space="preserve"> de perceber o mundo como um superorganismo formado por incontáveis seres vivos. Um superorganismo que, ao rejeitar a lógica do lucro e do individualismo, concebe a vida terrena como uma passagem, uma expressão do ser ligado ao sofrimento e às imperfeições. A incompletude da condição humana justifica a construção mítica da existência, marcada por práticas sociais apoiadas na memória sobre o tempo vivido.</w:t>
      </w:r>
      <w:r w:rsidR="0049527B">
        <w:rPr>
          <w:rFonts w:ascii="Times New Roman" w:hAnsi="Times New Roman" w:cs="Times New Roman"/>
          <w:sz w:val="24"/>
          <w:szCs w:val="24"/>
        </w:rPr>
        <w:t xml:space="preserve"> </w:t>
      </w:r>
      <w:r w:rsidR="00231269" w:rsidRPr="00F67B21">
        <w:rPr>
          <w:rFonts w:ascii="Times New Roman" w:hAnsi="Times New Roman" w:cs="Times New Roman"/>
          <w:sz w:val="24"/>
          <w:szCs w:val="24"/>
        </w:rPr>
        <w:t xml:space="preserve">A tradição </w:t>
      </w:r>
      <w:r w:rsidR="009100C4" w:rsidRPr="00EE5D66">
        <w:rPr>
          <w:rFonts w:ascii="Times New Roman" w:hAnsi="Times New Roman" w:cs="Times New Roman"/>
          <w:sz w:val="24"/>
          <w:szCs w:val="24"/>
        </w:rPr>
        <w:t>experimentada</w:t>
      </w:r>
      <w:r w:rsidR="00231269" w:rsidRPr="00F67B21">
        <w:rPr>
          <w:rFonts w:ascii="Times New Roman" w:hAnsi="Times New Roman" w:cs="Times New Roman"/>
          <w:sz w:val="24"/>
          <w:szCs w:val="24"/>
        </w:rPr>
        <w:t xml:space="preserve"> espontânea e continuamente como criação artística se processa como obra de arte coletiva </w:t>
      </w:r>
      <w:r w:rsidR="00231269" w:rsidRPr="00932138">
        <w:rPr>
          <w:rFonts w:ascii="Times New Roman" w:hAnsi="Times New Roman" w:cs="Times New Roman"/>
          <w:sz w:val="24"/>
          <w:szCs w:val="24"/>
        </w:rPr>
        <w:t>(CICCARONE, 1998, p. 97).</w:t>
      </w:r>
      <w:r w:rsidR="00231269" w:rsidRPr="00F67B21">
        <w:rPr>
          <w:rFonts w:ascii="Times New Roman" w:hAnsi="Times New Roman" w:cs="Times New Roman"/>
          <w:sz w:val="24"/>
          <w:szCs w:val="24"/>
        </w:rPr>
        <w:t xml:space="preserve"> A natureza incorporada nas </w:t>
      </w:r>
      <w:r w:rsidR="009100C4" w:rsidRPr="00932138">
        <w:rPr>
          <w:rFonts w:ascii="Times New Roman" w:hAnsi="Times New Roman" w:cs="Times New Roman"/>
          <w:sz w:val="24"/>
          <w:szCs w:val="24"/>
        </w:rPr>
        <w:t>vivências</w:t>
      </w:r>
      <w:r w:rsidR="009100C4">
        <w:rPr>
          <w:rFonts w:ascii="Times New Roman" w:hAnsi="Times New Roman" w:cs="Times New Roman"/>
          <w:sz w:val="24"/>
          <w:szCs w:val="24"/>
        </w:rPr>
        <w:t xml:space="preserve"> </w:t>
      </w:r>
      <w:r w:rsidR="00231269" w:rsidRPr="00F67B21">
        <w:rPr>
          <w:rFonts w:ascii="Times New Roman" w:hAnsi="Times New Roman" w:cs="Times New Roman"/>
          <w:sz w:val="24"/>
          <w:szCs w:val="24"/>
        </w:rPr>
        <w:t>xamânicas é humanizada em uma visão mediada por um conhecimento que tem como base a comunicação com outros</w:t>
      </w:r>
      <w:r w:rsidR="00D00608">
        <w:rPr>
          <w:rFonts w:ascii="Times New Roman" w:hAnsi="Times New Roman" w:cs="Times New Roman"/>
          <w:sz w:val="24"/>
          <w:szCs w:val="24"/>
        </w:rPr>
        <w:t xml:space="preserve"> seres humanos</w:t>
      </w:r>
      <w:r w:rsidR="00205100">
        <w:rPr>
          <w:rFonts w:ascii="Times New Roman" w:hAnsi="Times New Roman" w:cs="Times New Roman"/>
          <w:sz w:val="24"/>
          <w:szCs w:val="24"/>
        </w:rPr>
        <w:t xml:space="preserve">, </w:t>
      </w:r>
      <w:r w:rsidR="00205100" w:rsidRPr="00932138">
        <w:rPr>
          <w:rFonts w:ascii="Times New Roman" w:hAnsi="Times New Roman" w:cs="Times New Roman"/>
          <w:sz w:val="24"/>
          <w:szCs w:val="24"/>
        </w:rPr>
        <w:t>além de animais, plantas e elementos físicos da paisagem</w:t>
      </w:r>
      <w:r w:rsidR="00D00608">
        <w:rPr>
          <w:rFonts w:ascii="Times New Roman" w:hAnsi="Times New Roman" w:cs="Times New Roman"/>
          <w:sz w:val="24"/>
          <w:szCs w:val="24"/>
        </w:rPr>
        <w:t xml:space="preserve"> (</w:t>
      </w:r>
      <w:r w:rsidR="00231269" w:rsidRPr="00670E4C">
        <w:rPr>
          <w:rFonts w:ascii="Times New Roman" w:hAnsi="Times New Roman" w:cs="Times New Roman"/>
          <w:sz w:val="24"/>
          <w:szCs w:val="24"/>
        </w:rPr>
        <w:t>LITAIFF,</w:t>
      </w:r>
      <w:r w:rsidR="001D0925" w:rsidRPr="00670E4C">
        <w:rPr>
          <w:rFonts w:ascii="Times New Roman" w:hAnsi="Times New Roman" w:cs="Times New Roman"/>
          <w:sz w:val="24"/>
          <w:szCs w:val="24"/>
        </w:rPr>
        <w:t xml:space="preserve"> 2016, p. 238).</w:t>
      </w:r>
      <w:r w:rsidR="002A7C27">
        <w:rPr>
          <w:rFonts w:ascii="Times New Roman" w:hAnsi="Times New Roman" w:cs="Times New Roman"/>
          <w:sz w:val="24"/>
          <w:szCs w:val="24"/>
        </w:rPr>
        <w:t xml:space="preserve"> </w:t>
      </w:r>
      <w:r w:rsidR="007D0481">
        <w:rPr>
          <w:rFonts w:ascii="Times New Roman" w:hAnsi="Times New Roman" w:cs="Times New Roman"/>
          <w:sz w:val="24"/>
          <w:szCs w:val="24"/>
        </w:rPr>
        <w:t xml:space="preserve">O xamanismo, em suas diferentes faces, dispõe de ampla </w:t>
      </w:r>
      <w:r w:rsidR="007D0481" w:rsidRPr="009C5F62">
        <w:rPr>
          <w:rFonts w:ascii="Times New Roman" w:hAnsi="Times New Roman" w:cs="Times New Roman"/>
          <w:sz w:val="24"/>
          <w:szCs w:val="24"/>
        </w:rPr>
        <w:t>b</w:t>
      </w:r>
      <w:r w:rsidR="002A7C27" w:rsidRPr="009C5F62">
        <w:rPr>
          <w:rFonts w:ascii="Times New Roman" w:hAnsi="Times New Roman" w:cs="Times New Roman"/>
          <w:sz w:val="24"/>
          <w:szCs w:val="24"/>
        </w:rPr>
        <w:t>ibliografia</w:t>
      </w:r>
      <w:r w:rsidR="007D0481" w:rsidRPr="009C5F62">
        <w:rPr>
          <w:rFonts w:ascii="Times New Roman" w:hAnsi="Times New Roman" w:cs="Times New Roman"/>
          <w:sz w:val="24"/>
          <w:szCs w:val="24"/>
        </w:rPr>
        <w:t xml:space="preserve">, </w:t>
      </w:r>
      <w:r w:rsidR="00CE4698" w:rsidRPr="009C5F62">
        <w:rPr>
          <w:rFonts w:ascii="Times New Roman" w:hAnsi="Times New Roman" w:cs="Times New Roman"/>
          <w:sz w:val="24"/>
          <w:szCs w:val="24"/>
        </w:rPr>
        <w:t xml:space="preserve">contendo estudos </w:t>
      </w:r>
      <w:r w:rsidR="007D0481" w:rsidRPr="009C5F62">
        <w:rPr>
          <w:rFonts w:ascii="Times New Roman" w:hAnsi="Times New Roman" w:cs="Times New Roman"/>
          <w:sz w:val="24"/>
          <w:szCs w:val="24"/>
        </w:rPr>
        <w:t>que reúne</w:t>
      </w:r>
      <w:r w:rsidR="00CE4698" w:rsidRPr="009C5F62">
        <w:rPr>
          <w:rFonts w:ascii="Times New Roman" w:hAnsi="Times New Roman" w:cs="Times New Roman"/>
          <w:sz w:val="24"/>
          <w:szCs w:val="24"/>
        </w:rPr>
        <w:t xml:space="preserve">m </w:t>
      </w:r>
      <w:r w:rsidR="007D0481" w:rsidRPr="009C5F62">
        <w:rPr>
          <w:rFonts w:ascii="Times New Roman" w:hAnsi="Times New Roman" w:cs="Times New Roman"/>
          <w:sz w:val="24"/>
          <w:szCs w:val="24"/>
        </w:rPr>
        <w:t>u</w:t>
      </w:r>
      <w:r w:rsidR="002A7C27" w:rsidRPr="009C5F62">
        <w:rPr>
          <w:rFonts w:ascii="Times New Roman" w:hAnsi="Times New Roman" w:cs="Times New Roman"/>
          <w:sz w:val="24"/>
          <w:szCs w:val="24"/>
        </w:rPr>
        <w:t xml:space="preserve">m </w:t>
      </w:r>
      <w:r w:rsidR="00EE1958" w:rsidRPr="009C5F62">
        <w:rPr>
          <w:rFonts w:ascii="Times New Roman" w:hAnsi="Times New Roman" w:cs="Times New Roman"/>
          <w:sz w:val="24"/>
          <w:szCs w:val="24"/>
        </w:rPr>
        <w:t xml:space="preserve">volume expressivo </w:t>
      </w:r>
      <w:r w:rsidR="002A7C27" w:rsidRPr="009C5F62">
        <w:rPr>
          <w:rFonts w:ascii="Times New Roman" w:hAnsi="Times New Roman" w:cs="Times New Roman"/>
          <w:sz w:val="24"/>
          <w:szCs w:val="24"/>
        </w:rPr>
        <w:t xml:space="preserve">de documentos, </w:t>
      </w:r>
      <w:r w:rsidR="009B0477" w:rsidRPr="009C5F62">
        <w:rPr>
          <w:rFonts w:ascii="Times New Roman" w:hAnsi="Times New Roman" w:cs="Times New Roman"/>
          <w:sz w:val="24"/>
          <w:szCs w:val="24"/>
        </w:rPr>
        <w:t xml:space="preserve">majoritariamente </w:t>
      </w:r>
      <w:r w:rsidR="00EE1958" w:rsidRPr="009C5F62">
        <w:rPr>
          <w:rFonts w:ascii="Times New Roman" w:hAnsi="Times New Roman" w:cs="Times New Roman"/>
          <w:sz w:val="24"/>
          <w:szCs w:val="24"/>
        </w:rPr>
        <w:t xml:space="preserve">interpretados segundo </w:t>
      </w:r>
      <w:r w:rsidR="00951489" w:rsidRPr="009C5F62">
        <w:rPr>
          <w:rFonts w:ascii="Times New Roman" w:hAnsi="Times New Roman" w:cs="Times New Roman"/>
          <w:sz w:val="24"/>
          <w:szCs w:val="24"/>
        </w:rPr>
        <w:t xml:space="preserve">conceitos </w:t>
      </w:r>
      <w:r w:rsidR="009B0477" w:rsidRPr="009C5F62">
        <w:rPr>
          <w:rFonts w:ascii="Times New Roman" w:hAnsi="Times New Roman" w:cs="Times New Roman"/>
          <w:sz w:val="24"/>
          <w:szCs w:val="24"/>
        </w:rPr>
        <w:t xml:space="preserve">entrecruzados, </w:t>
      </w:r>
      <w:r w:rsidR="00951489" w:rsidRPr="009C5F62">
        <w:rPr>
          <w:rFonts w:ascii="Times New Roman" w:hAnsi="Times New Roman" w:cs="Times New Roman"/>
          <w:sz w:val="24"/>
          <w:szCs w:val="24"/>
        </w:rPr>
        <w:t>oriundos d</w:t>
      </w:r>
      <w:r w:rsidR="00EE1958" w:rsidRPr="009C5F62">
        <w:rPr>
          <w:rFonts w:ascii="Times New Roman" w:hAnsi="Times New Roman" w:cs="Times New Roman"/>
          <w:sz w:val="24"/>
          <w:szCs w:val="24"/>
        </w:rPr>
        <w:t>e várias disciplinas, mas que n</w:t>
      </w:r>
      <w:r w:rsidR="002A7C27" w:rsidRPr="009C5F62">
        <w:rPr>
          <w:rFonts w:ascii="Times New Roman" w:hAnsi="Times New Roman" w:cs="Times New Roman"/>
          <w:sz w:val="24"/>
          <w:szCs w:val="24"/>
        </w:rPr>
        <w:t>egligenci</w:t>
      </w:r>
      <w:r w:rsidR="00951489" w:rsidRPr="009C5F62">
        <w:rPr>
          <w:rFonts w:ascii="Times New Roman" w:hAnsi="Times New Roman" w:cs="Times New Roman"/>
          <w:sz w:val="24"/>
          <w:szCs w:val="24"/>
        </w:rPr>
        <w:t>a</w:t>
      </w:r>
      <w:r w:rsidR="00EE1958" w:rsidRPr="009C5F62">
        <w:rPr>
          <w:rFonts w:ascii="Times New Roman" w:hAnsi="Times New Roman" w:cs="Times New Roman"/>
          <w:sz w:val="24"/>
          <w:szCs w:val="24"/>
        </w:rPr>
        <w:t>m</w:t>
      </w:r>
      <w:r w:rsidR="002A7C27" w:rsidRPr="009C5F62">
        <w:rPr>
          <w:rFonts w:ascii="Times New Roman" w:hAnsi="Times New Roman" w:cs="Times New Roman"/>
          <w:sz w:val="24"/>
          <w:szCs w:val="24"/>
        </w:rPr>
        <w:t xml:space="preserve"> a </w:t>
      </w:r>
      <w:r w:rsidR="007D0481" w:rsidRPr="009C5F62">
        <w:rPr>
          <w:rFonts w:ascii="Times New Roman" w:hAnsi="Times New Roman" w:cs="Times New Roman"/>
          <w:sz w:val="24"/>
          <w:szCs w:val="24"/>
        </w:rPr>
        <w:t xml:space="preserve">explicação </w:t>
      </w:r>
      <w:r w:rsidR="002A7C27" w:rsidRPr="009C5F62">
        <w:rPr>
          <w:rFonts w:ascii="Times New Roman" w:hAnsi="Times New Roman" w:cs="Times New Roman"/>
          <w:sz w:val="24"/>
          <w:szCs w:val="24"/>
        </w:rPr>
        <w:t>d</w:t>
      </w:r>
      <w:r w:rsidR="00951489" w:rsidRPr="009C5F62">
        <w:rPr>
          <w:rFonts w:ascii="Times New Roman" w:hAnsi="Times New Roman" w:cs="Times New Roman"/>
          <w:sz w:val="24"/>
          <w:szCs w:val="24"/>
        </w:rPr>
        <w:t xml:space="preserve">esse fenômeno </w:t>
      </w:r>
      <w:r w:rsidR="002A7C27" w:rsidRPr="009C5F62">
        <w:rPr>
          <w:rFonts w:ascii="Times New Roman" w:hAnsi="Times New Roman" w:cs="Times New Roman"/>
          <w:sz w:val="24"/>
          <w:szCs w:val="24"/>
        </w:rPr>
        <w:t xml:space="preserve">no quadro complexo da história. </w:t>
      </w:r>
      <w:r w:rsidR="00EE1958">
        <w:rPr>
          <w:rFonts w:ascii="Times New Roman" w:hAnsi="Times New Roman" w:cs="Times New Roman"/>
          <w:sz w:val="24"/>
          <w:szCs w:val="24"/>
        </w:rPr>
        <w:t>S</w:t>
      </w:r>
      <w:r w:rsidR="00EE1958" w:rsidRPr="007D0481">
        <w:rPr>
          <w:rFonts w:ascii="Times New Roman" w:hAnsi="Times New Roman" w:cs="Times New Roman"/>
          <w:sz w:val="24"/>
          <w:szCs w:val="24"/>
        </w:rPr>
        <w:t>em desvalorizar as pesquisas conduzidas p</w:t>
      </w:r>
      <w:r w:rsidR="00281C0D">
        <w:rPr>
          <w:rFonts w:ascii="Times New Roman" w:hAnsi="Times New Roman" w:cs="Times New Roman"/>
          <w:sz w:val="24"/>
          <w:szCs w:val="24"/>
        </w:rPr>
        <w:t>ela etnologia, sociologia e psicol</w:t>
      </w:r>
      <w:r w:rsidR="00EE1958" w:rsidRPr="007D0481">
        <w:rPr>
          <w:rFonts w:ascii="Times New Roman" w:hAnsi="Times New Roman" w:cs="Times New Roman"/>
          <w:sz w:val="24"/>
          <w:szCs w:val="24"/>
        </w:rPr>
        <w:t>o</w:t>
      </w:r>
      <w:r w:rsidR="00281C0D">
        <w:rPr>
          <w:rFonts w:ascii="Times New Roman" w:hAnsi="Times New Roman" w:cs="Times New Roman"/>
          <w:sz w:val="24"/>
          <w:szCs w:val="24"/>
        </w:rPr>
        <w:t>gia</w:t>
      </w:r>
      <w:r w:rsidR="00EE1958" w:rsidRPr="007D0481">
        <w:rPr>
          <w:rFonts w:ascii="Times New Roman" w:hAnsi="Times New Roman" w:cs="Times New Roman"/>
          <w:sz w:val="24"/>
          <w:szCs w:val="24"/>
        </w:rPr>
        <w:t>,</w:t>
      </w:r>
      <w:r w:rsidR="00EE1958">
        <w:rPr>
          <w:rFonts w:ascii="Times New Roman" w:hAnsi="Times New Roman" w:cs="Times New Roman"/>
          <w:sz w:val="24"/>
          <w:szCs w:val="24"/>
        </w:rPr>
        <w:t xml:space="preserve"> </w:t>
      </w:r>
      <w:proofErr w:type="spellStart"/>
      <w:r w:rsidR="002A7C27" w:rsidRPr="007D0481">
        <w:rPr>
          <w:rFonts w:ascii="Times New Roman" w:hAnsi="Times New Roman" w:cs="Times New Roman"/>
          <w:sz w:val="24"/>
          <w:szCs w:val="24"/>
        </w:rPr>
        <w:t>Eliade</w:t>
      </w:r>
      <w:proofErr w:type="spellEnd"/>
      <w:r w:rsidR="002A7C27" w:rsidRPr="007D0481">
        <w:rPr>
          <w:rFonts w:ascii="Times New Roman" w:hAnsi="Times New Roman" w:cs="Times New Roman"/>
          <w:sz w:val="24"/>
          <w:szCs w:val="24"/>
        </w:rPr>
        <w:t xml:space="preserve"> propõe</w:t>
      </w:r>
      <w:r w:rsidR="00C32D57">
        <w:rPr>
          <w:rFonts w:ascii="Times New Roman" w:hAnsi="Times New Roman" w:cs="Times New Roman"/>
          <w:sz w:val="24"/>
          <w:szCs w:val="24"/>
        </w:rPr>
        <w:t xml:space="preserve"> </w:t>
      </w:r>
      <w:r w:rsidR="002A7C27" w:rsidRPr="007D0481">
        <w:rPr>
          <w:rFonts w:ascii="Times New Roman" w:hAnsi="Times New Roman" w:cs="Times New Roman"/>
          <w:sz w:val="24"/>
          <w:szCs w:val="24"/>
        </w:rPr>
        <w:t>nova perspectiva</w:t>
      </w:r>
      <w:r w:rsidR="00EE1958">
        <w:rPr>
          <w:rFonts w:ascii="Times New Roman" w:hAnsi="Times New Roman" w:cs="Times New Roman"/>
          <w:sz w:val="24"/>
          <w:szCs w:val="24"/>
        </w:rPr>
        <w:t xml:space="preserve">, </w:t>
      </w:r>
      <w:r w:rsidR="008D63D9" w:rsidRPr="007D0481">
        <w:rPr>
          <w:rFonts w:ascii="Times New Roman" w:hAnsi="Times New Roman" w:cs="Times New Roman"/>
          <w:sz w:val="24"/>
          <w:szCs w:val="24"/>
        </w:rPr>
        <w:t>realça</w:t>
      </w:r>
      <w:r w:rsidR="006445D1">
        <w:rPr>
          <w:rFonts w:ascii="Times New Roman" w:hAnsi="Times New Roman" w:cs="Times New Roman"/>
          <w:sz w:val="24"/>
          <w:szCs w:val="24"/>
        </w:rPr>
        <w:t>ndo</w:t>
      </w:r>
      <w:r w:rsidR="008D63D9" w:rsidRPr="007D0481">
        <w:rPr>
          <w:rFonts w:ascii="Times New Roman" w:hAnsi="Times New Roman" w:cs="Times New Roman"/>
          <w:sz w:val="24"/>
          <w:szCs w:val="24"/>
        </w:rPr>
        <w:t xml:space="preserve"> a importância da história </w:t>
      </w:r>
      <w:r w:rsidR="00BD4E85">
        <w:rPr>
          <w:rFonts w:ascii="Times New Roman" w:hAnsi="Times New Roman" w:cs="Times New Roman"/>
          <w:sz w:val="24"/>
          <w:szCs w:val="24"/>
        </w:rPr>
        <w:t xml:space="preserve">geral da religião </w:t>
      </w:r>
      <w:r w:rsidR="008D63D9" w:rsidRPr="007D0481">
        <w:rPr>
          <w:rFonts w:ascii="Times New Roman" w:hAnsi="Times New Roman" w:cs="Times New Roman"/>
          <w:sz w:val="24"/>
          <w:szCs w:val="24"/>
        </w:rPr>
        <w:t xml:space="preserve">para o estudo do xamanismo, </w:t>
      </w:r>
      <w:r w:rsidR="00EE1958">
        <w:rPr>
          <w:rFonts w:ascii="Times New Roman" w:hAnsi="Times New Roman" w:cs="Times New Roman"/>
          <w:sz w:val="24"/>
          <w:szCs w:val="24"/>
        </w:rPr>
        <w:t>uma vez que</w:t>
      </w:r>
      <w:r w:rsidR="000806F8" w:rsidRPr="007D0481">
        <w:rPr>
          <w:rFonts w:ascii="Times New Roman" w:hAnsi="Times New Roman" w:cs="Times New Roman"/>
          <w:sz w:val="24"/>
          <w:szCs w:val="24"/>
        </w:rPr>
        <w:t xml:space="preserve">, em essência, </w:t>
      </w:r>
      <w:r w:rsidR="008D63D9" w:rsidRPr="007D0481">
        <w:rPr>
          <w:rFonts w:ascii="Times New Roman" w:hAnsi="Times New Roman" w:cs="Times New Roman"/>
          <w:sz w:val="24"/>
          <w:szCs w:val="24"/>
        </w:rPr>
        <w:t xml:space="preserve">todo </w:t>
      </w:r>
      <w:r w:rsidR="000806F8" w:rsidRPr="007D0481">
        <w:rPr>
          <w:rFonts w:ascii="Times New Roman" w:hAnsi="Times New Roman" w:cs="Times New Roman"/>
          <w:sz w:val="24"/>
          <w:szCs w:val="24"/>
        </w:rPr>
        <w:t>acontecimento é</w:t>
      </w:r>
      <w:r w:rsidR="008D63D9" w:rsidRPr="007D0481">
        <w:rPr>
          <w:rFonts w:ascii="Times New Roman" w:hAnsi="Times New Roman" w:cs="Times New Roman"/>
          <w:sz w:val="24"/>
          <w:szCs w:val="24"/>
        </w:rPr>
        <w:t xml:space="preserve"> histórico</w:t>
      </w:r>
      <w:r w:rsidR="00A20C03" w:rsidRPr="007D0481">
        <w:rPr>
          <w:rFonts w:ascii="Times New Roman" w:hAnsi="Times New Roman" w:cs="Times New Roman"/>
          <w:sz w:val="24"/>
          <w:szCs w:val="24"/>
        </w:rPr>
        <w:t>, pois se passa em uma dada região, em um tempo dado.</w:t>
      </w:r>
      <w:r w:rsidR="008D63D9" w:rsidRPr="007D0481">
        <w:rPr>
          <w:rFonts w:ascii="Times New Roman" w:hAnsi="Times New Roman" w:cs="Times New Roman"/>
          <w:sz w:val="24"/>
          <w:szCs w:val="24"/>
        </w:rPr>
        <w:t xml:space="preserve"> </w:t>
      </w:r>
      <w:r w:rsidR="006445D1">
        <w:rPr>
          <w:rFonts w:ascii="Times New Roman" w:hAnsi="Times New Roman" w:cs="Times New Roman"/>
          <w:sz w:val="24"/>
          <w:szCs w:val="24"/>
        </w:rPr>
        <w:t xml:space="preserve">De acordo com </w:t>
      </w:r>
      <w:r w:rsidR="00106616">
        <w:rPr>
          <w:rFonts w:ascii="Times New Roman" w:hAnsi="Times New Roman" w:cs="Times New Roman"/>
          <w:sz w:val="24"/>
          <w:szCs w:val="24"/>
        </w:rPr>
        <w:t xml:space="preserve">esse pensamento, </w:t>
      </w:r>
      <w:r w:rsidR="006445D1">
        <w:rPr>
          <w:rFonts w:ascii="Times New Roman" w:hAnsi="Times New Roman" w:cs="Times New Roman"/>
          <w:sz w:val="24"/>
          <w:szCs w:val="24"/>
        </w:rPr>
        <w:t>a</w:t>
      </w:r>
      <w:r w:rsidR="008D63D9" w:rsidRPr="00A20C03">
        <w:rPr>
          <w:rFonts w:ascii="Times New Roman" w:hAnsi="Times New Roman" w:cs="Times New Roman"/>
          <w:sz w:val="24"/>
          <w:szCs w:val="24"/>
        </w:rPr>
        <w:t xml:space="preserve"> difusão das ideologias e das técnicas religiosas pode ser </w:t>
      </w:r>
      <w:r w:rsidR="005B32B0">
        <w:rPr>
          <w:rFonts w:ascii="Times New Roman" w:hAnsi="Times New Roman" w:cs="Times New Roman"/>
          <w:sz w:val="24"/>
          <w:szCs w:val="24"/>
        </w:rPr>
        <w:t>compreendida</w:t>
      </w:r>
      <w:r w:rsidR="008D63D9" w:rsidRPr="00A20C03">
        <w:rPr>
          <w:rFonts w:ascii="Times New Roman" w:hAnsi="Times New Roman" w:cs="Times New Roman"/>
          <w:sz w:val="24"/>
          <w:szCs w:val="24"/>
        </w:rPr>
        <w:t xml:space="preserve"> por meio da história, embora essa disciplina não possa nos ensinar tudo o que a manifestação de um fenômeno se esforça por nos mostrar. A perspectiva histórica é a única capaz de garantir </w:t>
      </w:r>
      <w:r w:rsidR="00775CB6" w:rsidRPr="00A20C03">
        <w:rPr>
          <w:rFonts w:ascii="Times New Roman" w:hAnsi="Times New Roman" w:cs="Times New Roman"/>
          <w:sz w:val="24"/>
          <w:szCs w:val="24"/>
        </w:rPr>
        <w:t>um caráter concreto aos documentos</w:t>
      </w:r>
      <w:r w:rsidR="00106616">
        <w:rPr>
          <w:rFonts w:ascii="Times New Roman" w:hAnsi="Times New Roman" w:cs="Times New Roman"/>
          <w:sz w:val="24"/>
          <w:szCs w:val="24"/>
        </w:rPr>
        <w:t>, mas é preciso levar em consideração que</w:t>
      </w:r>
      <w:r w:rsidR="00775CB6" w:rsidRPr="00A20C03">
        <w:rPr>
          <w:rFonts w:ascii="Times New Roman" w:hAnsi="Times New Roman" w:cs="Times New Roman"/>
          <w:sz w:val="24"/>
          <w:szCs w:val="24"/>
        </w:rPr>
        <w:t xml:space="preserve"> os fenômenos religiosos </w:t>
      </w:r>
      <w:r w:rsidR="00106616">
        <w:rPr>
          <w:rFonts w:ascii="Times New Roman" w:hAnsi="Times New Roman" w:cs="Times New Roman"/>
          <w:sz w:val="24"/>
          <w:szCs w:val="24"/>
        </w:rPr>
        <w:t xml:space="preserve">registrados </w:t>
      </w:r>
      <w:r w:rsidR="00775CB6" w:rsidRPr="00A20C03">
        <w:rPr>
          <w:rFonts w:ascii="Times New Roman" w:hAnsi="Times New Roman" w:cs="Times New Roman"/>
          <w:sz w:val="24"/>
          <w:szCs w:val="24"/>
        </w:rPr>
        <w:t xml:space="preserve">revelam situações-limite do homem, que necessitam ser compreendidas e se tornar compreensíveis. O trabalho de decifração do sentido profundo do fato religioso é tarefa </w:t>
      </w:r>
      <w:r w:rsidR="00106616">
        <w:rPr>
          <w:rFonts w:ascii="Times New Roman" w:hAnsi="Times New Roman" w:cs="Times New Roman"/>
          <w:sz w:val="24"/>
          <w:szCs w:val="24"/>
        </w:rPr>
        <w:t>d</w:t>
      </w:r>
      <w:r w:rsidR="00775CB6" w:rsidRPr="00A20C03">
        <w:rPr>
          <w:rFonts w:ascii="Times New Roman" w:hAnsi="Times New Roman" w:cs="Times New Roman"/>
          <w:sz w:val="24"/>
          <w:szCs w:val="24"/>
        </w:rPr>
        <w:t xml:space="preserve">o historiador, pois é sempre na História que </w:t>
      </w:r>
      <w:r w:rsidR="00106616">
        <w:rPr>
          <w:rFonts w:ascii="Times New Roman" w:hAnsi="Times New Roman" w:cs="Times New Roman"/>
          <w:sz w:val="24"/>
          <w:szCs w:val="24"/>
        </w:rPr>
        <w:t xml:space="preserve">os </w:t>
      </w:r>
      <w:r w:rsidR="00775CB6" w:rsidRPr="00A20C03">
        <w:rPr>
          <w:rFonts w:ascii="Times New Roman" w:hAnsi="Times New Roman" w:cs="Times New Roman"/>
          <w:sz w:val="24"/>
          <w:szCs w:val="24"/>
        </w:rPr>
        <w:t>acontecimento</w:t>
      </w:r>
      <w:r w:rsidR="00106616">
        <w:rPr>
          <w:rFonts w:ascii="Times New Roman" w:hAnsi="Times New Roman" w:cs="Times New Roman"/>
          <w:sz w:val="24"/>
          <w:szCs w:val="24"/>
        </w:rPr>
        <w:t>s</w:t>
      </w:r>
      <w:r w:rsidR="00775CB6" w:rsidRPr="00A20C03">
        <w:rPr>
          <w:rFonts w:ascii="Times New Roman" w:hAnsi="Times New Roman" w:cs="Times New Roman"/>
          <w:sz w:val="24"/>
          <w:szCs w:val="24"/>
        </w:rPr>
        <w:t xml:space="preserve"> desenvolve</w:t>
      </w:r>
      <w:r w:rsidR="00106616">
        <w:rPr>
          <w:rFonts w:ascii="Times New Roman" w:hAnsi="Times New Roman" w:cs="Times New Roman"/>
          <w:sz w:val="24"/>
          <w:szCs w:val="24"/>
        </w:rPr>
        <w:t xml:space="preserve">m </w:t>
      </w:r>
      <w:r w:rsidR="00775CB6" w:rsidRPr="00A20C03">
        <w:rPr>
          <w:rFonts w:ascii="Times New Roman" w:hAnsi="Times New Roman" w:cs="Times New Roman"/>
          <w:sz w:val="24"/>
          <w:szCs w:val="24"/>
        </w:rPr>
        <w:t>todos os seus aspectos e revela</w:t>
      </w:r>
      <w:r w:rsidR="00106616">
        <w:rPr>
          <w:rFonts w:ascii="Times New Roman" w:hAnsi="Times New Roman" w:cs="Times New Roman"/>
          <w:sz w:val="24"/>
          <w:szCs w:val="24"/>
        </w:rPr>
        <w:t>m</w:t>
      </w:r>
      <w:r w:rsidR="00775CB6" w:rsidRPr="00A20C03">
        <w:rPr>
          <w:rFonts w:ascii="Times New Roman" w:hAnsi="Times New Roman" w:cs="Times New Roman"/>
          <w:sz w:val="24"/>
          <w:szCs w:val="24"/>
        </w:rPr>
        <w:t xml:space="preserve"> os seus significados</w:t>
      </w:r>
      <w:r w:rsidR="009D029C">
        <w:rPr>
          <w:rFonts w:ascii="Times New Roman" w:hAnsi="Times New Roman" w:cs="Times New Roman"/>
          <w:sz w:val="24"/>
          <w:szCs w:val="24"/>
        </w:rPr>
        <w:t xml:space="preserve">. </w:t>
      </w:r>
      <w:r w:rsidR="009D029C" w:rsidRPr="00863120">
        <w:rPr>
          <w:rFonts w:ascii="Times New Roman" w:hAnsi="Times New Roman" w:cs="Times New Roman"/>
          <w:sz w:val="24"/>
          <w:szCs w:val="24"/>
        </w:rPr>
        <w:t>Ainda que a etnologia cultural se esforce para estabelecer as ligações do xamanismo com determinados ciclos culturais ou com a difusão de certo sistema xamânico, é da competência do historiador promover a síntese das pesquisas específicas sobre o xamanismo, a fim de chegar a uma visão de conjunto desse fenômeno religioso, ao mesmo tempo morfológico e histórico</w:t>
      </w:r>
      <w:r w:rsidR="00743B5D" w:rsidRPr="00863120">
        <w:rPr>
          <w:rFonts w:ascii="Times New Roman" w:hAnsi="Times New Roman" w:cs="Times New Roman"/>
          <w:sz w:val="24"/>
          <w:szCs w:val="24"/>
        </w:rPr>
        <w:t xml:space="preserve">, vendo-o como um fato religioso e não como psicológico, social, étnico, filosófico ou mesmo teológico. O historiador para desvelar o significado de </w:t>
      </w:r>
      <w:r w:rsidR="004F6011" w:rsidRPr="00863120">
        <w:rPr>
          <w:rFonts w:ascii="Times New Roman" w:hAnsi="Times New Roman" w:cs="Times New Roman"/>
          <w:sz w:val="24"/>
          <w:szCs w:val="24"/>
        </w:rPr>
        <w:t xml:space="preserve">um fenômeno apega-se ao concreto histórico, procurando decifrar o que esse objeto de estudo revela de trans-histórico através da história. A complexidade da interpretação das </w:t>
      </w:r>
      <w:proofErr w:type="spellStart"/>
      <w:r w:rsidR="004F6011" w:rsidRPr="00863120">
        <w:rPr>
          <w:rFonts w:ascii="Times New Roman" w:hAnsi="Times New Roman" w:cs="Times New Roman"/>
          <w:sz w:val="24"/>
          <w:szCs w:val="24"/>
        </w:rPr>
        <w:t>hierofonias</w:t>
      </w:r>
      <w:proofErr w:type="spellEnd"/>
      <w:r w:rsidR="004F6011" w:rsidRPr="00863120">
        <w:rPr>
          <w:rFonts w:ascii="Times New Roman" w:hAnsi="Times New Roman" w:cs="Times New Roman"/>
          <w:sz w:val="24"/>
          <w:szCs w:val="24"/>
        </w:rPr>
        <w:t xml:space="preserve"> é suavizada pelo fato </w:t>
      </w:r>
      <w:r w:rsidR="008A4C1E" w:rsidRPr="00863120">
        <w:rPr>
          <w:rFonts w:ascii="Times New Roman" w:hAnsi="Times New Roman" w:cs="Times New Roman"/>
          <w:sz w:val="24"/>
          <w:szCs w:val="24"/>
        </w:rPr>
        <w:t xml:space="preserve">de que elas se repetem e possuem a particularidade de se empenharem para revelar o sagrado em sua totalidade, mesmo que os homens em cuja consciência o sagrado se </w:t>
      </w:r>
      <w:r w:rsidR="00F17C8A" w:rsidRPr="00863120">
        <w:rPr>
          <w:rFonts w:ascii="Times New Roman" w:hAnsi="Times New Roman" w:cs="Times New Roman"/>
          <w:sz w:val="24"/>
          <w:szCs w:val="24"/>
        </w:rPr>
        <w:t xml:space="preserve">apresenta </w:t>
      </w:r>
      <w:r w:rsidR="008A4C1E" w:rsidRPr="00863120">
        <w:rPr>
          <w:rFonts w:ascii="Times New Roman" w:hAnsi="Times New Roman" w:cs="Times New Roman"/>
          <w:sz w:val="24"/>
          <w:szCs w:val="24"/>
        </w:rPr>
        <w:t xml:space="preserve">sejam limitados à apropriação de somente um </w:t>
      </w:r>
      <w:r w:rsidR="00F17C8A" w:rsidRPr="00863120">
        <w:rPr>
          <w:rFonts w:ascii="Times New Roman" w:hAnsi="Times New Roman" w:cs="Times New Roman"/>
          <w:sz w:val="24"/>
          <w:szCs w:val="24"/>
        </w:rPr>
        <w:t xml:space="preserve">de seus </w:t>
      </w:r>
      <w:r w:rsidR="008A4C1E" w:rsidRPr="00863120">
        <w:rPr>
          <w:rFonts w:ascii="Times New Roman" w:hAnsi="Times New Roman" w:cs="Times New Roman"/>
          <w:sz w:val="24"/>
          <w:szCs w:val="24"/>
        </w:rPr>
        <w:t>aspecto</w:t>
      </w:r>
      <w:r w:rsidR="00F17C8A" w:rsidRPr="00863120">
        <w:rPr>
          <w:rFonts w:ascii="Times New Roman" w:hAnsi="Times New Roman" w:cs="Times New Roman"/>
          <w:sz w:val="24"/>
          <w:szCs w:val="24"/>
        </w:rPr>
        <w:t>s</w:t>
      </w:r>
      <w:r w:rsidR="008A4C1E" w:rsidRPr="00863120">
        <w:rPr>
          <w:rFonts w:ascii="Times New Roman" w:hAnsi="Times New Roman" w:cs="Times New Roman"/>
          <w:sz w:val="24"/>
          <w:szCs w:val="24"/>
        </w:rPr>
        <w:t>. A manifestação do sagrado pode ocorrer em qualquer objeto ou ser da natureza, com a mesma dignidade que existe quando acontece num deus, pois o processo de sacralização da realidade é o mesmo, embora difira na forma que assume na consciência religiosa do homem</w:t>
      </w:r>
      <w:r w:rsidR="00F17C8A" w:rsidRPr="00863120">
        <w:rPr>
          <w:rFonts w:ascii="Times New Roman" w:hAnsi="Times New Roman" w:cs="Times New Roman"/>
          <w:sz w:val="24"/>
          <w:szCs w:val="24"/>
        </w:rPr>
        <w:t>. Observe-se, ademais, que a dialética do sagrado admite todas as reversibilidades, sendo compreensível que uma comunidade possa praticar numerosas religiões e passar por experiências religiosas diferentes</w:t>
      </w:r>
      <w:r w:rsidR="003475C6">
        <w:rPr>
          <w:rFonts w:ascii="Times New Roman" w:hAnsi="Times New Roman" w:cs="Times New Roman"/>
          <w:sz w:val="24"/>
          <w:szCs w:val="24"/>
        </w:rPr>
        <w:t xml:space="preserve"> </w:t>
      </w:r>
      <w:r w:rsidR="000C64FA" w:rsidRPr="00A20C03">
        <w:rPr>
          <w:rFonts w:ascii="Times New Roman" w:hAnsi="Times New Roman" w:cs="Times New Roman"/>
          <w:sz w:val="24"/>
          <w:szCs w:val="24"/>
        </w:rPr>
        <w:t>(ELIADE, 1998, pp</w:t>
      </w:r>
      <w:r w:rsidR="002A7C27" w:rsidRPr="00A20C03">
        <w:rPr>
          <w:rFonts w:ascii="Times New Roman" w:hAnsi="Times New Roman" w:cs="Times New Roman"/>
          <w:sz w:val="24"/>
          <w:szCs w:val="24"/>
        </w:rPr>
        <w:t>.</w:t>
      </w:r>
      <w:r w:rsidR="000C64FA" w:rsidRPr="00A20C03">
        <w:rPr>
          <w:rFonts w:ascii="Times New Roman" w:hAnsi="Times New Roman" w:cs="Times New Roman"/>
          <w:sz w:val="24"/>
          <w:szCs w:val="24"/>
        </w:rPr>
        <w:t xml:space="preserve"> 1-</w:t>
      </w:r>
      <w:r w:rsidR="003475C6">
        <w:rPr>
          <w:rFonts w:ascii="Times New Roman" w:hAnsi="Times New Roman" w:cs="Times New Roman"/>
          <w:sz w:val="24"/>
          <w:szCs w:val="24"/>
        </w:rPr>
        <w:t>9</w:t>
      </w:r>
      <w:r w:rsidR="000C64FA" w:rsidRPr="00A20C03">
        <w:rPr>
          <w:rFonts w:ascii="Times New Roman" w:hAnsi="Times New Roman" w:cs="Times New Roman"/>
          <w:sz w:val="24"/>
          <w:szCs w:val="24"/>
        </w:rPr>
        <w:t xml:space="preserve">). </w:t>
      </w:r>
      <w:r w:rsidR="00775CB6" w:rsidRPr="00A20C03">
        <w:rPr>
          <w:rFonts w:ascii="Times New Roman" w:hAnsi="Times New Roman" w:cs="Times New Roman"/>
          <w:sz w:val="24"/>
          <w:szCs w:val="24"/>
        </w:rPr>
        <w:t xml:space="preserve">A presente investigação procura atender à </w:t>
      </w:r>
      <w:r w:rsidR="000C64FA" w:rsidRPr="00A20C03">
        <w:rPr>
          <w:rFonts w:ascii="Times New Roman" w:hAnsi="Times New Roman" w:cs="Times New Roman"/>
          <w:sz w:val="24"/>
          <w:szCs w:val="24"/>
        </w:rPr>
        <w:t xml:space="preserve">perspectiva </w:t>
      </w:r>
      <w:r w:rsidR="00BC6072" w:rsidRPr="00A20C03">
        <w:rPr>
          <w:rFonts w:ascii="Times New Roman" w:hAnsi="Times New Roman" w:cs="Times New Roman"/>
          <w:sz w:val="24"/>
          <w:szCs w:val="24"/>
        </w:rPr>
        <w:t>acima exposta, n</w:t>
      </w:r>
      <w:r w:rsidR="000C64FA" w:rsidRPr="00A20C03">
        <w:rPr>
          <w:rFonts w:ascii="Times New Roman" w:hAnsi="Times New Roman" w:cs="Times New Roman"/>
          <w:sz w:val="24"/>
          <w:szCs w:val="24"/>
        </w:rPr>
        <w:t xml:space="preserve">o campo das experiências </w:t>
      </w:r>
      <w:proofErr w:type="gramStart"/>
      <w:r w:rsidR="00775CB6" w:rsidRPr="00A20C03">
        <w:rPr>
          <w:rFonts w:ascii="Times New Roman" w:hAnsi="Times New Roman" w:cs="Times New Roman"/>
          <w:sz w:val="24"/>
          <w:szCs w:val="24"/>
        </w:rPr>
        <w:t>d</w:t>
      </w:r>
      <w:r w:rsidR="000C64FA" w:rsidRPr="00A20C03">
        <w:rPr>
          <w:rFonts w:ascii="Times New Roman" w:hAnsi="Times New Roman" w:cs="Times New Roman"/>
          <w:sz w:val="24"/>
          <w:szCs w:val="24"/>
        </w:rPr>
        <w:t>o</w:t>
      </w:r>
      <w:r w:rsidR="005B32B0">
        <w:rPr>
          <w:rFonts w:ascii="Times New Roman" w:hAnsi="Times New Roman" w:cs="Times New Roman"/>
          <w:sz w:val="24"/>
          <w:szCs w:val="24"/>
        </w:rPr>
        <w:t>s G</w:t>
      </w:r>
      <w:r w:rsidR="000C64FA" w:rsidRPr="00A20C03">
        <w:rPr>
          <w:rFonts w:ascii="Times New Roman" w:hAnsi="Times New Roman" w:cs="Times New Roman"/>
          <w:sz w:val="24"/>
          <w:szCs w:val="24"/>
        </w:rPr>
        <w:t>uarani</w:t>
      </w:r>
      <w:proofErr w:type="gramEnd"/>
      <w:r w:rsidR="00BC6072" w:rsidRPr="00A20C03">
        <w:rPr>
          <w:rFonts w:ascii="Times New Roman" w:hAnsi="Times New Roman" w:cs="Times New Roman"/>
          <w:sz w:val="24"/>
          <w:szCs w:val="24"/>
        </w:rPr>
        <w:t xml:space="preserve"> no território brasileiro</w:t>
      </w:r>
      <w:r w:rsidR="00775CB6" w:rsidRPr="00A20C03">
        <w:rPr>
          <w:rFonts w:ascii="Times New Roman" w:hAnsi="Times New Roman" w:cs="Times New Roman"/>
          <w:sz w:val="24"/>
          <w:szCs w:val="24"/>
        </w:rPr>
        <w:t xml:space="preserve">, </w:t>
      </w:r>
      <w:r w:rsidR="000C64FA" w:rsidRPr="00A20C03">
        <w:rPr>
          <w:rFonts w:ascii="Times New Roman" w:hAnsi="Times New Roman" w:cs="Times New Roman"/>
          <w:sz w:val="24"/>
          <w:szCs w:val="24"/>
        </w:rPr>
        <w:t>durante o tempo estruturalmente prolongado da colonização</w:t>
      </w:r>
      <w:r w:rsidR="004A7F40" w:rsidRPr="00A20C03">
        <w:rPr>
          <w:rFonts w:ascii="Times New Roman" w:hAnsi="Times New Roman" w:cs="Times New Roman"/>
          <w:sz w:val="24"/>
          <w:szCs w:val="24"/>
        </w:rPr>
        <w:t xml:space="preserve">, quando </w:t>
      </w:r>
      <w:r w:rsidR="005B32B0">
        <w:rPr>
          <w:rFonts w:ascii="Times New Roman" w:hAnsi="Times New Roman" w:cs="Times New Roman"/>
          <w:sz w:val="24"/>
          <w:szCs w:val="24"/>
        </w:rPr>
        <w:t xml:space="preserve">os indígenas </w:t>
      </w:r>
      <w:r w:rsidR="00FE576D">
        <w:rPr>
          <w:rFonts w:ascii="Times New Roman" w:hAnsi="Times New Roman" w:cs="Times New Roman"/>
          <w:sz w:val="24"/>
          <w:szCs w:val="24"/>
        </w:rPr>
        <w:t>f</w:t>
      </w:r>
      <w:r w:rsidR="004A7F40" w:rsidRPr="00A20C03">
        <w:rPr>
          <w:rFonts w:ascii="Times New Roman" w:hAnsi="Times New Roman" w:cs="Times New Roman"/>
          <w:sz w:val="24"/>
          <w:szCs w:val="24"/>
        </w:rPr>
        <w:t>o</w:t>
      </w:r>
      <w:r w:rsidR="005B32B0">
        <w:rPr>
          <w:rFonts w:ascii="Times New Roman" w:hAnsi="Times New Roman" w:cs="Times New Roman"/>
          <w:sz w:val="24"/>
          <w:szCs w:val="24"/>
        </w:rPr>
        <w:t>ram</w:t>
      </w:r>
      <w:r w:rsidR="00FE576D">
        <w:rPr>
          <w:rFonts w:ascii="Times New Roman" w:hAnsi="Times New Roman" w:cs="Times New Roman"/>
          <w:sz w:val="24"/>
          <w:szCs w:val="24"/>
        </w:rPr>
        <w:t xml:space="preserve"> </w:t>
      </w:r>
      <w:r w:rsidR="005B32B0">
        <w:rPr>
          <w:rFonts w:ascii="Times New Roman" w:hAnsi="Times New Roman" w:cs="Times New Roman"/>
          <w:sz w:val="24"/>
          <w:szCs w:val="24"/>
        </w:rPr>
        <w:t xml:space="preserve">impactados por </w:t>
      </w:r>
      <w:r w:rsidR="004A7F40" w:rsidRPr="00A20C03">
        <w:rPr>
          <w:rFonts w:ascii="Times New Roman" w:hAnsi="Times New Roman" w:cs="Times New Roman"/>
          <w:sz w:val="24"/>
          <w:szCs w:val="24"/>
        </w:rPr>
        <w:t>um povo estranho</w:t>
      </w:r>
      <w:r w:rsidR="00106616">
        <w:rPr>
          <w:rFonts w:ascii="Times New Roman" w:hAnsi="Times New Roman" w:cs="Times New Roman"/>
          <w:sz w:val="24"/>
          <w:szCs w:val="24"/>
        </w:rPr>
        <w:t>,</w:t>
      </w:r>
      <w:r w:rsidR="004A7F40" w:rsidRPr="00A20C03">
        <w:rPr>
          <w:rFonts w:ascii="Times New Roman" w:hAnsi="Times New Roman" w:cs="Times New Roman"/>
          <w:sz w:val="24"/>
          <w:szCs w:val="24"/>
        </w:rPr>
        <w:t xml:space="preserve"> que ocasionou a ruptura de sua identidade cultural. Ruptura caracterizada pela separação radical </w:t>
      </w:r>
      <w:r w:rsidR="00BC6072" w:rsidRPr="00A20C03">
        <w:rPr>
          <w:rFonts w:ascii="Times New Roman" w:hAnsi="Times New Roman" w:cs="Times New Roman"/>
          <w:sz w:val="24"/>
          <w:szCs w:val="24"/>
        </w:rPr>
        <w:t xml:space="preserve">entre </w:t>
      </w:r>
      <w:r w:rsidR="004A7F40" w:rsidRPr="00A20C03">
        <w:rPr>
          <w:rFonts w:ascii="Times New Roman" w:hAnsi="Times New Roman" w:cs="Times New Roman"/>
          <w:sz w:val="24"/>
          <w:szCs w:val="24"/>
        </w:rPr>
        <w:t>o profano e o sagrado</w:t>
      </w:r>
      <w:r w:rsidR="005B32B0">
        <w:rPr>
          <w:rFonts w:ascii="Times New Roman" w:hAnsi="Times New Roman" w:cs="Times New Roman"/>
          <w:sz w:val="24"/>
          <w:szCs w:val="24"/>
        </w:rPr>
        <w:t xml:space="preserve"> e </w:t>
      </w:r>
      <w:r w:rsidR="00890C2B" w:rsidRPr="00A20C03">
        <w:rPr>
          <w:rFonts w:ascii="Times New Roman" w:hAnsi="Times New Roman" w:cs="Times New Roman"/>
          <w:sz w:val="24"/>
          <w:szCs w:val="24"/>
        </w:rPr>
        <w:t xml:space="preserve">a </w:t>
      </w:r>
      <w:r w:rsidR="004A7F40" w:rsidRPr="00A20C03">
        <w:rPr>
          <w:rFonts w:ascii="Times New Roman" w:hAnsi="Times New Roman" w:cs="Times New Roman"/>
          <w:sz w:val="24"/>
          <w:szCs w:val="24"/>
        </w:rPr>
        <w:t>sujei</w:t>
      </w:r>
      <w:r w:rsidR="00890C2B" w:rsidRPr="00A20C03">
        <w:rPr>
          <w:rFonts w:ascii="Times New Roman" w:hAnsi="Times New Roman" w:cs="Times New Roman"/>
          <w:sz w:val="24"/>
          <w:szCs w:val="24"/>
        </w:rPr>
        <w:t>ção d</w:t>
      </w:r>
      <w:r w:rsidR="005B32B0">
        <w:rPr>
          <w:rFonts w:ascii="Times New Roman" w:hAnsi="Times New Roman" w:cs="Times New Roman"/>
          <w:sz w:val="24"/>
          <w:szCs w:val="24"/>
        </w:rPr>
        <w:t xml:space="preserve">as </w:t>
      </w:r>
      <w:r w:rsidR="004A7F40" w:rsidRPr="00A20C03">
        <w:rPr>
          <w:rFonts w:ascii="Times New Roman" w:hAnsi="Times New Roman" w:cs="Times New Roman"/>
          <w:sz w:val="24"/>
          <w:szCs w:val="24"/>
        </w:rPr>
        <w:t xml:space="preserve">crenças </w:t>
      </w:r>
      <w:r w:rsidR="005B32B0">
        <w:rPr>
          <w:rFonts w:ascii="Times New Roman" w:hAnsi="Times New Roman" w:cs="Times New Roman"/>
          <w:sz w:val="24"/>
          <w:szCs w:val="24"/>
        </w:rPr>
        <w:t xml:space="preserve">autóctones </w:t>
      </w:r>
      <w:r w:rsidR="004A7F40" w:rsidRPr="00A20C03">
        <w:rPr>
          <w:rFonts w:ascii="Times New Roman" w:hAnsi="Times New Roman" w:cs="Times New Roman"/>
          <w:sz w:val="24"/>
          <w:szCs w:val="24"/>
        </w:rPr>
        <w:t xml:space="preserve">ao monoteísmo </w:t>
      </w:r>
      <w:r w:rsidR="005B32B0">
        <w:rPr>
          <w:rFonts w:ascii="Times New Roman" w:hAnsi="Times New Roman" w:cs="Times New Roman"/>
          <w:sz w:val="24"/>
          <w:szCs w:val="24"/>
        </w:rPr>
        <w:t xml:space="preserve">invasor. </w:t>
      </w:r>
      <w:r w:rsidR="00890C2B" w:rsidRPr="00A20C03">
        <w:rPr>
          <w:rFonts w:ascii="Times New Roman" w:hAnsi="Times New Roman" w:cs="Times New Roman"/>
          <w:sz w:val="24"/>
          <w:szCs w:val="24"/>
        </w:rPr>
        <w:t>Esse amplo processo resultou na condenação</w:t>
      </w:r>
      <w:r w:rsidR="00BC6072" w:rsidRPr="00A20C03">
        <w:rPr>
          <w:rFonts w:ascii="Times New Roman" w:hAnsi="Times New Roman" w:cs="Times New Roman"/>
          <w:sz w:val="24"/>
          <w:szCs w:val="24"/>
        </w:rPr>
        <w:t>, como primitivo e indigno,</w:t>
      </w:r>
      <w:r w:rsidR="00890C2B" w:rsidRPr="00A20C03">
        <w:rPr>
          <w:rFonts w:ascii="Times New Roman" w:hAnsi="Times New Roman" w:cs="Times New Roman"/>
          <w:sz w:val="24"/>
          <w:szCs w:val="24"/>
        </w:rPr>
        <w:t xml:space="preserve"> do </w:t>
      </w:r>
      <w:proofErr w:type="spellStart"/>
      <w:r w:rsidR="00890C2B" w:rsidRPr="00A20C03">
        <w:rPr>
          <w:rFonts w:ascii="Times New Roman" w:hAnsi="Times New Roman" w:cs="Times New Roman"/>
          <w:i/>
          <w:sz w:val="24"/>
          <w:szCs w:val="24"/>
        </w:rPr>
        <w:t>ethos</w:t>
      </w:r>
      <w:proofErr w:type="spellEnd"/>
      <w:r w:rsidR="00890C2B" w:rsidRPr="00A20C03">
        <w:rPr>
          <w:rFonts w:ascii="Times New Roman" w:hAnsi="Times New Roman" w:cs="Times New Roman"/>
          <w:i/>
          <w:sz w:val="24"/>
          <w:szCs w:val="24"/>
        </w:rPr>
        <w:t xml:space="preserve"> </w:t>
      </w:r>
      <w:r w:rsidR="00890C2B" w:rsidRPr="00A20C03">
        <w:rPr>
          <w:rFonts w:ascii="Times New Roman" w:hAnsi="Times New Roman" w:cs="Times New Roman"/>
          <w:sz w:val="24"/>
          <w:szCs w:val="24"/>
        </w:rPr>
        <w:t>dos povos indígenas</w:t>
      </w:r>
      <w:r w:rsidR="007704F3" w:rsidRPr="00A20C03">
        <w:rPr>
          <w:rFonts w:ascii="Times New Roman" w:hAnsi="Times New Roman" w:cs="Times New Roman"/>
          <w:sz w:val="24"/>
          <w:szCs w:val="24"/>
        </w:rPr>
        <w:t xml:space="preserve"> </w:t>
      </w:r>
      <w:r w:rsidR="00890C2B" w:rsidRPr="00A20C03">
        <w:rPr>
          <w:rFonts w:ascii="Times New Roman" w:hAnsi="Times New Roman" w:cs="Times New Roman"/>
          <w:sz w:val="24"/>
          <w:szCs w:val="24"/>
        </w:rPr>
        <w:t>e a uma aculturação compulsória</w:t>
      </w:r>
      <w:r w:rsidR="00106616">
        <w:rPr>
          <w:rFonts w:ascii="Times New Roman" w:hAnsi="Times New Roman" w:cs="Times New Roman"/>
          <w:sz w:val="24"/>
          <w:szCs w:val="24"/>
        </w:rPr>
        <w:t xml:space="preserve"> dos silvícolas. </w:t>
      </w:r>
      <w:r w:rsidR="00EE5D66" w:rsidRPr="00A20C03">
        <w:rPr>
          <w:rFonts w:ascii="Times New Roman" w:hAnsi="Times New Roman" w:cs="Times New Roman"/>
          <w:sz w:val="24"/>
          <w:szCs w:val="24"/>
        </w:rPr>
        <w:t>Mas a estrutura sagrada não cessa de se manifestar e retoma a cada nova manifestação</w:t>
      </w:r>
      <w:r w:rsidR="005A188F" w:rsidRPr="00A20C03">
        <w:rPr>
          <w:rFonts w:ascii="Times New Roman" w:hAnsi="Times New Roman" w:cs="Times New Roman"/>
          <w:sz w:val="24"/>
          <w:szCs w:val="24"/>
        </w:rPr>
        <w:t xml:space="preserve"> as outras manifestações do sagrado que as sociedades conheceram no decorrer de sua história, </w:t>
      </w:r>
      <w:r w:rsidR="005177E8">
        <w:rPr>
          <w:rFonts w:ascii="Times New Roman" w:hAnsi="Times New Roman" w:cs="Times New Roman"/>
          <w:sz w:val="24"/>
          <w:szCs w:val="24"/>
        </w:rPr>
        <w:t xml:space="preserve">processo </w:t>
      </w:r>
      <w:r w:rsidR="005A188F" w:rsidRPr="00A20C03">
        <w:rPr>
          <w:rFonts w:ascii="Times New Roman" w:hAnsi="Times New Roman" w:cs="Times New Roman"/>
          <w:sz w:val="24"/>
          <w:szCs w:val="24"/>
        </w:rPr>
        <w:t>ainda mais marcante nas sociedades arcaicas</w:t>
      </w:r>
      <w:r w:rsidR="00A8433B">
        <w:rPr>
          <w:rFonts w:ascii="Times New Roman" w:hAnsi="Times New Roman" w:cs="Times New Roman"/>
          <w:sz w:val="24"/>
          <w:szCs w:val="24"/>
        </w:rPr>
        <w:t xml:space="preserve">. </w:t>
      </w:r>
      <w:r w:rsidR="002A778C">
        <w:rPr>
          <w:rFonts w:ascii="Times New Roman" w:hAnsi="Times New Roman" w:cs="Times New Roman"/>
          <w:sz w:val="24"/>
          <w:szCs w:val="24"/>
        </w:rPr>
        <w:t xml:space="preserve">É o que acontece com o </w:t>
      </w:r>
      <w:r w:rsidR="00A8433B" w:rsidRPr="00863120">
        <w:rPr>
          <w:rFonts w:ascii="Times New Roman" w:hAnsi="Times New Roman" w:cs="Times New Roman"/>
          <w:sz w:val="24"/>
          <w:szCs w:val="24"/>
        </w:rPr>
        <w:t>xamanismo</w:t>
      </w:r>
      <w:r w:rsidR="002A778C" w:rsidRPr="00863120">
        <w:rPr>
          <w:rFonts w:ascii="Times New Roman" w:hAnsi="Times New Roman" w:cs="Times New Roman"/>
          <w:sz w:val="24"/>
          <w:szCs w:val="24"/>
        </w:rPr>
        <w:t xml:space="preserve">, </w:t>
      </w:r>
      <w:r w:rsidR="00022730" w:rsidRPr="00863120">
        <w:rPr>
          <w:rFonts w:ascii="Times New Roman" w:hAnsi="Times New Roman" w:cs="Times New Roman"/>
          <w:sz w:val="24"/>
          <w:szCs w:val="24"/>
        </w:rPr>
        <w:t>fenômeno religioso</w:t>
      </w:r>
      <w:r w:rsidR="00981759" w:rsidRPr="00863120">
        <w:rPr>
          <w:rFonts w:ascii="Times New Roman" w:hAnsi="Times New Roman" w:cs="Times New Roman"/>
          <w:sz w:val="24"/>
          <w:szCs w:val="24"/>
        </w:rPr>
        <w:t xml:space="preserve"> dotado de </w:t>
      </w:r>
      <w:r w:rsidR="00A8433B" w:rsidRPr="00863120">
        <w:rPr>
          <w:rFonts w:ascii="Times New Roman" w:hAnsi="Times New Roman" w:cs="Times New Roman"/>
          <w:sz w:val="24"/>
          <w:szCs w:val="24"/>
        </w:rPr>
        <w:t>técnicas</w:t>
      </w:r>
      <w:r w:rsidR="002A778C" w:rsidRPr="00863120">
        <w:rPr>
          <w:rFonts w:ascii="Times New Roman" w:hAnsi="Times New Roman" w:cs="Times New Roman"/>
          <w:sz w:val="24"/>
          <w:szCs w:val="24"/>
        </w:rPr>
        <w:t xml:space="preserve"> e </w:t>
      </w:r>
      <w:r w:rsidR="00A8433B" w:rsidRPr="00863120">
        <w:rPr>
          <w:rFonts w:ascii="Times New Roman" w:hAnsi="Times New Roman" w:cs="Times New Roman"/>
          <w:sz w:val="24"/>
          <w:szCs w:val="24"/>
        </w:rPr>
        <w:t xml:space="preserve">simbologia </w:t>
      </w:r>
      <w:r w:rsidR="002A778C" w:rsidRPr="00863120">
        <w:rPr>
          <w:rFonts w:ascii="Times New Roman" w:hAnsi="Times New Roman" w:cs="Times New Roman"/>
          <w:sz w:val="24"/>
          <w:szCs w:val="24"/>
        </w:rPr>
        <w:t xml:space="preserve">mágico-religiosas próprias, a configurar um edifício cósmico sofisticado e coerente, que tem atraído há bastante tempo o interesse das ciências humanas, convencidas de que não existe a prevalência da tradição ocidental, de raízes judaico-cristãs, sobre </w:t>
      </w:r>
      <w:r w:rsidR="00022730" w:rsidRPr="00863120">
        <w:rPr>
          <w:rFonts w:ascii="Times New Roman" w:hAnsi="Times New Roman" w:cs="Times New Roman"/>
          <w:sz w:val="24"/>
          <w:szCs w:val="24"/>
        </w:rPr>
        <w:t xml:space="preserve">as crenças </w:t>
      </w:r>
      <w:r w:rsidR="00981759" w:rsidRPr="00863120">
        <w:rPr>
          <w:rFonts w:ascii="Times New Roman" w:hAnsi="Times New Roman" w:cs="Times New Roman"/>
          <w:sz w:val="24"/>
          <w:szCs w:val="24"/>
        </w:rPr>
        <w:t xml:space="preserve">e </w:t>
      </w:r>
      <w:r w:rsidR="00863120" w:rsidRPr="00863120">
        <w:rPr>
          <w:rFonts w:ascii="Times New Roman" w:hAnsi="Times New Roman" w:cs="Times New Roman"/>
          <w:sz w:val="24"/>
          <w:szCs w:val="24"/>
        </w:rPr>
        <w:t xml:space="preserve">vivências míticas </w:t>
      </w:r>
      <w:r w:rsidR="00022730" w:rsidRPr="00863120">
        <w:rPr>
          <w:rFonts w:ascii="Times New Roman" w:hAnsi="Times New Roman" w:cs="Times New Roman"/>
          <w:sz w:val="24"/>
          <w:szCs w:val="24"/>
        </w:rPr>
        <w:t xml:space="preserve">dos “aborígenes” </w:t>
      </w:r>
      <w:r w:rsidR="005A188F" w:rsidRPr="00863120">
        <w:rPr>
          <w:rFonts w:ascii="Times New Roman" w:hAnsi="Times New Roman" w:cs="Times New Roman"/>
          <w:sz w:val="24"/>
          <w:szCs w:val="24"/>
        </w:rPr>
        <w:t xml:space="preserve">(ELIADE, 1998, p. </w:t>
      </w:r>
      <w:r w:rsidR="006A37BB" w:rsidRPr="00863120">
        <w:rPr>
          <w:rFonts w:ascii="Times New Roman" w:hAnsi="Times New Roman" w:cs="Times New Roman"/>
          <w:sz w:val="24"/>
          <w:szCs w:val="24"/>
        </w:rPr>
        <w:t>10</w:t>
      </w:r>
      <w:r w:rsidR="009C5F62" w:rsidRPr="00863120">
        <w:rPr>
          <w:rFonts w:ascii="Times New Roman" w:hAnsi="Times New Roman" w:cs="Times New Roman"/>
          <w:sz w:val="24"/>
          <w:szCs w:val="24"/>
        </w:rPr>
        <w:t>).</w:t>
      </w:r>
      <w:r w:rsidR="005A188F" w:rsidRPr="00A20C03">
        <w:rPr>
          <w:rFonts w:ascii="Times New Roman" w:hAnsi="Times New Roman" w:cs="Times New Roman"/>
          <w:sz w:val="24"/>
          <w:szCs w:val="24"/>
        </w:rPr>
        <w:t xml:space="preserve"> Desse ângulo</w:t>
      </w:r>
      <w:r w:rsidR="006A37BB">
        <w:rPr>
          <w:rFonts w:ascii="Times New Roman" w:hAnsi="Times New Roman" w:cs="Times New Roman"/>
          <w:sz w:val="24"/>
          <w:szCs w:val="24"/>
        </w:rPr>
        <w:t xml:space="preserve"> teórico/metodológico</w:t>
      </w:r>
      <w:r w:rsidR="005A188F" w:rsidRPr="00A20C03">
        <w:rPr>
          <w:rFonts w:ascii="Times New Roman" w:hAnsi="Times New Roman" w:cs="Times New Roman"/>
          <w:sz w:val="24"/>
          <w:szCs w:val="24"/>
        </w:rPr>
        <w:t>, a</w:t>
      </w:r>
      <w:r w:rsidR="00890C2B" w:rsidRPr="00A20C03">
        <w:rPr>
          <w:rFonts w:ascii="Times New Roman" w:hAnsi="Times New Roman" w:cs="Times New Roman"/>
          <w:sz w:val="24"/>
          <w:szCs w:val="24"/>
        </w:rPr>
        <w:t xml:space="preserve">liamo-nos ao </w:t>
      </w:r>
      <w:r w:rsidR="0091682A" w:rsidRPr="00A20C03">
        <w:rPr>
          <w:rFonts w:ascii="Times New Roman" w:hAnsi="Times New Roman" w:cs="Times New Roman"/>
          <w:sz w:val="24"/>
          <w:szCs w:val="24"/>
        </w:rPr>
        <w:t xml:space="preserve">desenvolvimento das pesquisas científicas </w:t>
      </w:r>
      <w:r w:rsidR="00890C2B" w:rsidRPr="00A20C03">
        <w:rPr>
          <w:rFonts w:ascii="Times New Roman" w:hAnsi="Times New Roman" w:cs="Times New Roman"/>
          <w:sz w:val="24"/>
          <w:szCs w:val="24"/>
        </w:rPr>
        <w:t xml:space="preserve">que </w:t>
      </w:r>
      <w:r w:rsidR="0091682A" w:rsidRPr="00A20C03">
        <w:rPr>
          <w:rFonts w:ascii="Times New Roman" w:hAnsi="Times New Roman" w:cs="Times New Roman"/>
          <w:sz w:val="24"/>
          <w:szCs w:val="24"/>
        </w:rPr>
        <w:t>vem privilegiando de forma crescente o conceito de identidade referido à questão da cultura.</w:t>
      </w:r>
    </w:p>
    <w:p w:rsidR="0091682A" w:rsidRDefault="0091682A" w:rsidP="00890C2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exaltação da identidade prolonga o fenômeno da valorização da diferença, que apareceu </w:t>
      </w:r>
      <w:r w:rsidR="00205100" w:rsidRPr="00932138">
        <w:rPr>
          <w:rFonts w:ascii="Times New Roman" w:hAnsi="Times New Roman" w:cs="Times New Roman"/>
          <w:sz w:val="24"/>
          <w:szCs w:val="24"/>
        </w:rPr>
        <w:t>por volta</w:t>
      </w:r>
      <w:r w:rsidR="00205100">
        <w:rPr>
          <w:rFonts w:ascii="Times New Roman" w:hAnsi="Times New Roman" w:cs="Times New Roman"/>
          <w:sz w:val="24"/>
          <w:szCs w:val="24"/>
        </w:rPr>
        <w:t xml:space="preserve"> d</w:t>
      </w:r>
      <w:r>
        <w:rPr>
          <w:rFonts w:ascii="Times New Roman" w:hAnsi="Times New Roman" w:cs="Times New Roman"/>
          <w:sz w:val="24"/>
          <w:szCs w:val="24"/>
        </w:rPr>
        <w:t xml:space="preserve">os anos 1970, </w:t>
      </w:r>
      <w:r w:rsidRPr="00932138">
        <w:rPr>
          <w:rFonts w:ascii="Times New Roman" w:hAnsi="Times New Roman" w:cs="Times New Roman"/>
          <w:sz w:val="24"/>
          <w:szCs w:val="24"/>
        </w:rPr>
        <w:t>apresenta</w:t>
      </w:r>
      <w:r w:rsidR="00205100" w:rsidRPr="00932138">
        <w:rPr>
          <w:rFonts w:ascii="Times New Roman" w:hAnsi="Times New Roman" w:cs="Times New Roman"/>
          <w:sz w:val="24"/>
          <w:szCs w:val="24"/>
        </w:rPr>
        <w:t>n</w:t>
      </w:r>
      <w:r w:rsidRPr="00932138">
        <w:rPr>
          <w:rFonts w:ascii="Times New Roman" w:hAnsi="Times New Roman" w:cs="Times New Roman"/>
          <w:sz w:val="24"/>
          <w:szCs w:val="24"/>
        </w:rPr>
        <w:t>do</w:t>
      </w:r>
      <w:r w:rsidR="00205100" w:rsidRPr="00932138">
        <w:rPr>
          <w:rFonts w:ascii="Times New Roman" w:hAnsi="Times New Roman" w:cs="Times New Roman"/>
          <w:sz w:val="24"/>
          <w:szCs w:val="24"/>
        </w:rPr>
        <w:t>-se por meio</w:t>
      </w:r>
      <w:r w:rsidR="00205100">
        <w:rPr>
          <w:rFonts w:ascii="Times New Roman" w:hAnsi="Times New Roman" w:cs="Times New Roman"/>
          <w:sz w:val="24"/>
          <w:szCs w:val="24"/>
        </w:rPr>
        <w:t xml:space="preserve"> de</w:t>
      </w:r>
      <w:r>
        <w:rPr>
          <w:rFonts w:ascii="Times New Roman" w:hAnsi="Times New Roman" w:cs="Times New Roman"/>
          <w:sz w:val="24"/>
          <w:szCs w:val="24"/>
        </w:rPr>
        <w:t xml:space="preserve"> várias tendências ideológicas</w:t>
      </w:r>
      <w:r w:rsidR="00205100">
        <w:rPr>
          <w:rFonts w:ascii="Times New Roman" w:hAnsi="Times New Roman" w:cs="Times New Roman"/>
          <w:sz w:val="24"/>
          <w:szCs w:val="24"/>
        </w:rPr>
        <w:t xml:space="preserve"> e </w:t>
      </w:r>
      <w:r>
        <w:rPr>
          <w:rFonts w:ascii="Times New Roman" w:hAnsi="Times New Roman" w:cs="Times New Roman"/>
          <w:sz w:val="24"/>
          <w:szCs w:val="24"/>
        </w:rPr>
        <w:t xml:space="preserve">realizando a apologia da sociedade multicultural, por um lado, ou, por outro, a exaltação da ideia de </w:t>
      </w:r>
      <w:r w:rsidR="00205100">
        <w:rPr>
          <w:rFonts w:ascii="Times New Roman" w:hAnsi="Times New Roman" w:cs="Times New Roman"/>
          <w:sz w:val="24"/>
          <w:szCs w:val="24"/>
        </w:rPr>
        <w:t xml:space="preserve">que </w:t>
      </w:r>
      <w:r>
        <w:rPr>
          <w:rFonts w:ascii="Times New Roman" w:hAnsi="Times New Roman" w:cs="Times New Roman"/>
          <w:sz w:val="24"/>
          <w:szCs w:val="24"/>
        </w:rPr>
        <w:t xml:space="preserve">cada um </w:t>
      </w:r>
      <w:r w:rsidR="00205100">
        <w:rPr>
          <w:rFonts w:ascii="Times New Roman" w:hAnsi="Times New Roman" w:cs="Times New Roman"/>
          <w:sz w:val="24"/>
          <w:szCs w:val="24"/>
        </w:rPr>
        <w:t xml:space="preserve">deve agir </w:t>
      </w:r>
      <w:r>
        <w:rPr>
          <w:rFonts w:ascii="Times New Roman" w:hAnsi="Times New Roman" w:cs="Times New Roman"/>
          <w:sz w:val="24"/>
          <w:szCs w:val="24"/>
        </w:rPr>
        <w:t xml:space="preserve">por si </w:t>
      </w:r>
      <w:r w:rsidR="00205100">
        <w:rPr>
          <w:rFonts w:ascii="Times New Roman" w:hAnsi="Times New Roman" w:cs="Times New Roman"/>
          <w:sz w:val="24"/>
          <w:szCs w:val="24"/>
        </w:rPr>
        <w:t xml:space="preserve">mesmo </w:t>
      </w:r>
      <w:r>
        <w:rPr>
          <w:rFonts w:ascii="Times New Roman" w:hAnsi="Times New Roman" w:cs="Times New Roman"/>
          <w:sz w:val="24"/>
          <w:szCs w:val="24"/>
        </w:rPr>
        <w:t xml:space="preserve">para manter sua identidade. Os debates teóricos atuais indicam que não deve ser considerada como legítima a confusão conceitual entre identidade e cultura, uma vez que a cultura pode existir sem que se tenha consciência de identidade, ao mesmo tempo em que a identidade pode desenvolver estratégias de manipulação cultural que venham a modificar o perfil anterior da cultura. Note-se, ademais, que a cultura depende fundamentalmente de processos inconscientes, enquanto a identidade relaciona-se a “uma norma de vinculação, necessariamente consciente, baseada em oposições simbólicas” </w:t>
      </w:r>
      <w:r w:rsidRPr="00932138">
        <w:rPr>
          <w:rFonts w:ascii="Times New Roman" w:hAnsi="Times New Roman" w:cs="Times New Roman"/>
          <w:sz w:val="24"/>
          <w:szCs w:val="24"/>
        </w:rPr>
        <w:t>(CUCHE, 2002, p. 176).</w:t>
      </w:r>
    </w:p>
    <w:p w:rsidR="005044A2" w:rsidRDefault="008D720C" w:rsidP="0091682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modo geral, os </w:t>
      </w:r>
      <w:r w:rsidR="0091682A">
        <w:rPr>
          <w:rFonts w:ascii="Times New Roman" w:hAnsi="Times New Roman" w:cs="Times New Roman"/>
          <w:sz w:val="24"/>
          <w:szCs w:val="24"/>
        </w:rPr>
        <w:t>autores</w:t>
      </w:r>
      <w:r>
        <w:rPr>
          <w:rFonts w:ascii="Times New Roman" w:hAnsi="Times New Roman" w:cs="Times New Roman"/>
          <w:sz w:val="24"/>
          <w:szCs w:val="24"/>
        </w:rPr>
        <w:t xml:space="preserve"> preocupados com a problemática acima </w:t>
      </w:r>
      <w:r w:rsidR="0091682A">
        <w:rPr>
          <w:rFonts w:ascii="Times New Roman" w:hAnsi="Times New Roman" w:cs="Times New Roman"/>
          <w:sz w:val="24"/>
          <w:szCs w:val="24"/>
        </w:rPr>
        <w:t xml:space="preserve">destacam que o conceito de identidade cultural é polissêmico, abrangendo vários significados e interpretações, presentes em </w:t>
      </w:r>
      <w:r>
        <w:rPr>
          <w:rFonts w:ascii="Times New Roman" w:hAnsi="Times New Roman" w:cs="Times New Roman"/>
          <w:sz w:val="24"/>
          <w:szCs w:val="24"/>
        </w:rPr>
        <w:t xml:space="preserve">múltiplas </w:t>
      </w:r>
      <w:r w:rsidR="0091682A">
        <w:rPr>
          <w:rFonts w:ascii="Times New Roman" w:hAnsi="Times New Roman" w:cs="Times New Roman"/>
          <w:sz w:val="24"/>
          <w:szCs w:val="24"/>
        </w:rPr>
        <w:t>áreas científicas</w:t>
      </w:r>
      <w:r>
        <w:rPr>
          <w:rFonts w:ascii="Times New Roman" w:hAnsi="Times New Roman" w:cs="Times New Roman"/>
          <w:sz w:val="24"/>
          <w:szCs w:val="24"/>
        </w:rPr>
        <w:t xml:space="preserve">, tal </w:t>
      </w:r>
      <w:r w:rsidR="0091682A">
        <w:rPr>
          <w:rFonts w:ascii="Times New Roman" w:hAnsi="Times New Roman" w:cs="Times New Roman"/>
          <w:sz w:val="24"/>
          <w:szCs w:val="24"/>
        </w:rPr>
        <w:t xml:space="preserve">como a psicologia social, que vê </w:t>
      </w:r>
      <w:r w:rsidR="00B92528">
        <w:rPr>
          <w:rFonts w:ascii="Times New Roman" w:hAnsi="Times New Roman" w:cs="Times New Roman"/>
          <w:sz w:val="24"/>
          <w:szCs w:val="24"/>
        </w:rPr>
        <w:t xml:space="preserve">a noção </w:t>
      </w:r>
      <w:r w:rsidR="00AF4617">
        <w:rPr>
          <w:rFonts w:ascii="Times New Roman" w:hAnsi="Times New Roman" w:cs="Times New Roman"/>
          <w:sz w:val="24"/>
          <w:szCs w:val="24"/>
        </w:rPr>
        <w:t>identitári</w:t>
      </w:r>
      <w:r w:rsidR="00B92528">
        <w:rPr>
          <w:rFonts w:ascii="Times New Roman" w:hAnsi="Times New Roman" w:cs="Times New Roman"/>
          <w:sz w:val="24"/>
          <w:szCs w:val="24"/>
        </w:rPr>
        <w:t>a</w:t>
      </w:r>
      <w:r w:rsidR="00AF4617">
        <w:rPr>
          <w:rFonts w:ascii="Times New Roman" w:hAnsi="Times New Roman" w:cs="Times New Roman"/>
          <w:sz w:val="24"/>
          <w:szCs w:val="24"/>
        </w:rPr>
        <w:t xml:space="preserve"> </w:t>
      </w:r>
      <w:r w:rsidR="0091682A">
        <w:rPr>
          <w:rFonts w:ascii="Times New Roman" w:hAnsi="Times New Roman" w:cs="Times New Roman"/>
          <w:sz w:val="24"/>
          <w:szCs w:val="24"/>
        </w:rPr>
        <w:t>como quase imutável e como norteador</w:t>
      </w:r>
      <w:r w:rsidR="00B92528">
        <w:rPr>
          <w:rFonts w:ascii="Times New Roman" w:hAnsi="Times New Roman" w:cs="Times New Roman"/>
          <w:sz w:val="24"/>
          <w:szCs w:val="24"/>
        </w:rPr>
        <w:t>a</w:t>
      </w:r>
      <w:r w:rsidR="0091682A">
        <w:rPr>
          <w:rFonts w:ascii="Times New Roman" w:hAnsi="Times New Roman" w:cs="Times New Roman"/>
          <w:sz w:val="24"/>
          <w:szCs w:val="24"/>
        </w:rPr>
        <w:t xml:space="preserve"> do comportamento dos indivíduos. Ess</w:t>
      </w:r>
      <w:r w:rsidR="00AF4617">
        <w:rPr>
          <w:rFonts w:ascii="Times New Roman" w:hAnsi="Times New Roman" w:cs="Times New Roman"/>
          <w:sz w:val="24"/>
          <w:szCs w:val="24"/>
        </w:rPr>
        <w:t xml:space="preserve">e entendimento apresenta-se </w:t>
      </w:r>
      <w:r w:rsidR="0091682A">
        <w:rPr>
          <w:rFonts w:ascii="Times New Roman" w:hAnsi="Times New Roman" w:cs="Times New Roman"/>
          <w:sz w:val="24"/>
          <w:szCs w:val="24"/>
        </w:rPr>
        <w:t>ultrapassad</w:t>
      </w:r>
      <w:r w:rsidR="00AF4617">
        <w:rPr>
          <w:rFonts w:ascii="Times New Roman" w:hAnsi="Times New Roman" w:cs="Times New Roman"/>
          <w:sz w:val="24"/>
          <w:szCs w:val="24"/>
        </w:rPr>
        <w:t xml:space="preserve">o </w:t>
      </w:r>
      <w:r w:rsidR="0091682A">
        <w:rPr>
          <w:rFonts w:ascii="Times New Roman" w:hAnsi="Times New Roman" w:cs="Times New Roman"/>
          <w:sz w:val="24"/>
          <w:szCs w:val="24"/>
        </w:rPr>
        <w:t>por outras</w:t>
      </w:r>
      <w:r w:rsidR="00AF4617">
        <w:rPr>
          <w:rFonts w:ascii="Times New Roman" w:hAnsi="Times New Roman" w:cs="Times New Roman"/>
          <w:sz w:val="24"/>
          <w:szCs w:val="24"/>
        </w:rPr>
        <w:t xml:space="preserve"> concepções, </w:t>
      </w:r>
      <w:r w:rsidR="0091682A">
        <w:rPr>
          <w:rFonts w:ascii="Times New Roman" w:hAnsi="Times New Roman" w:cs="Times New Roman"/>
          <w:sz w:val="24"/>
          <w:szCs w:val="24"/>
        </w:rPr>
        <w:t>que consideram a identidade como um fenômeno dependente do contexto social</w:t>
      </w:r>
      <w:r w:rsidR="00AF4617">
        <w:rPr>
          <w:rFonts w:ascii="Times New Roman" w:hAnsi="Times New Roman" w:cs="Times New Roman"/>
          <w:sz w:val="24"/>
          <w:szCs w:val="24"/>
        </w:rPr>
        <w:t xml:space="preserve">. Portanto, é a natureza das relações sociais que criam a supraestrutura ideológica </w:t>
      </w:r>
      <w:r w:rsidR="00B92528">
        <w:rPr>
          <w:rFonts w:ascii="Times New Roman" w:hAnsi="Times New Roman" w:cs="Times New Roman"/>
          <w:sz w:val="24"/>
          <w:szCs w:val="24"/>
        </w:rPr>
        <w:t>regulad</w:t>
      </w:r>
      <w:r w:rsidR="00AF4617">
        <w:rPr>
          <w:rFonts w:ascii="Times New Roman" w:hAnsi="Times New Roman" w:cs="Times New Roman"/>
          <w:sz w:val="24"/>
          <w:szCs w:val="24"/>
        </w:rPr>
        <w:t xml:space="preserve">ora do comportamento social. </w:t>
      </w:r>
      <w:r w:rsidR="0091682A">
        <w:rPr>
          <w:rFonts w:ascii="Times New Roman" w:hAnsi="Times New Roman" w:cs="Times New Roman"/>
          <w:sz w:val="24"/>
          <w:szCs w:val="24"/>
        </w:rPr>
        <w:t xml:space="preserve">A identidade não se refere </w:t>
      </w:r>
      <w:r w:rsidR="00F52B43">
        <w:rPr>
          <w:rFonts w:ascii="Times New Roman" w:hAnsi="Times New Roman" w:cs="Times New Roman"/>
          <w:sz w:val="24"/>
          <w:szCs w:val="24"/>
        </w:rPr>
        <w:t xml:space="preserve">somente </w:t>
      </w:r>
      <w:r w:rsidR="0091682A">
        <w:rPr>
          <w:rFonts w:ascii="Times New Roman" w:hAnsi="Times New Roman" w:cs="Times New Roman"/>
          <w:sz w:val="24"/>
          <w:szCs w:val="24"/>
        </w:rPr>
        <w:t xml:space="preserve">a indivíduos isolados, mas a grupos que se identificam por meio de critérios de inclusão ou de exclusão, que reúnem pessoas idênticas, de um determinado ponto de vista. Assim, a identidade cultural é concebida como uma forma de categorizar a distinção binária “nós/eles” por meio da diferença cultural. Desse prisma, esse conceito é uma construção que se elabora em uma relação que opõe um grupo aos outros grupos com os quais está em contato. Schaden destaca que os processos de mudança entre indígenas brasileiros decorrem de contatos entre grupos culturalmente diversos e operam em setores diversos, </w:t>
      </w:r>
      <w:r w:rsidR="00F52B43">
        <w:rPr>
          <w:rFonts w:ascii="Times New Roman" w:hAnsi="Times New Roman" w:cs="Times New Roman"/>
          <w:sz w:val="24"/>
          <w:szCs w:val="24"/>
        </w:rPr>
        <w:t>porém</w:t>
      </w:r>
      <w:proofErr w:type="gramStart"/>
      <w:r w:rsidR="00F52B43">
        <w:rPr>
          <w:rFonts w:ascii="Times New Roman" w:hAnsi="Times New Roman" w:cs="Times New Roman"/>
          <w:sz w:val="24"/>
          <w:szCs w:val="24"/>
        </w:rPr>
        <w:t xml:space="preserve"> </w:t>
      </w:r>
      <w:r w:rsidR="0091682A">
        <w:rPr>
          <w:rFonts w:ascii="Times New Roman" w:hAnsi="Times New Roman" w:cs="Times New Roman"/>
          <w:sz w:val="24"/>
          <w:szCs w:val="24"/>
        </w:rPr>
        <w:t xml:space="preserve"> </w:t>
      </w:r>
      <w:proofErr w:type="gramEnd"/>
      <w:r w:rsidR="0091682A">
        <w:rPr>
          <w:rFonts w:ascii="Times New Roman" w:hAnsi="Times New Roman" w:cs="Times New Roman"/>
          <w:sz w:val="24"/>
          <w:szCs w:val="24"/>
        </w:rPr>
        <w:t>interdependentes: o cultural, o social e o psíquico. A esses planos, deveria ser acrescentado o biológico, tendo em vista os casamentos interétnicos que se processam nos grupos postos em contato. Trata-se de um dado a ser tratado interdisciplinarmente e pelo qual as populações, em grau maior ou menor de desorganização cultural, são abordadas a partir de fenômenos concomitantes de desintegração e eventual reestruturação do sistema cultural (SCHADEN, 1969, p. X).</w:t>
      </w:r>
      <w:r w:rsidR="00EC7002">
        <w:rPr>
          <w:rFonts w:ascii="Times New Roman" w:hAnsi="Times New Roman" w:cs="Times New Roman"/>
          <w:sz w:val="24"/>
          <w:szCs w:val="24"/>
        </w:rPr>
        <w:t xml:space="preserve"> </w:t>
      </w:r>
      <w:r w:rsidR="00EC7002" w:rsidRPr="00F42F71">
        <w:rPr>
          <w:rFonts w:ascii="Times New Roman" w:hAnsi="Times New Roman" w:cs="Times New Roman"/>
          <w:sz w:val="24"/>
          <w:szCs w:val="24"/>
        </w:rPr>
        <w:t>Tais f</w:t>
      </w:r>
      <w:r w:rsidR="00892FCD">
        <w:rPr>
          <w:rFonts w:ascii="Times New Roman" w:hAnsi="Times New Roman" w:cs="Times New Roman"/>
          <w:sz w:val="24"/>
          <w:szCs w:val="24"/>
        </w:rPr>
        <w:t xml:space="preserve">atos se </w:t>
      </w:r>
      <w:r w:rsidR="00EC7002" w:rsidRPr="00F42F71">
        <w:rPr>
          <w:rFonts w:ascii="Times New Roman" w:hAnsi="Times New Roman" w:cs="Times New Roman"/>
          <w:sz w:val="24"/>
          <w:szCs w:val="24"/>
        </w:rPr>
        <w:t>revelaram desde os primeiros contatos do Velho com o Novo Mundo, quando uma sociedade inquietante aparece</w:t>
      </w:r>
      <w:r w:rsidR="00173FAA" w:rsidRPr="00F42F71">
        <w:rPr>
          <w:rFonts w:ascii="Times New Roman" w:hAnsi="Times New Roman" w:cs="Times New Roman"/>
          <w:sz w:val="24"/>
          <w:szCs w:val="24"/>
        </w:rPr>
        <w:t>u</w:t>
      </w:r>
      <w:r w:rsidR="00EC7002" w:rsidRPr="00F42F71">
        <w:rPr>
          <w:rFonts w:ascii="Times New Roman" w:hAnsi="Times New Roman" w:cs="Times New Roman"/>
          <w:sz w:val="24"/>
          <w:szCs w:val="24"/>
        </w:rPr>
        <w:t xml:space="preserve"> “na outra margem do Ocidente”</w:t>
      </w:r>
      <w:r w:rsidR="00892FCD">
        <w:rPr>
          <w:rFonts w:ascii="Times New Roman" w:hAnsi="Times New Roman" w:cs="Times New Roman"/>
          <w:sz w:val="24"/>
          <w:szCs w:val="24"/>
        </w:rPr>
        <w:t xml:space="preserve"> </w:t>
      </w:r>
      <w:r w:rsidR="00173FAA" w:rsidRPr="00F42F71">
        <w:rPr>
          <w:rFonts w:ascii="Times New Roman" w:hAnsi="Times New Roman" w:cs="Times New Roman"/>
          <w:sz w:val="24"/>
          <w:szCs w:val="24"/>
        </w:rPr>
        <w:t>e</w:t>
      </w:r>
      <w:r w:rsidR="001D3E44" w:rsidRPr="00F42F71">
        <w:rPr>
          <w:rFonts w:ascii="Times New Roman" w:hAnsi="Times New Roman" w:cs="Times New Roman"/>
          <w:sz w:val="24"/>
          <w:szCs w:val="24"/>
        </w:rPr>
        <w:t xml:space="preserve"> </w:t>
      </w:r>
      <w:r w:rsidR="00173FAA" w:rsidRPr="00F42F71">
        <w:rPr>
          <w:rFonts w:ascii="Times New Roman" w:hAnsi="Times New Roman" w:cs="Times New Roman"/>
          <w:sz w:val="24"/>
          <w:szCs w:val="24"/>
        </w:rPr>
        <w:t>passou a ser entendida por meio dos caminhos contraditórios da força e da consciência europeia, ambos subordinados à concepção ocidental de sociedade humana</w:t>
      </w:r>
      <w:r w:rsidR="00BF40A2" w:rsidRPr="00F42F71">
        <w:rPr>
          <w:rFonts w:ascii="Times New Roman" w:hAnsi="Times New Roman" w:cs="Times New Roman"/>
          <w:sz w:val="24"/>
          <w:szCs w:val="24"/>
        </w:rPr>
        <w:t xml:space="preserve">. </w:t>
      </w:r>
      <w:r w:rsidR="00173FAA" w:rsidRPr="00F42F71">
        <w:rPr>
          <w:rFonts w:ascii="Times New Roman" w:hAnsi="Times New Roman" w:cs="Times New Roman"/>
          <w:sz w:val="24"/>
          <w:szCs w:val="24"/>
        </w:rPr>
        <w:t xml:space="preserve">A partir do descobrimento, iniciou-se </w:t>
      </w:r>
      <w:r w:rsidR="00BF40A2" w:rsidRPr="00F42F71">
        <w:rPr>
          <w:rFonts w:ascii="Times New Roman" w:hAnsi="Times New Roman" w:cs="Times New Roman"/>
          <w:sz w:val="24"/>
          <w:szCs w:val="24"/>
        </w:rPr>
        <w:t>“</w:t>
      </w:r>
      <w:r w:rsidR="00173FAA" w:rsidRPr="00F42F71">
        <w:rPr>
          <w:rFonts w:ascii="Times New Roman" w:hAnsi="Times New Roman" w:cs="Times New Roman"/>
          <w:sz w:val="24"/>
          <w:szCs w:val="24"/>
        </w:rPr>
        <w:t>um processo universal de identificação do mesmo no mesmo</w:t>
      </w:r>
      <w:r w:rsidR="00BF40A2" w:rsidRPr="00F42F71">
        <w:rPr>
          <w:rFonts w:ascii="Times New Roman" w:hAnsi="Times New Roman" w:cs="Times New Roman"/>
          <w:sz w:val="24"/>
          <w:szCs w:val="24"/>
        </w:rPr>
        <w:t>”</w:t>
      </w:r>
      <w:r w:rsidR="00173FAA" w:rsidRPr="00F42F71">
        <w:rPr>
          <w:rFonts w:ascii="Times New Roman" w:hAnsi="Times New Roman" w:cs="Times New Roman"/>
          <w:sz w:val="24"/>
          <w:szCs w:val="24"/>
        </w:rPr>
        <w:t xml:space="preserve">, e por meio dos contatos estabelecidos com as sociedades </w:t>
      </w:r>
      <w:r w:rsidR="006407DB" w:rsidRPr="00F42F71">
        <w:rPr>
          <w:rFonts w:ascii="Times New Roman" w:hAnsi="Times New Roman" w:cs="Times New Roman"/>
          <w:sz w:val="24"/>
          <w:szCs w:val="24"/>
        </w:rPr>
        <w:t>amer</w:t>
      </w:r>
      <w:r w:rsidR="00173FAA" w:rsidRPr="00F42F71">
        <w:rPr>
          <w:rFonts w:ascii="Times New Roman" w:hAnsi="Times New Roman" w:cs="Times New Roman"/>
          <w:sz w:val="24"/>
          <w:szCs w:val="24"/>
        </w:rPr>
        <w:t>ín</w:t>
      </w:r>
      <w:r w:rsidR="006407DB" w:rsidRPr="00F42F71">
        <w:rPr>
          <w:rFonts w:ascii="Times New Roman" w:hAnsi="Times New Roman" w:cs="Times New Roman"/>
          <w:sz w:val="24"/>
          <w:szCs w:val="24"/>
        </w:rPr>
        <w:t>di</w:t>
      </w:r>
      <w:r w:rsidR="00173FAA" w:rsidRPr="00F42F71">
        <w:rPr>
          <w:rFonts w:ascii="Times New Roman" w:hAnsi="Times New Roman" w:cs="Times New Roman"/>
          <w:sz w:val="24"/>
          <w:szCs w:val="24"/>
        </w:rPr>
        <w:t xml:space="preserve">as teve início o longo processo da descoberta do </w:t>
      </w:r>
      <w:r w:rsidR="00BF40A2" w:rsidRPr="00F42F71">
        <w:rPr>
          <w:rFonts w:ascii="Times New Roman" w:hAnsi="Times New Roman" w:cs="Times New Roman"/>
          <w:sz w:val="24"/>
          <w:szCs w:val="24"/>
        </w:rPr>
        <w:t>O</w:t>
      </w:r>
      <w:r w:rsidR="00173FAA" w:rsidRPr="00F42F71">
        <w:rPr>
          <w:rFonts w:ascii="Times New Roman" w:hAnsi="Times New Roman" w:cs="Times New Roman"/>
          <w:sz w:val="24"/>
          <w:szCs w:val="24"/>
        </w:rPr>
        <w:t>utro</w:t>
      </w:r>
      <w:r w:rsidR="00BF40A2" w:rsidRPr="00F42F71">
        <w:rPr>
          <w:rFonts w:ascii="Times New Roman" w:hAnsi="Times New Roman" w:cs="Times New Roman"/>
          <w:sz w:val="24"/>
          <w:szCs w:val="24"/>
        </w:rPr>
        <w:t>, tornando-se o ocidental consciente de seu lado oculto, até então ignorado</w:t>
      </w:r>
      <w:r w:rsidR="00BD12F2" w:rsidRPr="00F42F71">
        <w:rPr>
          <w:rFonts w:ascii="Times New Roman" w:hAnsi="Times New Roman" w:cs="Times New Roman"/>
          <w:sz w:val="24"/>
          <w:szCs w:val="24"/>
        </w:rPr>
        <w:t>.</w:t>
      </w:r>
      <w:r w:rsidR="00BF40A2">
        <w:rPr>
          <w:rFonts w:ascii="Times New Roman" w:hAnsi="Times New Roman" w:cs="Times New Roman"/>
          <w:sz w:val="24"/>
          <w:szCs w:val="24"/>
        </w:rPr>
        <w:t xml:space="preserve"> </w:t>
      </w:r>
      <w:r w:rsidR="00BD12F2" w:rsidRPr="00F42F71">
        <w:rPr>
          <w:rFonts w:ascii="Times New Roman" w:hAnsi="Times New Roman" w:cs="Times New Roman"/>
          <w:sz w:val="24"/>
          <w:szCs w:val="24"/>
        </w:rPr>
        <w:t>Como resultado inevitável, o conhecimento sobre os ameríndios foi criad</w:t>
      </w:r>
      <w:r w:rsidR="008C5F76" w:rsidRPr="00F42F71">
        <w:rPr>
          <w:rFonts w:ascii="Times New Roman" w:hAnsi="Times New Roman" w:cs="Times New Roman"/>
          <w:sz w:val="24"/>
          <w:szCs w:val="24"/>
        </w:rPr>
        <w:t>o</w:t>
      </w:r>
      <w:r w:rsidR="00BD12F2" w:rsidRPr="00F42F71">
        <w:rPr>
          <w:rFonts w:ascii="Times New Roman" w:hAnsi="Times New Roman" w:cs="Times New Roman"/>
          <w:sz w:val="24"/>
          <w:szCs w:val="24"/>
        </w:rPr>
        <w:t xml:space="preserve"> a partir do imaginário europeu, desde as primeiras crônicas, cartas jesuíticas, relatórios administrativos, romances e narrações literárias em geral, documentos que criaram equívocos ou apresentaram </w:t>
      </w:r>
      <w:r w:rsidR="008C5F76" w:rsidRPr="00F42F71">
        <w:rPr>
          <w:rFonts w:ascii="Times New Roman" w:hAnsi="Times New Roman" w:cs="Times New Roman"/>
          <w:sz w:val="24"/>
          <w:szCs w:val="24"/>
        </w:rPr>
        <w:t xml:space="preserve">a verdade </w:t>
      </w:r>
      <w:r w:rsidR="00BD12F2" w:rsidRPr="00F42F71">
        <w:rPr>
          <w:rFonts w:ascii="Times New Roman" w:hAnsi="Times New Roman" w:cs="Times New Roman"/>
          <w:sz w:val="24"/>
          <w:szCs w:val="24"/>
        </w:rPr>
        <w:t>de modo distorcido. Os primeiros trabalhos etnográficos e antropológicos abri</w:t>
      </w:r>
      <w:r w:rsidR="007E6A37" w:rsidRPr="00F42F71">
        <w:rPr>
          <w:rFonts w:ascii="Times New Roman" w:hAnsi="Times New Roman" w:cs="Times New Roman"/>
          <w:sz w:val="24"/>
          <w:szCs w:val="24"/>
        </w:rPr>
        <w:t xml:space="preserve">ram </w:t>
      </w:r>
      <w:r w:rsidR="00BD12F2" w:rsidRPr="00F42F71">
        <w:rPr>
          <w:rFonts w:ascii="Times New Roman" w:hAnsi="Times New Roman" w:cs="Times New Roman"/>
          <w:sz w:val="24"/>
          <w:szCs w:val="24"/>
        </w:rPr>
        <w:t xml:space="preserve">espaços para refazer os conhecimentos já sedimentados, </w:t>
      </w:r>
      <w:r w:rsidR="00714465" w:rsidRPr="00F42F71">
        <w:rPr>
          <w:rFonts w:ascii="Times New Roman" w:hAnsi="Times New Roman" w:cs="Times New Roman"/>
          <w:sz w:val="24"/>
          <w:szCs w:val="24"/>
        </w:rPr>
        <w:t>mostrando as realidades heterogêneas e distintas do Ocidente e das sociedades indígenas (NOVAES, 1999, p</w:t>
      </w:r>
      <w:r w:rsidR="006B451B" w:rsidRPr="00F42F71">
        <w:rPr>
          <w:rFonts w:ascii="Times New Roman" w:hAnsi="Times New Roman" w:cs="Times New Roman"/>
          <w:sz w:val="24"/>
          <w:szCs w:val="24"/>
        </w:rPr>
        <w:t>p</w:t>
      </w:r>
      <w:r w:rsidR="00714465" w:rsidRPr="00F42F71">
        <w:rPr>
          <w:rFonts w:ascii="Times New Roman" w:hAnsi="Times New Roman" w:cs="Times New Roman"/>
          <w:sz w:val="24"/>
          <w:szCs w:val="24"/>
        </w:rPr>
        <w:t>. 7-11).</w:t>
      </w:r>
      <w:r w:rsidR="00714465">
        <w:rPr>
          <w:rFonts w:ascii="Times New Roman" w:hAnsi="Times New Roman" w:cs="Times New Roman"/>
          <w:sz w:val="24"/>
          <w:szCs w:val="24"/>
        </w:rPr>
        <w:t xml:space="preserve"> </w:t>
      </w:r>
      <w:r w:rsidR="00CC5655" w:rsidRPr="00F42F71">
        <w:rPr>
          <w:rFonts w:ascii="Times New Roman" w:hAnsi="Times New Roman" w:cs="Times New Roman"/>
          <w:sz w:val="24"/>
          <w:szCs w:val="24"/>
        </w:rPr>
        <w:t xml:space="preserve">Não obstante, é preciso observar que os documentos produzidos sobre os indígenas por missionários e viajantes prestam-se a contribuir para o conhecimento da reelaboração da cultura ocidental pelos povos nativos, ou, em outras palavras, </w:t>
      </w:r>
      <w:r w:rsidR="00A67E89" w:rsidRPr="00F42F71">
        <w:rPr>
          <w:rFonts w:ascii="Times New Roman" w:hAnsi="Times New Roman" w:cs="Times New Roman"/>
          <w:sz w:val="24"/>
          <w:szCs w:val="24"/>
        </w:rPr>
        <w:t xml:space="preserve">ajudam a entender </w:t>
      </w:r>
      <w:r w:rsidR="00CC5655" w:rsidRPr="00F42F71">
        <w:rPr>
          <w:rFonts w:ascii="Times New Roman" w:hAnsi="Times New Roman" w:cs="Times New Roman"/>
          <w:sz w:val="24"/>
          <w:szCs w:val="24"/>
        </w:rPr>
        <w:t>como a dinâmica própria das culturas indígenas integraram para si elementos provenientes do “outro”</w:t>
      </w:r>
      <w:r w:rsidR="00460B82" w:rsidRPr="00F42F71">
        <w:rPr>
          <w:rFonts w:ascii="Times New Roman" w:hAnsi="Times New Roman" w:cs="Times New Roman"/>
          <w:sz w:val="24"/>
          <w:szCs w:val="24"/>
        </w:rPr>
        <w:t>. A absorção de elementos alheios pelos indígenas ocorreu porque tais elementos apresenta</w:t>
      </w:r>
      <w:r w:rsidR="00AA6FC5" w:rsidRPr="00F42F71">
        <w:rPr>
          <w:rFonts w:ascii="Times New Roman" w:hAnsi="Times New Roman" w:cs="Times New Roman"/>
          <w:sz w:val="24"/>
          <w:szCs w:val="24"/>
        </w:rPr>
        <w:t>ra</w:t>
      </w:r>
      <w:r w:rsidR="00460B82" w:rsidRPr="00F42F71">
        <w:rPr>
          <w:rFonts w:ascii="Times New Roman" w:hAnsi="Times New Roman" w:cs="Times New Roman"/>
          <w:sz w:val="24"/>
          <w:szCs w:val="24"/>
        </w:rPr>
        <w:t>m um sentido preciso de inserção em determinados contextos significati</w:t>
      </w:r>
      <w:r w:rsidR="00A67E89" w:rsidRPr="00F42F71">
        <w:rPr>
          <w:rFonts w:ascii="Times New Roman" w:hAnsi="Times New Roman" w:cs="Times New Roman"/>
          <w:sz w:val="24"/>
          <w:szCs w:val="24"/>
        </w:rPr>
        <w:t>v</w:t>
      </w:r>
      <w:r w:rsidR="00460B82" w:rsidRPr="00F42F71">
        <w:rPr>
          <w:rFonts w:ascii="Times New Roman" w:hAnsi="Times New Roman" w:cs="Times New Roman"/>
          <w:sz w:val="24"/>
          <w:szCs w:val="24"/>
        </w:rPr>
        <w:t xml:space="preserve">os </w:t>
      </w:r>
      <w:r w:rsidR="00CC5655" w:rsidRPr="00F42F71">
        <w:rPr>
          <w:rFonts w:ascii="Times New Roman" w:hAnsi="Times New Roman" w:cs="Times New Roman"/>
          <w:sz w:val="24"/>
          <w:szCs w:val="24"/>
        </w:rPr>
        <w:t>(POMPA, 2003, p. 25).</w:t>
      </w:r>
    </w:p>
    <w:p w:rsidR="00737A99" w:rsidRPr="0062106F" w:rsidRDefault="00396965" w:rsidP="0091682A">
      <w:pPr>
        <w:spacing w:after="0" w:line="360" w:lineRule="auto"/>
        <w:ind w:firstLine="709"/>
        <w:jc w:val="both"/>
        <w:rPr>
          <w:rFonts w:ascii="Times New Roman" w:hAnsi="Times New Roman" w:cs="Times New Roman"/>
          <w:sz w:val="24"/>
          <w:szCs w:val="24"/>
        </w:rPr>
      </w:pPr>
      <w:r w:rsidRPr="00F42F71">
        <w:rPr>
          <w:rFonts w:ascii="Times New Roman" w:hAnsi="Times New Roman" w:cs="Times New Roman"/>
          <w:sz w:val="24"/>
          <w:szCs w:val="24"/>
        </w:rPr>
        <w:t xml:space="preserve">Em </w:t>
      </w:r>
      <w:r w:rsidR="003508E9" w:rsidRPr="00F42F71">
        <w:rPr>
          <w:rFonts w:ascii="Times New Roman" w:hAnsi="Times New Roman" w:cs="Times New Roman"/>
          <w:sz w:val="24"/>
          <w:szCs w:val="24"/>
        </w:rPr>
        <w:t xml:space="preserve">geral, os objetivos dos </w:t>
      </w:r>
      <w:r w:rsidR="00CC5655" w:rsidRPr="00F42F71">
        <w:rPr>
          <w:rFonts w:ascii="Times New Roman" w:hAnsi="Times New Roman" w:cs="Times New Roman"/>
          <w:sz w:val="24"/>
          <w:szCs w:val="24"/>
        </w:rPr>
        <w:t xml:space="preserve">trabalhos antropológicos </w:t>
      </w:r>
      <w:r w:rsidR="00460B82" w:rsidRPr="00F42F71">
        <w:rPr>
          <w:rFonts w:ascii="Times New Roman" w:hAnsi="Times New Roman" w:cs="Times New Roman"/>
          <w:sz w:val="24"/>
          <w:szCs w:val="24"/>
        </w:rPr>
        <w:t xml:space="preserve">iniciais </w:t>
      </w:r>
      <w:r w:rsidR="003508E9" w:rsidRPr="00F42F71">
        <w:rPr>
          <w:rFonts w:ascii="Times New Roman" w:hAnsi="Times New Roman" w:cs="Times New Roman"/>
          <w:sz w:val="24"/>
          <w:szCs w:val="24"/>
        </w:rPr>
        <w:t xml:space="preserve">prendiam-se à formulação de teorias gerais e tipologias classificatórias, tomando como provas as fontes históricas e as informações </w:t>
      </w:r>
      <w:r w:rsidR="00460B82" w:rsidRPr="00F42F71">
        <w:rPr>
          <w:rFonts w:ascii="Times New Roman" w:hAnsi="Times New Roman" w:cs="Times New Roman"/>
          <w:sz w:val="24"/>
          <w:szCs w:val="24"/>
        </w:rPr>
        <w:t>que os seus autores coletavam junto às etnias estuda</w:t>
      </w:r>
      <w:r w:rsidRPr="00F42F71">
        <w:rPr>
          <w:rFonts w:ascii="Times New Roman" w:hAnsi="Times New Roman" w:cs="Times New Roman"/>
          <w:sz w:val="24"/>
          <w:szCs w:val="24"/>
        </w:rPr>
        <w:t>das</w:t>
      </w:r>
      <w:r w:rsidR="00460B82" w:rsidRPr="00F42F71">
        <w:rPr>
          <w:rFonts w:ascii="Times New Roman" w:hAnsi="Times New Roman" w:cs="Times New Roman"/>
          <w:sz w:val="24"/>
          <w:szCs w:val="24"/>
        </w:rPr>
        <w:t xml:space="preserve">. </w:t>
      </w:r>
      <w:r w:rsidR="004E6356" w:rsidRPr="00F42F71">
        <w:rPr>
          <w:rFonts w:ascii="Times New Roman" w:hAnsi="Times New Roman" w:cs="Times New Roman"/>
          <w:sz w:val="24"/>
          <w:szCs w:val="24"/>
        </w:rPr>
        <w:t>Em decorrência</w:t>
      </w:r>
      <w:r w:rsidR="003508E9" w:rsidRPr="00F42F71">
        <w:rPr>
          <w:rFonts w:ascii="Times New Roman" w:hAnsi="Times New Roman" w:cs="Times New Roman"/>
          <w:sz w:val="24"/>
          <w:szCs w:val="24"/>
        </w:rPr>
        <w:t>, as hipóteses dos primeiros estudiosos se transforma</w:t>
      </w:r>
      <w:r w:rsidR="004E6356" w:rsidRPr="00F42F71">
        <w:rPr>
          <w:rFonts w:ascii="Times New Roman" w:hAnsi="Times New Roman" w:cs="Times New Roman"/>
          <w:sz w:val="24"/>
          <w:szCs w:val="24"/>
        </w:rPr>
        <w:t>ra</w:t>
      </w:r>
      <w:r w:rsidR="003508E9" w:rsidRPr="00F42F71">
        <w:rPr>
          <w:rFonts w:ascii="Times New Roman" w:hAnsi="Times New Roman" w:cs="Times New Roman"/>
          <w:sz w:val="24"/>
          <w:szCs w:val="24"/>
        </w:rPr>
        <w:t xml:space="preserve">m em dados objetivos para </w:t>
      </w:r>
      <w:r w:rsidR="00737A99" w:rsidRPr="00F42F71">
        <w:rPr>
          <w:rFonts w:ascii="Times New Roman" w:hAnsi="Times New Roman" w:cs="Times New Roman"/>
          <w:sz w:val="24"/>
          <w:szCs w:val="24"/>
        </w:rPr>
        <w:t xml:space="preserve">autores </w:t>
      </w:r>
      <w:r w:rsidR="00460B82" w:rsidRPr="00F42F71">
        <w:rPr>
          <w:rFonts w:ascii="Times New Roman" w:hAnsi="Times New Roman" w:cs="Times New Roman"/>
          <w:sz w:val="24"/>
          <w:szCs w:val="24"/>
        </w:rPr>
        <w:t>posteriores</w:t>
      </w:r>
      <w:r w:rsidR="00737A99" w:rsidRPr="00F42F71">
        <w:rPr>
          <w:rFonts w:ascii="Times New Roman" w:hAnsi="Times New Roman" w:cs="Times New Roman"/>
          <w:sz w:val="24"/>
          <w:szCs w:val="24"/>
        </w:rPr>
        <w:t>. Dessa forma, a identificação dos Tupinambá do litoral aos Guarani do Paraguai e Brasil meridional form</w:t>
      </w:r>
      <w:r w:rsidR="00460B82" w:rsidRPr="00F42F71">
        <w:rPr>
          <w:rFonts w:ascii="Times New Roman" w:hAnsi="Times New Roman" w:cs="Times New Roman"/>
          <w:sz w:val="24"/>
          <w:szCs w:val="24"/>
        </w:rPr>
        <w:t xml:space="preserve">ou </w:t>
      </w:r>
      <w:r w:rsidR="00737A99" w:rsidRPr="00F42F71">
        <w:rPr>
          <w:rFonts w:ascii="Times New Roman" w:hAnsi="Times New Roman" w:cs="Times New Roman"/>
          <w:sz w:val="24"/>
          <w:szCs w:val="24"/>
        </w:rPr>
        <w:t xml:space="preserve">um único sistema cultural tupi-guarani, no qual o mito da Terra sem Mal e o messianismo se definiram como um conjunto cosmológico dos Tupi-Guarani, </w:t>
      </w:r>
      <w:r w:rsidR="00460B82" w:rsidRPr="00F42F71">
        <w:rPr>
          <w:rFonts w:ascii="Times New Roman" w:hAnsi="Times New Roman" w:cs="Times New Roman"/>
          <w:sz w:val="24"/>
          <w:szCs w:val="24"/>
        </w:rPr>
        <w:t xml:space="preserve">considerado como </w:t>
      </w:r>
      <w:r w:rsidR="00737A99" w:rsidRPr="00F42F71">
        <w:rPr>
          <w:rFonts w:ascii="Times New Roman" w:hAnsi="Times New Roman" w:cs="Times New Roman"/>
          <w:sz w:val="24"/>
          <w:szCs w:val="24"/>
        </w:rPr>
        <w:t>preexistente à chegada dos europeus e que se manteve como um elemento irredutível da etnoidentidade daquele povo (POMPA, 2003, p. 100).</w:t>
      </w:r>
      <w:r w:rsidR="00737A99">
        <w:rPr>
          <w:rFonts w:ascii="Times New Roman" w:hAnsi="Times New Roman" w:cs="Times New Roman"/>
          <w:sz w:val="24"/>
          <w:szCs w:val="24"/>
        </w:rPr>
        <w:t xml:space="preserve"> </w:t>
      </w:r>
      <w:r w:rsidR="00DE66DE" w:rsidRPr="00F42F71">
        <w:rPr>
          <w:rFonts w:ascii="Times New Roman" w:hAnsi="Times New Roman" w:cs="Times New Roman"/>
          <w:sz w:val="24"/>
          <w:szCs w:val="24"/>
        </w:rPr>
        <w:t xml:space="preserve">Esse sistema único e perene tem sido objeto de novos olhares, que destacam a produção da identidade Guarani </w:t>
      </w:r>
      <w:r w:rsidR="00DE66DE" w:rsidRPr="00223C2B">
        <w:rPr>
          <w:rFonts w:ascii="Times New Roman" w:hAnsi="Times New Roman" w:cs="Times New Roman"/>
          <w:sz w:val="24"/>
          <w:szCs w:val="24"/>
        </w:rPr>
        <w:t>Mbya</w:t>
      </w:r>
      <w:r w:rsidR="00DE66DE" w:rsidRPr="00F42F71">
        <w:rPr>
          <w:rFonts w:ascii="Times New Roman" w:hAnsi="Times New Roman" w:cs="Times New Roman"/>
          <w:i/>
          <w:sz w:val="24"/>
          <w:szCs w:val="24"/>
        </w:rPr>
        <w:t xml:space="preserve"> </w:t>
      </w:r>
      <w:r w:rsidR="00DE66DE" w:rsidRPr="00F42F71">
        <w:rPr>
          <w:rFonts w:ascii="Times New Roman" w:hAnsi="Times New Roman" w:cs="Times New Roman"/>
          <w:sz w:val="24"/>
          <w:szCs w:val="24"/>
        </w:rPr>
        <w:t>como resultante de saberes que as divindades enviam do alto (</w:t>
      </w:r>
      <w:proofErr w:type="spellStart"/>
      <w:r w:rsidR="00DE66DE" w:rsidRPr="00F42F71">
        <w:rPr>
          <w:rFonts w:ascii="Times New Roman" w:hAnsi="Times New Roman" w:cs="Times New Roman"/>
          <w:i/>
          <w:sz w:val="24"/>
          <w:szCs w:val="24"/>
        </w:rPr>
        <w:t>yvate</w:t>
      </w:r>
      <w:proofErr w:type="spellEnd"/>
      <w:r w:rsidR="00DE66DE" w:rsidRPr="00F42F71">
        <w:rPr>
          <w:rFonts w:ascii="Times New Roman" w:hAnsi="Times New Roman" w:cs="Times New Roman"/>
          <w:sz w:val="24"/>
          <w:szCs w:val="24"/>
        </w:rPr>
        <w:t>) para os humanos, por meio do</w:t>
      </w:r>
      <w:r w:rsidR="0062106F" w:rsidRPr="00F42F71">
        <w:rPr>
          <w:rFonts w:ascii="Times New Roman" w:hAnsi="Times New Roman" w:cs="Times New Roman"/>
          <w:sz w:val="24"/>
          <w:szCs w:val="24"/>
        </w:rPr>
        <w:t xml:space="preserve"> saber xamânico, manifestado nas conversas que versam</w:t>
      </w:r>
      <w:r w:rsidR="00E26B4F" w:rsidRPr="00F42F71">
        <w:rPr>
          <w:rFonts w:ascii="Times New Roman" w:hAnsi="Times New Roman" w:cs="Times New Roman"/>
          <w:sz w:val="24"/>
          <w:szCs w:val="24"/>
        </w:rPr>
        <w:t xml:space="preserve"> sobre</w:t>
      </w:r>
      <w:r w:rsidR="0062106F" w:rsidRPr="00F42F71">
        <w:rPr>
          <w:rFonts w:ascii="Times New Roman" w:hAnsi="Times New Roman" w:cs="Times New Roman"/>
          <w:sz w:val="24"/>
          <w:szCs w:val="24"/>
        </w:rPr>
        <w:t xml:space="preserve"> sonhos, acontecimentos triviais do cotidiano, rituais religiosos, com seus cânticos, danças e rezas. </w:t>
      </w:r>
      <w:r w:rsidR="00767043" w:rsidRPr="00F42F71">
        <w:rPr>
          <w:rFonts w:ascii="Times New Roman" w:hAnsi="Times New Roman" w:cs="Times New Roman"/>
          <w:sz w:val="24"/>
          <w:szCs w:val="24"/>
        </w:rPr>
        <w:t xml:space="preserve">O </w:t>
      </w:r>
      <w:r w:rsidR="0062106F" w:rsidRPr="00F42F71">
        <w:rPr>
          <w:rFonts w:ascii="Times New Roman" w:hAnsi="Times New Roman" w:cs="Times New Roman"/>
          <w:sz w:val="24"/>
          <w:szCs w:val="24"/>
        </w:rPr>
        <w:t>xam</w:t>
      </w:r>
      <w:r w:rsidR="00767043" w:rsidRPr="00F42F71">
        <w:rPr>
          <w:rFonts w:ascii="Times New Roman" w:hAnsi="Times New Roman" w:cs="Times New Roman"/>
          <w:sz w:val="24"/>
          <w:szCs w:val="24"/>
        </w:rPr>
        <w:t>a</w:t>
      </w:r>
      <w:r w:rsidR="0062106F" w:rsidRPr="00F42F71">
        <w:rPr>
          <w:rFonts w:ascii="Times New Roman" w:hAnsi="Times New Roman" w:cs="Times New Roman"/>
          <w:sz w:val="24"/>
          <w:szCs w:val="24"/>
        </w:rPr>
        <w:t>ni</w:t>
      </w:r>
      <w:r w:rsidR="00767043" w:rsidRPr="00F42F71">
        <w:rPr>
          <w:rFonts w:ascii="Times New Roman" w:hAnsi="Times New Roman" w:cs="Times New Roman"/>
          <w:sz w:val="24"/>
          <w:szCs w:val="24"/>
        </w:rPr>
        <w:t>smo</w:t>
      </w:r>
      <w:r w:rsidR="0062106F" w:rsidRPr="00F42F71">
        <w:rPr>
          <w:rFonts w:ascii="Times New Roman" w:hAnsi="Times New Roman" w:cs="Times New Roman"/>
          <w:sz w:val="24"/>
          <w:szCs w:val="24"/>
        </w:rPr>
        <w:t>, particularmente acentuad</w:t>
      </w:r>
      <w:r w:rsidR="00767043" w:rsidRPr="00F42F71">
        <w:rPr>
          <w:rFonts w:ascii="Times New Roman" w:hAnsi="Times New Roman" w:cs="Times New Roman"/>
          <w:sz w:val="24"/>
          <w:szCs w:val="24"/>
        </w:rPr>
        <w:t xml:space="preserve">o </w:t>
      </w:r>
      <w:r w:rsidR="0062106F" w:rsidRPr="00F42F71">
        <w:rPr>
          <w:rFonts w:ascii="Times New Roman" w:hAnsi="Times New Roman" w:cs="Times New Roman"/>
          <w:sz w:val="24"/>
          <w:szCs w:val="24"/>
        </w:rPr>
        <w:t xml:space="preserve">entre os </w:t>
      </w:r>
      <w:r w:rsidR="0062106F" w:rsidRPr="00223C2B">
        <w:rPr>
          <w:rFonts w:ascii="Times New Roman" w:hAnsi="Times New Roman" w:cs="Times New Roman"/>
          <w:sz w:val="24"/>
          <w:szCs w:val="24"/>
        </w:rPr>
        <w:t>Mbya</w:t>
      </w:r>
      <w:r w:rsidR="0062106F" w:rsidRPr="00F42F71">
        <w:rPr>
          <w:rFonts w:ascii="Times New Roman" w:hAnsi="Times New Roman" w:cs="Times New Roman"/>
          <w:sz w:val="24"/>
          <w:szCs w:val="24"/>
        </w:rPr>
        <w:t>, pode ser definid</w:t>
      </w:r>
      <w:r w:rsidR="00767043" w:rsidRPr="00F42F71">
        <w:rPr>
          <w:rFonts w:ascii="Times New Roman" w:hAnsi="Times New Roman" w:cs="Times New Roman"/>
          <w:sz w:val="24"/>
          <w:szCs w:val="24"/>
        </w:rPr>
        <w:t>o</w:t>
      </w:r>
      <w:r w:rsidR="0062106F" w:rsidRPr="00F42F71">
        <w:rPr>
          <w:rFonts w:ascii="Times New Roman" w:hAnsi="Times New Roman" w:cs="Times New Roman"/>
          <w:sz w:val="24"/>
          <w:szCs w:val="24"/>
        </w:rPr>
        <w:t xml:space="preserve"> como um “conhecimento dotado de poder”, e constitui um</w:t>
      </w:r>
      <w:r w:rsidR="00767043" w:rsidRPr="00F42F71">
        <w:rPr>
          <w:rFonts w:ascii="Times New Roman" w:hAnsi="Times New Roman" w:cs="Times New Roman"/>
          <w:sz w:val="24"/>
          <w:szCs w:val="24"/>
        </w:rPr>
        <w:t>a</w:t>
      </w:r>
      <w:r w:rsidR="0062106F" w:rsidRPr="00F42F71">
        <w:rPr>
          <w:rFonts w:ascii="Times New Roman" w:hAnsi="Times New Roman" w:cs="Times New Roman"/>
          <w:sz w:val="24"/>
          <w:szCs w:val="24"/>
        </w:rPr>
        <w:t xml:space="preserve"> </w:t>
      </w:r>
      <w:r w:rsidR="00767043" w:rsidRPr="00F42F71">
        <w:rPr>
          <w:rFonts w:ascii="Times New Roman" w:hAnsi="Times New Roman" w:cs="Times New Roman"/>
          <w:sz w:val="24"/>
          <w:szCs w:val="24"/>
        </w:rPr>
        <w:t xml:space="preserve">atividade </w:t>
      </w:r>
      <w:r w:rsidR="0062106F" w:rsidRPr="00F42F71">
        <w:rPr>
          <w:rFonts w:ascii="Times New Roman" w:hAnsi="Times New Roman" w:cs="Times New Roman"/>
          <w:sz w:val="24"/>
          <w:szCs w:val="24"/>
        </w:rPr>
        <w:t>fundamental d</w:t>
      </w:r>
      <w:r w:rsidR="00767043" w:rsidRPr="00F42F71">
        <w:rPr>
          <w:rFonts w:ascii="Times New Roman" w:hAnsi="Times New Roman" w:cs="Times New Roman"/>
          <w:sz w:val="24"/>
          <w:szCs w:val="24"/>
        </w:rPr>
        <w:t>e sua etnoidentidade, a</w:t>
      </w:r>
      <w:r w:rsidR="0062106F" w:rsidRPr="00F42F71">
        <w:rPr>
          <w:rFonts w:ascii="Times New Roman" w:hAnsi="Times New Roman" w:cs="Times New Roman"/>
          <w:sz w:val="24"/>
          <w:szCs w:val="24"/>
        </w:rPr>
        <w:t>present</w:t>
      </w:r>
      <w:r w:rsidR="00767043" w:rsidRPr="00F42F71">
        <w:rPr>
          <w:rFonts w:ascii="Times New Roman" w:hAnsi="Times New Roman" w:cs="Times New Roman"/>
          <w:sz w:val="24"/>
          <w:szCs w:val="24"/>
        </w:rPr>
        <w:t xml:space="preserve">ando-se </w:t>
      </w:r>
      <w:r w:rsidR="0062106F" w:rsidRPr="00F42F71">
        <w:rPr>
          <w:rFonts w:ascii="Times New Roman" w:hAnsi="Times New Roman" w:cs="Times New Roman"/>
          <w:sz w:val="24"/>
          <w:szCs w:val="24"/>
        </w:rPr>
        <w:t>nos eventos mais diversos da vida</w:t>
      </w:r>
      <w:r w:rsidR="00892FCD">
        <w:rPr>
          <w:rFonts w:ascii="Times New Roman" w:hAnsi="Times New Roman" w:cs="Times New Roman"/>
          <w:sz w:val="24"/>
          <w:szCs w:val="24"/>
        </w:rPr>
        <w:t xml:space="preserve"> </w:t>
      </w:r>
      <w:r w:rsidR="00767043" w:rsidRPr="00F42F71">
        <w:rPr>
          <w:rFonts w:ascii="Times New Roman" w:hAnsi="Times New Roman" w:cs="Times New Roman"/>
          <w:sz w:val="24"/>
          <w:szCs w:val="24"/>
        </w:rPr>
        <w:t xml:space="preserve">como um elemento que </w:t>
      </w:r>
      <w:r w:rsidR="0062106F" w:rsidRPr="00F42F71">
        <w:rPr>
          <w:rFonts w:ascii="Times New Roman" w:hAnsi="Times New Roman" w:cs="Times New Roman"/>
          <w:sz w:val="24"/>
          <w:szCs w:val="24"/>
        </w:rPr>
        <w:t>articula as relações sociais</w:t>
      </w:r>
      <w:r w:rsidR="00767043" w:rsidRPr="00F42F71">
        <w:rPr>
          <w:rFonts w:ascii="Times New Roman" w:hAnsi="Times New Roman" w:cs="Times New Roman"/>
          <w:sz w:val="24"/>
          <w:szCs w:val="24"/>
        </w:rPr>
        <w:t xml:space="preserve">, </w:t>
      </w:r>
      <w:r w:rsidR="0062106F" w:rsidRPr="00F42F71">
        <w:rPr>
          <w:rFonts w:ascii="Times New Roman" w:hAnsi="Times New Roman" w:cs="Times New Roman"/>
          <w:sz w:val="24"/>
          <w:szCs w:val="24"/>
        </w:rPr>
        <w:t>identifica pessoas</w:t>
      </w:r>
      <w:r w:rsidR="00E26B4F" w:rsidRPr="00F42F71">
        <w:rPr>
          <w:rFonts w:ascii="Times New Roman" w:hAnsi="Times New Roman" w:cs="Times New Roman"/>
          <w:sz w:val="24"/>
          <w:szCs w:val="24"/>
        </w:rPr>
        <w:t xml:space="preserve">, </w:t>
      </w:r>
      <w:r w:rsidR="0062106F" w:rsidRPr="00F42F71">
        <w:rPr>
          <w:rFonts w:ascii="Times New Roman" w:hAnsi="Times New Roman" w:cs="Times New Roman"/>
          <w:sz w:val="24"/>
          <w:szCs w:val="24"/>
        </w:rPr>
        <w:t>círculos de parentesco, autonomias e exercício da autoridade (</w:t>
      </w:r>
      <w:r w:rsidR="00E26B4F" w:rsidRPr="00F42F71">
        <w:rPr>
          <w:rFonts w:ascii="Times New Roman" w:hAnsi="Times New Roman" w:cs="Times New Roman"/>
          <w:sz w:val="24"/>
          <w:szCs w:val="24"/>
        </w:rPr>
        <w:t xml:space="preserve">PISSOLATO, 2007, </w:t>
      </w:r>
      <w:r w:rsidR="0062106F" w:rsidRPr="00F42F71">
        <w:rPr>
          <w:rFonts w:ascii="Times New Roman" w:hAnsi="Times New Roman" w:cs="Times New Roman"/>
          <w:sz w:val="24"/>
          <w:szCs w:val="24"/>
        </w:rPr>
        <w:t>p. 319).</w:t>
      </w:r>
    </w:p>
    <w:p w:rsidR="0091682A" w:rsidRDefault="007A29E6" w:rsidP="0091682A">
      <w:pPr>
        <w:spacing w:after="0" w:line="360" w:lineRule="auto"/>
        <w:ind w:firstLine="709"/>
        <w:jc w:val="both"/>
        <w:rPr>
          <w:rFonts w:ascii="Times New Roman" w:hAnsi="Times New Roman" w:cs="Times New Roman"/>
          <w:sz w:val="24"/>
          <w:szCs w:val="24"/>
        </w:rPr>
      </w:pPr>
      <w:r w:rsidRPr="00F42F71">
        <w:rPr>
          <w:rFonts w:ascii="Times New Roman" w:hAnsi="Times New Roman" w:cs="Times New Roman"/>
          <w:sz w:val="24"/>
          <w:szCs w:val="24"/>
        </w:rPr>
        <w:t>No amplo cenário das pesquisas antropológicas</w:t>
      </w:r>
      <w:r w:rsidR="004E6356" w:rsidRPr="00F42F71">
        <w:rPr>
          <w:rFonts w:ascii="Times New Roman" w:hAnsi="Times New Roman" w:cs="Times New Roman"/>
          <w:sz w:val="24"/>
          <w:szCs w:val="24"/>
        </w:rPr>
        <w:t xml:space="preserve"> atuais</w:t>
      </w:r>
      <w:r w:rsidRPr="00F42F71">
        <w:rPr>
          <w:rFonts w:ascii="Times New Roman" w:hAnsi="Times New Roman" w:cs="Times New Roman"/>
          <w:sz w:val="24"/>
          <w:szCs w:val="24"/>
        </w:rPr>
        <w:t xml:space="preserve">, os direitos dos indígenas e o seu protagonismo político passaram a ocupar um lugar central, </w:t>
      </w:r>
      <w:r w:rsidR="008C504F" w:rsidRPr="00F42F71">
        <w:rPr>
          <w:rFonts w:ascii="Times New Roman" w:hAnsi="Times New Roman" w:cs="Times New Roman"/>
          <w:sz w:val="24"/>
          <w:szCs w:val="24"/>
        </w:rPr>
        <w:t>reconhecendo que os direitos dos povos são anteriores aos direitos dos Estados. Assim, as populações nativas têm a exclusividade do uso das terras que habitam e podem viver de acordo com suas culturas originárias, tanto no campo material</w:t>
      </w:r>
      <w:r w:rsidR="00460B82" w:rsidRPr="00F42F71">
        <w:rPr>
          <w:rFonts w:ascii="Times New Roman" w:hAnsi="Times New Roman" w:cs="Times New Roman"/>
          <w:sz w:val="24"/>
          <w:szCs w:val="24"/>
        </w:rPr>
        <w:t>,</w:t>
      </w:r>
      <w:r w:rsidR="008C504F" w:rsidRPr="00F42F71">
        <w:rPr>
          <w:rFonts w:ascii="Times New Roman" w:hAnsi="Times New Roman" w:cs="Times New Roman"/>
          <w:sz w:val="24"/>
          <w:szCs w:val="24"/>
        </w:rPr>
        <w:t xml:space="preserve"> quanto no espiritual (MARÉS, 1999, p. 59).</w:t>
      </w:r>
      <w:r w:rsidR="008C504F">
        <w:rPr>
          <w:rFonts w:ascii="Times New Roman" w:hAnsi="Times New Roman" w:cs="Times New Roman"/>
          <w:sz w:val="24"/>
          <w:szCs w:val="24"/>
        </w:rPr>
        <w:t xml:space="preserve"> </w:t>
      </w:r>
      <w:r w:rsidR="006B451B" w:rsidRPr="00F42F71">
        <w:rPr>
          <w:rFonts w:ascii="Times New Roman" w:hAnsi="Times New Roman" w:cs="Times New Roman"/>
          <w:sz w:val="24"/>
          <w:szCs w:val="24"/>
        </w:rPr>
        <w:t>No processo de resistência cultural, os atores indígenas construíram um espaço político que se pauta em sua inserção ou não nas estruturas da sociedade envolvente, recolocando a questão d</w:t>
      </w:r>
      <w:r w:rsidR="004E6356" w:rsidRPr="00F42F71">
        <w:rPr>
          <w:rFonts w:ascii="Times New Roman" w:hAnsi="Times New Roman" w:cs="Times New Roman"/>
          <w:sz w:val="24"/>
          <w:szCs w:val="24"/>
        </w:rPr>
        <w:t xml:space="preserve">a </w:t>
      </w:r>
      <w:r w:rsidR="006B451B" w:rsidRPr="00F42F71">
        <w:rPr>
          <w:rFonts w:ascii="Times New Roman" w:hAnsi="Times New Roman" w:cs="Times New Roman"/>
          <w:sz w:val="24"/>
          <w:szCs w:val="24"/>
        </w:rPr>
        <w:t>organização política</w:t>
      </w:r>
      <w:r w:rsidR="004E6356" w:rsidRPr="00F42F71">
        <w:rPr>
          <w:rFonts w:ascii="Times New Roman" w:hAnsi="Times New Roman" w:cs="Times New Roman"/>
          <w:sz w:val="24"/>
          <w:szCs w:val="24"/>
        </w:rPr>
        <w:t xml:space="preserve"> tradicional</w:t>
      </w:r>
      <w:r w:rsidR="006B451B" w:rsidRPr="00F42F71">
        <w:rPr>
          <w:rFonts w:ascii="Times New Roman" w:hAnsi="Times New Roman" w:cs="Times New Roman"/>
          <w:sz w:val="24"/>
          <w:szCs w:val="24"/>
        </w:rPr>
        <w:t xml:space="preserve">, com a emergência de novas lideranças e novos desafios. Nesse </w:t>
      </w:r>
      <w:r w:rsidR="00892FCD">
        <w:rPr>
          <w:rFonts w:ascii="Times New Roman" w:hAnsi="Times New Roman" w:cs="Times New Roman"/>
          <w:sz w:val="24"/>
          <w:szCs w:val="24"/>
        </w:rPr>
        <w:t>âmbito</w:t>
      </w:r>
      <w:r w:rsidR="004E6356" w:rsidRPr="00F42F71">
        <w:rPr>
          <w:rFonts w:ascii="Times New Roman" w:hAnsi="Times New Roman" w:cs="Times New Roman"/>
          <w:sz w:val="24"/>
          <w:szCs w:val="24"/>
        </w:rPr>
        <w:t>,</w:t>
      </w:r>
      <w:r w:rsidR="006B451B" w:rsidRPr="00F42F71">
        <w:rPr>
          <w:rFonts w:ascii="Times New Roman" w:hAnsi="Times New Roman" w:cs="Times New Roman"/>
          <w:sz w:val="24"/>
          <w:szCs w:val="24"/>
        </w:rPr>
        <w:t xml:space="preserve"> os indígenas criaram um discurso próprio, apresentando a revitalização étnica, a cultura e uma história aut</w:t>
      </w:r>
      <w:r w:rsidR="003508E9" w:rsidRPr="00F42F71">
        <w:rPr>
          <w:rFonts w:ascii="Times New Roman" w:hAnsi="Times New Roman" w:cs="Times New Roman"/>
          <w:sz w:val="24"/>
          <w:szCs w:val="24"/>
        </w:rPr>
        <w:t>ê</w:t>
      </w:r>
      <w:r w:rsidR="006B451B" w:rsidRPr="00F42F71">
        <w:rPr>
          <w:rFonts w:ascii="Times New Roman" w:hAnsi="Times New Roman" w:cs="Times New Roman"/>
          <w:sz w:val="24"/>
          <w:szCs w:val="24"/>
        </w:rPr>
        <w:t>nticas como ferramentas de autoafirmação no campo da política interét</w:t>
      </w:r>
      <w:r w:rsidR="003508E9" w:rsidRPr="00F42F71">
        <w:rPr>
          <w:rFonts w:ascii="Times New Roman" w:hAnsi="Times New Roman" w:cs="Times New Roman"/>
          <w:sz w:val="24"/>
          <w:szCs w:val="24"/>
        </w:rPr>
        <w:t>n</w:t>
      </w:r>
      <w:r w:rsidR="006B451B" w:rsidRPr="00F42F71">
        <w:rPr>
          <w:rFonts w:ascii="Times New Roman" w:hAnsi="Times New Roman" w:cs="Times New Roman"/>
          <w:sz w:val="24"/>
          <w:szCs w:val="24"/>
        </w:rPr>
        <w:t>ica</w:t>
      </w:r>
      <w:r w:rsidR="004E6356" w:rsidRPr="00F42F71">
        <w:rPr>
          <w:rFonts w:ascii="Times New Roman" w:hAnsi="Times New Roman" w:cs="Times New Roman"/>
          <w:sz w:val="24"/>
          <w:szCs w:val="24"/>
        </w:rPr>
        <w:t xml:space="preserve">, no âmbito da qual </w:t>
      </w:r>
      <w:r w:rsidR="006B451B" w:rsidRPr="00F42F71">
        <w:rPr>
          <w:rFonts w:ascii="Times New Roman" w:hAnsi="Times New Roman" w:cs="Times New Roman"/>
          <w:sz w:val="24"/>
          <w:szCs w:val="24"/>
        </w:rPr>
        <w:t>“adereços ornamentais e práticas rituais, há muito abandonados por índios ‘caboclos’ ou ‘camponeses’, passaram a reintegrar o repertório cultural dessas sociedades, muitas vezes para fundamentar estratégias de ação, em situações de confronto o</w:t>
      </w:r>
      <w:r w:rsidR="008A2F9E" w:rsidRPr="00F42F71">
        <w:rPr>
          <w:rFonts w:ascii="Times New Roman" w:hAnsi="Times New Roman" w:cs="Times New Roman"/>
          <w:sz w:val="24"/>
          <w:szCs w:val="24"/>
        </w:rPr>
        <w:t>u de reivindicação” (MONTEIRO, 1999, p. 243)</w:t>
      </w:r>
      <w:r w:rsidR="00B90719">
        <w:rPr>
          <w:rFonts w:ascii="Times New Roman" w:hAnsi="Times New Roman" w:cs="Times New Roman"/>
          <w:sz w:val="24"/>
          <w:szCs w:val="24"/>
        </w:rPr>
        <w:t>.</w:t>
      </w:r>
    </w:p>
    <w:p w:rsidR="004F7568" w:rsidRDefault="004F7568" w:rsidP="004F7568">
      <w:pPr>
        <w:spacing w:after="0" w:line="360" w:lineRule="auto"/>
        <w:ind w:firstLine="709"/>
        <w:jc w:val="both"/>
        <w:rPr>
          <w:rStyle w:val="normaltextrun1"/>
          <w:rFonts w:ascii="Times New Roman" w:hAnsi="Times New Roman" w:cs="Times New Roman"/>
          <w:sz w:val="24"/>
          <w:szCs w:val="24"/>
        </w:rPr>
      </w:pPr>
      <w:r w:rsidRPr="00F67B21">
        <w:rPr>
          <w:rFonts w:ascii="Times New Roman" w:hAnsi="Times New Roman" w:cs="Times New Roman"/>
          <w:sz w:val="24"/>
          <w:szCs w:val="24"/>
        </w:rPr>
        <w:t>O convívio com o povo</w:t>
      </w:r>
      <w:r>
        <w:rPr>
          <w:rFonts w:ascii="Times New Roman" w:hAnsi="Times New Roman" w:cs="Times New Roman"/>
          <w:sz w:val="24"/>
          <w:szCs w:val="24"/>
        </w:rPr>
        <w:t xml:space="preserve"> Guarani </w:t>
      </w:r>
      <w:r w:rsidRPr="00223C2B">
        <w:rPr>
          <w:rFonts w:ascii="Times New Roman" w:hAnsi="Times New Roman" w:cs="Times New Roman"/>
          <w:sz w:val="24"/>
          <w:szCs w:val="24"/>
        </w:rPr>
        <w:t>Mbya</w:t>
      </w:r>
      <w:r>
        <w:rPr>
          <w:rFonts w:ascii="Times New Roman" w:hAnsi="Times New Roman" w:cs="Times New Roman"/>
          <w:sz w:val="24"/>
          <w:szCs w:val="24"/>
        </w:rPr>
        <w:t xml:space="preserve">, transcorrido em visitas sistemáticas, realizadas por mais de vinte anos às suas aldeias situadas em terras paulistas, </w:t>
      </w:r>
      <w:r w:rsidRPr="00F67B21">
        <w:rPr>
          <w:rFonts w:ascii="Times New Roman" w:hAnsi="Times New Roman" w:cs="Times New Roman"/>
          <w:sz w:val="24"/>
          <w:szCs w:val="24"/>
        </w:rPr>
        <w:t>permite</w:t>
      </w:r>
      <w:r>
        <w:rPr>
          <w:rFonts w:ascii="Times New Roman" w:hAnsi="Times New Roman" w:cs="Times New Roman"/>
          <w:sz w:val="24"/>
          <w:szCs w:val="24"/>
        </w:rPr>
        <w:t>-nos</w:t>
      </w:r>
      <w:r w:rsidRPr="00F67B21">
        <w:rPr>
          <w:rFonts w:ascii="Times New Roman" w:hAnsi="Times New Roman" w:cs="Times New Roman"/>
          <w:sz w:val="24"/>
          <w:szCs w:val="24"/>
        </w:rPr>
        <w:t xml:space="preserve"> entender como a situação vivida pelas comunidades expressa o desafio de seguir </w:t>
      </w:r>
      <w:r w:rsidR="00354885">
        <w:rPr>
          <w:rFonts w:ascii="Times New Roman" w:hAnsi="Times New Roman" w:cs="Times New Roman"/>
          <w:sz w:val="24"/>
          <w:szCs w:val="24"/>
        </w:rPr>
        <w:t xml:space="preserve">as </w:t>
      </w:r>
      <w:r w:rsidRPr="00F67B21">
        <w:rPr>
          <w:rFonts w:ascii="Times New Roman" w:hAnsi="Times New Roman" w:cs="Times New Roman"/>
          <w:sz w:val="24"/>
          <w:szCs w:val="24"/>
        </w:rPr>
        <w:t xml:space="preserve">suas tradições de forma criativa, </w:t>
      </w:r>
      <w:r>
        <w:rPr>
          <w:rFonts w:ascii="Times New Roman" w:hAnsi="Times New Roman" w:cs="Times New Roman"/>
          <w:sz w:val="24"/>
          <w:szCs w:val="24"/>
        </w:rPr>
        <w:t xml:space="preserve">seguindo </w:t>
      </w:r>
      <w:r w:rsidRPr="00F67B21">
        <w:rPr>
          <w:rFonts w:ascii="Times New Roman" w:hAnsi="Times New Roman" w:cs="Times New Roman"/>
          <w:sz w:val="24"/>
          <w:szCs w:val="24"/>
        </w:rPr>
        <w:t>uma política na definição das fronteiras étnicas</w:t>
      </w:r>
      <w:r w:rsidR="000B5A8F">
        <w:rPr>
          <w:rFonts w:ascii="Times New Roman" w:hAnsi="Times New Roman" w:cs="Times New Roman"/>
          <w:sz w:val="24"/>
          <w:szCs w:val="24"/>
        </w:rPr>
        <w:t xml:space="preserve">, </w:t>
      </w:r>
      <w:r>
        <w:rPr>
          <w:rFonts w:ascii="Times New Roman" w:hAnsi="Times New Roman" w:cs="Times New Roman"/>
          <w:sz w:val="24"/>
          <w:szCs w:val="24"/>
        </w:rPr>
        <w:t xml:space="preserve">nos liames estabelecidos entre </w:t>
      </w:r>
      <w:r w:rsidRPr="005A08E1">
        <w:rPr>
          <w:rStyle w:val="normaltextrun1"/>
          <w:rFonts w:ascii="Times New Roman" w:hAnsi="Times New Roman" w:cs="Times New Roman"/>
          <w:sz w:val="24"/>
          <w:szCs w:val="24"/>
        </w:rPr>
        <w:t xml:space="preserve">identidade </w:t>
      </w:r>
      <w:r>
        <w:rPr>
          <w:rStyle w:val="normaltextrun1"/>
          <w:rFonts w:ascii="Times New Roman" w:hAnsi="Times New Roman" w:cs="Times New Roman"/>
          <w:sz w:val="24"/>
          <w:szCs w:val="24"/>
        </w:rPr>
        <w:t>e</w:t>
      </w:r>
      <w:r w:rsidRPr="005A08E1">
        <w:rPr>
          <w:rStyle w:val="normaltextrun1"/>
          <w:rFonts w:ascii="Times New Roman" w:hAnsi="Times New Roman" w:cs="Times New Roman"/>
          <w:sz w:val="24"/>
          <w:szCs w:val="24"/>
        </w:rPr>
        <w:t xml:space="preserve"> cultura</w:t>
      </w:r>
      <w:r w:rsidR="000B5A8F">
        <w:rPr>
          <w:rStyle w:val="normaltextrun1"/>
          <w:rFonts w:ascii="Times New Roman" w:hAnsi="Times New Roman" w:cs="Times New Roman"/>
          <w:sz w:val="24"/>
          <w:szCs w:val="24"/>
        </w:rPr>
        <w:t xml:space="preserve">, tendo por eixo a resistência histórica </w:t>
      </w:r>
      <w:r w:rsidR="00351D55">
        <w:rPr>
          <w:rStyle w:val="normaltextrun1"/>
          <w:rFonts w:ascii="Times New Roman" w:hAnsi="Times New Roman" w:cs="Times New Roman"/>
          <w:sz w:val="24"/>
          <w:szCs w:val="24"/>
        </w:rPr>
        <w:t>ao modelo hegemônico d</w:t>
      </w:r>
      <w:r w:rsidR="003C7872">
        <w:rPr>
          <w:rStyle w:val="normaltextrun1"/>
          <w:rFonts w:ascii="Times New Roman" w:hAnsi="Times New Roman" w:cs="Times New Roman"/>
          <w:sz w:val="24"/>
          <w:szCs w:val="24"/>
        </w:rPr>
        <w:t xml:space="preserve">o </w:t>
      </w:r>
      <w:r w:rsidR="00351D55">
        <w:rPr>
          <w:rStyle w:val="normaltextrun1"/>
          <w:rFonts w:ascii="Times New Roman" w:hAnsi="Times New Roman" w:cs="Times New Roman"/>
          <w:sz w:val="24"/>
          <w:szCs w:val="24"/>
        </w:rPr>
        <w:t>capitalis</w:t>
      </w:r>
      <w:r w:rsidR="003C7872">
        <w:rPr>
          <w:rStyle w:val="normaltextrun1"/>
          <w:rFonts w:ascii="Times New Roman" w:hAnsi="Times New Roman" w:cs="Times New Roman"/>
          <w:sz w:val="24"/>
          <w:szCs w:val="24"/>
        </w:rPr>
        <w:t>mo global.</w:t>
      </w:r>
    </w:p>
    <w:p w:rsidR="004F7568" w:rsidRDefault="004F7568" w:rsidP="004F7568">
      <w:pPr>
        <w:spacing w:after="0" w:line="360" w:lineRule="auto"/>
        <w:ind w:firstLine="709"/>
        <w:jc w:val="both"/>
        <w:rPr>
          <w:rStyle w:val="normaltextrun1"/>
          <w:rFonts w:ascii="Times New Roman" w:hAnsi="Times New Roman" w:cs="Times New Roman"/>
          <w:sz w:val="24"/>
          <w:szCs w:val="24"/>
        </w:rPr>
      </w:pPr>
    </w:p>
    <w:p w:rsidR="00285DC7" w:rsidRPr="00223C2B" w:rsidRDefault="00285DC7" w:rsidP="003937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w:t>
      </w:r>
      <w:r w:rsidRPr="00F67B21">
        <w:rPr>
          <w:rFonts w:ascii="Times New Roman" w:hAnsi="Times New Roman" w:cs="Times New Roman"/>
          <w:b/>
          <w:sz w:val="24"/>
          <w:szCs w:val="24"/>
        </w:rPr>
        <w:t>ito</w:t>
      </w:r>
      <w:r>
        <w:rPr>
          <w:rFonts w:ascii="Times New Roman" w:hAnsi="Times New Roman" w:cs="Times New Roman"/>
          <w:b/>
          <w:sz w:val="24"/>
          <w:szCs w:val="24"/>
        </w:rPr>
        <w:t>s</w:t>
      </w:r>
      <w:r w:rsidR="00CE480C">
        <w:rPr>
          <w:rFonts w:ascii="Times New Roman" w:hAnsi="Times New Roman" w:cs="Times New Roman"/>
          <w:b/>
          <w:sz w:val="24"/>
          <w:szCs w:val="24"/>
        </w:rPr>
        <w:t xml:space="preserve">, </w:t>
      </w:r>
      <w:r w:rsidRPr="00F67B21">
        <w:rPr>
          <w:rFonts w:ascii="Times New Roman" w:hAnsi="Times New Roman" w:cs="Times New Roman"/>
          <w:b/>
          <w:sz w:val="24"/>
          <w:szCs w:val="24"/>
        </w:rPr>
        <w:t>práticas culturais</w:t>
      </w:r>
      <w:r>
        <w:rPr>
          <w:rFonts w:ascii="Times New Roman" w:hAnsi="Times New Roman" w:cs="Times New Roman"/>
          <w:b/>
          <w:sz w:val="24"/>
          <w:szCs w:val="24"/>
        </w:rPr>
        <w:t xml:space="preserve"> </w:t>
      </w:r>
      <w:r w:rsidR="00CE480C">
        <w:rPr>
          <w:rFonts w:ascii="Times New Roman" w:hAnsi="Times New Roman" w:cs="Times New Roman"/>
          <w:b/>
          <w:sz w:val="24"/>
          <w:szCs w:val="24"/>
        </w:rPr>
        <w:t xml:space="preserve">e </w:t>
      </w:r>
      <w:r w:rsidR="008D1757">
        <w:rPr>
          <w:rFonts w:ascii="Times New Roman" w:hAnsi="Times New Roman" w:cs="Times New Roman"/>
          <w:b/>
          <w:sz w:val="24"/>
          <w:szCs w:val="24"/>
        </w:rPr>
        <w:t>etno</w:t>
      </w:r>
      <w:r w:rsidR="00CE480C">
        <w:rPr>
          <w:rFonts w:ascii="Times New Roman" w:hAnsi="Times New Roman" w:cs="Times New Roman"/>
          <w:b/>
          <w:sz w:val="24"/>
          <w:szCs w:val="24"/>
        </w:rPr>
        <w:t xml:space="preserve">identidade </w:t>
      </w:r>
      <w:r>
        <w:rPr>
          <w:rFonts w:ascii="Times New Roman" w:hAnsi="Times New Roman" w:cs="Times New Roman"/>
          <w:b/>
          <w:sz w:val="24"/>
          <w:szCs w:val="24"/>
        </w:rPr>
        <w:t xml:space="preserve">do Guarani </w:t>
      </w:r>
      <w:proofErr w:type="gramStart"/>
      <w:r w:rsidRPr="00223C2B">
        <w:rPr>
          <w:rFonts w:ascii="Times New Roman" w:hAnsi="Times New Roman" w:cs="Times New Roman"/>
          <w:b/>
          <w:sz w:val="24"/>
          <w:szCs w:val="24"/>
        </w:rPr>
        <w:t>Mbya</w:t>
      </w:r>
      <w:proofErr w:type="gramEnd"/>
    </w:p>
    <w:p w:rsidR="00BA6076" w:rsidRDefault="00BA6076" w:rsidP="00285DC7">
      <w:pPr>
        <w:spacing w:after="0" w:line="360" w:lineRule="auto"/>
        <w:jc w:val="both"/>
        <w:rPr>
          <w:rFonts w:ascii="Times New Roman" w:hAnsi="Times New Roman" w:cs="Times New Roman"/>
          <w:b/>
          <w:i/>
          <w:sz w:val="24"/>
          <w:szCs w:val="24"/>
        </w:rPr>
      </w:pPr>
    </w:p>
    <w:p w:rsidR="00BA6076" w:rsidRDefault="00BA6076" w:rsidP="00BA607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áreas culturais indígenas do Brasil têm sofrido classificações mais amplas, na medida em que a etnologia deslocou seus interesses da análise monográfica das tribos para os processos de aculturação e de mudança cultural. Durante um período </w:t>
      </w:r>
      <w:r w:rsidR="0079697C">
        <w:rPr>
          <w:rFonts w:ascii="Times New Roman" w:hAnsi="Times New Roman" w:cs="Times New Roman"/>
          <w:sz w:val="24"/>
          <w:szCs w:val="24"/>
        </w:rPr>
        <w:t>antropol</w:t>
      </w:r>
      <w:r>
        <w:rPr>
          <w:rFonts w:ascii="Times New Roman" w:hAnsi="Times New Roman" w:cs="Times New Roman"/>
          <w:sz w:val="24"/>
          <w:szCs w:val="24"/>
        </w:rPr>
        <w:t>ó</w:t>
      </w:r>
      <w:r w:rsidR="0079697C">
        <w:rPr>
          <w:rFonts w:ascii="Times New Roman" w:hAnsi="Times New Roman" w:cs="Times New Roman"/>
          <w:sz w:val="24"/>
          <w:szCs w:val="24"/>
        </w:rPr>
        <w:t>g</w:t>
      </w:r>
      <w:r>
        <w:rPr>
          <w:rFonts w:ascii="Times New Roman" w:hAnsi="Times New Roman" w:cs="Times New Roman"/>
          <w:sz w:val="24"/>
          <w:szCs w:val="24"/>
        </w:rPr>
        <w:t>ico</w:t>
      </w:r>
      <w:r w:rsidR="0079697C">
        <w:rPr>
          <w:rFonts w:ascii="Times New Roman" w:hAnsi="Times New Roman" w:cs="Times New Roman"/>
          <w:sz w:val="24"/>
          <w:szCs w:val="24"/>
        </w:rPr>
        <w:t xml:space="preserve"> inicial</w:t>
      </w:r>
      <w:r>
        <w:rPr>
          <w:rFonts w:ascii="Times New Roman" w:hAnsi="Times New Roman" w:cs="Times New Roman"/>
          <w:sz w:val="24"/>
          <w:szCs w:val="24"/>
        </w:rPr>
        <w:t>, as tribos eram classificadas em grupos linguísticos, de acordo com seus aspectos culturais mais relevantes</w:t>
      </w:r>
      <w:r w:rsidR="00A319F1">
        <w:rPr>
          <w:rFonts w:ascii="Times New Roman" w:hAnsi="Times New Roman" w:cs="Times New Roman"/>
          <w:sz w:val="24"/>
          <w:szCs w:val="24"/>
        </w:rPr>
        <w:t xml:space="preserve">, distinguindo categorias populacionais por meio do </w:t>
      </w:r>
      <w:r>
        <w:rPr>
          <w:rFonts w:ascii="Times New Roman" w:hAnsi="Times New Roman" w:cs="Times New Roman"/>
          <w:sz w:val="24"/>
          <w:szCs w:val="24"/>
        </w:rPr>
        <w:t xml:space="preserve">esquema clássico linguístico – Tupi, Caribe, Aruaque, Jê –, referindo-se, por exemplo, a uma "cultura Tupi" contraposta a uma cultura "Aruaque" ou "Caribe". O tupi antigo era o idioma falado pelo grupo mais importante de índios do Brasil. Língua vulgar prevalente nos primeiros tempos da Colônia, falada na catequese e nas bandeiras, instrumento das conquistas espirituais e territoriais da história brasileira, o seu conhecimento fez parte da cultura nacional. Adotada como língua “geral” ou comum por índios de outros grupos étnicos e linguísticos, pelos próprios portugueses e, ao que parece, até por muitos negros, tornou-se laço de união entre os vários povos que formaram o Brasil, vindo a contribuir para fortalecer, na América Portuguesa, aquela unidade política que faltou à América Espanhola. De sua antiga preponderância são vestígios os nomes geográficos que semeiam o território nacional e os milhares de palavras incorporados ao léxico brasileiro. O “tupi antigo” não deve ser confundido com o guarani nem com os dialetos modernos, cujo contato com o português se circunscreveu a regiões relativamente pequenas do território nacional: trata-se de uma língua documentada nos dois séculos que medeiam entre 1550 e 1750. Nessa época, já o tupi se distinguia sensivelmente do guarani, embora as divergências não fossem profundas. Mas mesmo no domínio do tupi havia ligeiros matizes regionais, sobretudo no campo da fonologia. Esse dialeto era falado na costa, desde o Rio de Janeiro até o Maranhão. O tradicional termo “tupi”, de início só cabia à tribo e a língua dos “tupis” de São Vicente, tendo-se estendido posteriormente às tribos e subdialetos costeiros e setentrionais. Por um contrassenso histórico, o dialeto dos legítimos tupis era o que mais se distanciava entre as tribos irmãs, aproximando-se bastante do guarani. O tupi antigo era mais exatamente a língua dos tupinambás, tupiniquins, etc. do que a dos legítimos tupis. Apesar disso, o nome tupi consagrou-se como genérico por uma tradição de vários séculos. A expressão “língua tupi guarani” parece inexata, uma vez que o dialeto tupi e o guarani, embora estreitamente aparentados, apresentam-se com caracteres diferenciais bem nítidos </w:t>
      </w:r>
      <w:r w:rsidRPr="005E1161">
        <w:rPr>
          <w:rFonts w:ascii="Times New Roman" w:hAnsi="Times New Roman" w:cs="Times New Roman"/>
          <w:sz w:val="24"/>
          <w:szCs w:val="24"/>
        </w:rPr>
        <w:t>(BARBOSA, 1956, pp. 9-12).</w:t>
      </w:r>
      <w:r w:rsidR="00373B9F" w:rsidRPr="005E1161">
        <w:rPr>
          <w:rFonts w:ascii="Times New Roman" w:hAnsi="Times New Roman" w:cs="Times New Roman"/>
          <w:sz w:val="24"/>
          <w:szCs w:val="24"/>
        </w:rPr>
        <w:t xml:space="preserve"> A importância da língua para a caracterização </w:t>
      </w:r>
      <w:proofErr w:type="gramStart"/>
      <w:r w:rsidR="00373B9F" w:rsidRPr="005E1161">
        <w:rPr>
          <w:rFonts w:ascii="Times New Roman" w:hAnsi="Times New Roman" w:cs="Times New Roman"/>
          <w:sz w:val="24"/>
          <w:szCs w:val="24"/>
        </w:rPr>
        <w:t>dos Guarani</w:t>
      </w:r>
      <w:proofErr w:type="gramEnd"/>
      <w:r w:rsidR="00373B9F" w:rsidRPr="005E1161">
        <w:rPr>
          <w:rFonts w:ascii="Times New Roman" w:hAnsi="Times New Roman" w:cs="Times New Roman"/>
          <w:sz w:val="24"/>
          <w:szCs w:val="24"/>
        </w:rPr>
        <w:t xml:space="preserve"> é acentuada desde a pré-história etnográfica.</w:t>
      </w:r>
      <w:r w:rsidR="0073138B" w:rsidRPr="005E1161">
        <w:rPr>
          <w:rFonts w:ascii="Times New Roman" w:hAnsi="Times New Roman" w:cs="Times New Roman"/>
          <w:sz w:val="24"/>
          <w:szCs w:val="24"/>
        </w:rPr>
        <w:t xml:space="preserve"> </w:t>
      </w:r>
      <w:r w:rsidR="00373B9F" w:rsidRPr="005E1161">
        <w:rPr>
          <w:rFonts w:ascii="Times New Roman" w:hAnsi="Times New Roman" w:cs="Times New Roman"/>
          <w:sz w:val="24"/>
          <w:szCs w:val="24"/>
        </w:rPr>
        <w:t xml:space="preserve">Já no ano de 1639, Antonio Ruiz de Montoya cognominou </w:t>
      </w:r>
      <w:proofErr w:type="gramStart"/>
      <w:r w:rsidR="00373B9F" w:rsidRPr="005E1161">
        <w:rPr>
          <w:rFonts w:ascii="Times New Roman" w:hAnsi="Times New Roman" w:cs="Times New Roman"/>
          <w:sz w:val="24"/>
          <w:szCs w:val="24"/>
        </w:rPr>
        <w:t>os Guarani</w:t>
      </w:r>
      <w:proofErr w:type="gramEnd"/>
      <w:r w:rsidR="00373B9F" w:rsidRPr="005E1161">
        <w:rPr>
          <w:rFonts w:ascii="Times New Roman" w:hAnsi="Times New Roman" w:cs="Times New Roman"/>
          <w:sz w:val="24"/>
          <w:szCs w:val="24"/>
        </w:rPr>
        <w:t xml:space="preserve"> de “senhores da palavra”, acentuando que a linguagem não se limitava a constituir</w:t>
      </w:r>
      <w:r w:rsidR="0073138B" w:rsidRPr="005E1161">
        <w:rPr>
          <w:rFonts w:ascii="Times New Roman" w:hAnsi="Times New Roman" w:cs="Times New Roman"/>
          <w:sz w:val="24"/>
          <w:szCs w:val="24"/>
        </w:rPr>
        <w:t xml:space="preserve"> para eles</w:t>
      </w:r>
      <w:r w:rsidR="00373B9F" w:rsidRPr="005E1161">
        <w:rPr>
          <w:rFonts w:ascii="Times New Roman" w:hAnsi="Times New Roman" w:cs="Times New Roman"/>
          <w:sz w:val="24"/>
          <w:szCs w:val="24"/>
        </w:rPr>
        <w:t xml:space="preserve"> uma forma de comunicação, mas </w:t>
      </w:r>
      <w:r w:rsidR="005E1161" w:rsidRPr="005E1161">
        <w:rPr>
          <w:rFonts w:ascii="Times New Roman" w:hAnsi="Times New Roman" w:cs="Times New Roman"/>
          <w:sz w:val="24"/>
          <w:szCs w:val="24"/>
        </w:rPr>
        <w:t xml:space="preserve">era </w:t>
      </w:r>
      <w:r w:rsidR="00373B9F" w:rsidRPr="005E1161">
        <w:rPr>
          <w:rFonts w:ascii="Times New Roman" w:hAnsi="Times New Roman" w:cs="Times New Roman"/>
          <w:sz w:val="24"/>
          <w:szCs w:val="24"/>
        </w:rPr>
        <w:t xml:space="preserve">um elemento </w:t>
      </w:r>
      <w:r w:rsidR="0073138B" w:rsidRPr="005E1161">
        <w:rPr>
          <w:rFonts w:ascii="Times New Roman" w:hAnsi="Times New Roman" w:cs="Times New Roman"/>
          <w:sz w:val="24"/>
          <w:szCs w:val="24"/>
        </w:rPr>
        <w:t>central da existência, indicador imprescritível de sua cultura, configurando, pois, a chave para o ingresso e a compreensão do mundo guarani (MURARO</w:t>
      </w:r>
      <w:r w:rsidR="005B7CFE" w:rsidRPr="005E1161">
        <w:rPr>
          <w:rFonts w:ascii="Times New Roman" w:hAnsi="Times New Roman" w:cs="Times New Roman"/>
          <w:sz w:val="24"/>
          <w:szCs w:val="24"/>
        </w:rPr>
        <w:t xml:space="preserve">, </w:t>
      </w:r>
      <w:r w:rsidR="0073138B" w:rsidRPr="005E1161">
        <w:rPr>
          <w:rFonts w:ascii="Times New Roman" w:hAnsi="Times New Roman" w:cs="Times New Roman"/>
          <w:sz w:val="24"/>
          <w:szCs w:val="24"/>
        </w:rPr>
        <w:t>2016, p. 31).</w:t>
      </w:r>
    </w:p>
    <w:p w:rsidR="00BA6076" w:rsidRDefault="00BA6076" w:rsidP="00BA607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classificação linguística dos indígenas tem a seu favor o fato de fazer coincidir a cultura com a língua dos falantes, observável na ocupação exclusiva desses grupos linguísticos de determinadas faixas geográficas. Não obstante, é uma classificação que traz vícios de origem e embora não pudesse funcionar com caráter operatório na taxonomia etnológica, o seu uso persistiu, pela razão primordial de que os etnólogos nacionais preocupavam-se mais com uma análise individualizada das tribos do que com o estabelecimento de uma base comparativa sistemática. Note-se, ademais, que o conceito de área cultural, desenvolvido pelos antropólogos americanos, ofereceu dificuldades para se adaptar à realidade indígena brasileira, pois além da existência de um grande número de grupos indígenas, havia o fato de que muitos remanescentes dos nativos originais foram reunidos em áreas comuns, formando grupos de extrema variação étnica. As numerosas tentativas realizadas resultaram na classificação de onze grandes áreas </w:t>
      </w:r>
      <w:r w:rsidRPr="00005D5D">
        <w:rPr>
          <w:rFonts w:ascii="Times New Roman" w:hAnsi="Times New Roman" w:cs="Times New Roman"/>
          <w:sz w:val="24"/>
          <w:szCs w:val="24"/>
        </w:rPr>
        <w:t>culturais</w:t>
      </w:r>
      <w:r>
        <w:rPr>
          <w:rFonts w:ascii="Times New Roman" w:hAnsi="Times New Roman" w:cs="Times New Roman"/>
          <w:sz w:val="24"/>
          <w:szCs w:val="24"/>
        </w:rPr>
        <w:t>, que agrupam dezenas de tribos (GALVÃO, 1979, pp. 193-208).</w:t>
      </w:r>
    </w:p>
    <w:p w:rsidR="00F442FC" w:rsidRDefault="00BA6076" w:rsidP="00F442FC">
      <w:pPr>
        <w:spacing w:after="0" w:line="360" w:lineRule="auto"/>
        <w:ind w:firstLine="709"/>
        <w:jc w:val="both"/>
        <w:rPr>
          <w:rStyle w:val="normaltextrun1"/>
          <w:rFonts w:ascii="Times New Roman" w:hAnsi="Times New Roman" w:cs="Times New Roman"/>
          <w:sz w:val="24"/>
          <w:szCs w:val="24"/>
        </w:rPr>
      </w:pPr>
      <w:r>
        <w:rPr>
          <w:rFonts w:ascii="Times New Roman" w:hAnsi="Times New Roman" w:cs="Times New Roman"/>
          <w:sz w:val="24"/>
          <w:szCs w:val="24"/>
        </w:rPr>
        <w:t>A</w:t>
      </w:r>
      <w:r w:rsidR="00546054" w:rsidRPr="00737858">
        <w:rPr>
          <w:rFonts w:ascii="Times New Roman" w:hAnsi="Times New Roman" w:cs="Times New Roman"/>
          <w:sz w:val="24"/>
          <w:szCs w:val="24"/>
        </w:rPr>
        <w:t xml:space="preserve"> família </w:t>
      </w:r>
      <w:r w:rsidR="00546054" w:rsidRPr="00892FCD">
        <w:rPr>
          <w:rFonts w:ascii="Times New Roman" w:hAnsi="Times New Roman" w:cs="Times New Roman"/>
          <w:sz w:val="24"/>
          <w:szCs w:val="24"/>
        </w:rPr>
        <w:t>Tupi-Guarani</w:t>
      </w:r>
      <w:r w:rsidR="00546054" w:rsidRPr="00737858">
        <w:rPr>
          <w:rFonts w:ascii="Times New Roman" w:hAnsi="Times New Roman" w:cs="Times New Roman"/>
          <w:sz w:val="24"/>
          <w:szCs w:val="24"/>
        </w:rPr>
        <w:t xml:space="preserve"> pertence ao tronco </w:t>
      </w:r>
      <w:r w:rsidR="00546054" w:rsidRPr="00892FCD">
        <w:rPr>
          <w:rFonts w:ascii="Times New Roman" w:hAnsi="Times New Roman" w:cs="Times New Roman"/>
          <w:sz w:val="24"/>
          <w:szCs w:val="24"/>
        </w:rPr>
        <w:t>Tupi</w:t>
      </w:r>
      <w:r w:rsidR="00546054" w:rsidRPr="00737858">
        <w:rPr>
          <w:rFonts w:ascii="Times New Roman" w:hAnsi="Times New Roman" w:cs="Times New Roman"/>
          <w:sz w:val="24"/>
          <w:szCs w:val="24"/>
        </w:rPr>
        <w:t xml:space="preserve">, representado pelos subgrupos </w:t>
      </w:r>
      <w:r w:rsidR="00280800" w:rsidRPr="00892FCD">
        <w:rPr>
          <w:rFonts w:ascii="Times New Roman" w:hAnsi="Times New Roman" w:cs="Times New Roman"/>
          <w:sz w:val="24"/>
          <w:szCs w:val="24"/>
        </w:rPr>
        <w:t>K</w:t>
      </w:r>
      <w:r w:rsidR="00546054" w:rsidRPr="00892FCD">
        <w:rPr>
          <w:rFonts w:ascii="Times New Roman" w:hAnsi="Times New Roman" w:cs="Times New Roman"/>
          <w:sz w:val="24"/>
          <w:szCs w:val="24"/>
        </w:rPr>
        <w:t>a</w:t>
      </w:r>
      <w:r w:rsidR="00280800" w:rsidRPr="00892FCD">
        <w:rPr>
          <w:rFonts w:ascii="Times New Roman" w:hAnsi="Times New Roman" w:cs="Times New Roman"/>
          <w:sz w:val="24"/>
          <w:szCs w:val="24"/>
        </w:rPr>
        <w:t>io</w:t>
      </w:r>
      <w:r w:rsidR="003B6E58" w:rsidRPr="00892FCD">
        <w:rPr>
          <w:rFonts w:ascii="Times New Roman" w:hAnsi="Times New Roman" w:cs="Times New Roman"/>
          <w:sz w:val="24"/>
          <w:szCs w:val="24"/>
        </w:rPr>
        <w:t>w</w:t>
      </w:r>
      <w:r w:rsidR="00280800" w:rsidRPr="00892FCD">
        <w:rPr>
          <w:rFonts w:ascii="Times New Roman" w:hAnsi="Times New Roman" w:cs="Times New Roman"/>
          <w:sz w:val="24"/>
          <w:szCs w:val="24"/>
        </w:rPr>
        <w:t>a</w:t>
      </w:r>
      <w:r w:rsidR="00546054" w:rsidRPr="00892FCD">
        <w:rPr>
          <w:rFonts w:ascii="Times New Roman" w:hAnsi="Times New Roman" w:cs="Times New Roman"/>
          <w:sz w:val="24"/>
          <w:szCs w:val="24"/>
        </w:rPr>
        <w:t>, Nhandeva e Mbya</w:t>
      </w:r>
      <w:r w:rsidR="00546054" w:rsidRPr="00737858">
        <w:rPr>
          <w:rFonts w:ascii="Times New Roman" w:hAnsi="Times New Roman" w:cs="Times New Roman"/>
          <w:sz w:val="24"/>
          <w:szCs w:val="24"/>
        </w:rPr>
        <w:t>, respectivamente com 43.401, 8.596 e 8.026 habitantes</w:t>
      </w:r>
      <w:r w:rsidR="00737858">
        <w:rPr>
          <w:rFonts w:ascii="Times New Roman" w:hAnsi="Times New Roman" w:cs="Times New Roman"/>
          <w:sz w:val="24"/>
          <w:szCs w:val="24"/>
        </w:rPr>
        <w:t>, no total de 60.023 indivíduos</w:t>
      </w:r>
      <w:r w:rsidR="00546054" w:rsidRPr="00737858">
        <w:rPr>
          <w:rFonts w:ascii="Times New Roman" w:hAnsi="Times New Roman" w:cs="Times New Roman"/>
          <w:sz w:val="24"/>
          <w:szCs w:val="24"/>
        </w:rPr>
        <w:t xml:space="preserve"> (AZEVEDO, 2013, p. 25)</w:t>
      </w:r>
      <w:r w:rsidR="003B6E58">
        <w:rPr>
          <w:rFonts w:ascii="Times New Roman" w:hAnsi="Times New Roman" w:cs="Times New Roman"/>
          <w:sz w:val="24"/>
          <w:szCs w:val="24"/>
        </w:rPr>
        <w:t>, c</w:t>
      </w:r>
      <w:r w:rsidR="00737858">
        <w:rPr>
          <w:rFonts w:ascii="Times New Roman" w:hAnsi="Times New Roman" w:cs="Times New Roman"/>
          <w:sz w:val="24"/>
          <w:szCs w:val="24"/>
        </w:rPr>
        <w:t>oncentra</w:t>
      </w:r>
      <w:r w:rsidR="003B6E58">
        <w:rPr>
          <w:rFonts w:ascii="Times New Roman" w:hAnsi="Times New Roman" w:cs="Times New Roman"/>
          <w:sz w:val="24"/>
          <w:szCs w:val="24"/>
        </w:rPr>
        <w:t xml:space="preserve">dos </w:t>
      </w:r>
      <w:r w:rsidR="00737858">
        <w:rPr>
          <w:rFonts w:ascii="Times New Roman" w:hAnsi="Times New Roman" w:cs="Times New Roman"/>
          <w:sz w:val="24"/>
          <w:szCs w:val="24"/>
        </w:rPr>
        <w:t>nas regiões sul, sudeste e centro-oeste do Brasil.</w:t>
      </w:r>
      <w:r w:rsidR="00980073">
        <w:rPr>
          <w:rFonts w:ascii="Times New Roman" w:hAnsi="Times New Roman" w:cs="Times New Roman"/>
          <w:sz w:val="24"/>
          <w:szCs w:val="24"/>
        </w:rPr>
        <w:t xml:space="preserve"> Desses subgrupos, o</w:t>
      </w:r>
      <w:r w:rsidR="00F442FC" w:rsidRPr="00834DF0">
        <w:rPr>
          <w:rFonts w:ascii="Times New Roman" w:hAnsi="Times New Roman" w:cs="Times New Roman"/>
          <w:sz w:val="24"/>
          <w:szCs w:val="24"/>
        </w:rPr>
        <w:t xml:space="preserve">s Guarani </w:t>
      </w:r>
      <w:r w:rsidR="00F442FC" w:rsidRPr="00223C2B">
        <w:rPr>
          <w:rFonts w:ascii="Times New Roman" w:hAnsi="Times New Roman" w:cs="Times New Roman"/>
          <w:sz w:val="24"/>
          <w:szCs w:val="24"/>
        </w:rPr>
        <w:t>Mbya</w:t>
      </w:r>
      <w:r w:rsidR="00F442FC" w:rsidRPr="00834DF0">
        <w:rPr>
          <w:rFonts w:ascii="Times New Roman" w:hAnsi="Times New Roman" w:cs="Times New Roman"/>
          <w:sz w:val="24"/>
          <w:szCs w:val="24"/>
        </w:rPr>
        <w:t xml:space="preserve"> são um exemplo vivo da diversidade demográfica brasileira, violentamente destruída no passado. Sabemos que os</w:t>
      </w:r>
      <w:r w:rsidR="00F442FC">
        <w:rPr>
          <w:rFonts w:ascii="Times New Roman" w:hAnsi="Times New Roman" w:cs="Times New Roman"/>
          <w:sz w:val="24"/>
          <w:szCs w:val="24"/>
        </w:rPr>
        <w:t xml:space="preserve"> </w:t>
      </w:r>
      <w:r w:rsidR="00F442FC" w:rsidRPr="00834DF0">
        <w:rPr>
          <w:rFonts w:ascii="Times New Roman" w:hAnsi="Times New Roman" w:cs="Times New Roman"/>
          <w:sz w:val="24"/>
          <w:szCs w:val="24"/>
        </w:rPr>
        <w:t>primeiros contatos de populações indígenas com outros povos resulta</w:t>
      </w:r>
      <w:r w:rsidR="00F442FC">
        <w:rPr>
          <w:rFonts w:ascii="Times New Roman" w:hAnsi="Times New Roman" w:cs="Times New Roman"/>
          <w:sz w:val="24"/>
          <w:szCs w:val="24"/>
        </w:rPr>
        <w:t>ram</w:t>
      </w:r>
      <w:r w:rsidR="00F442FC" w:rsidRPr="00834DF0">
        <w:rPr>
          <w:rFonts w:ascii="Times New Roman" w:hAnsi="Times New Roman" w:cs="Times New Roman"/>
          <w:sz w:val="24"/>
          <w:szCs w:val="24"/>
        </w:rPr>
        <w:t xml:space="preserve"> em imensa mortalidade, uma vez que a barreira imunológica era desfavorável aos ameríndios. Mas não se trata apenas de razões </w:t>
      </w:r>
      <w:r w:rsidR="00F442FC">
        <w:rPr>
          <w:rFonts w:ascii="Times New Roman" w:hAnsi="Times New Roman" w:cs="Times New Roman"/>
          <w:sz w:val="24"/>
          <w:szCs w:val="24"/>
        </w:rPr>
        <w:t>naturais, pois os índios sucumbira</w:t>
      </w:r>
      <w:r w:rsidR="00F442FC" w:rsidRPr="00834DF0">
        <w:rPr>
          <w:rFonts w:ascii="Times New Roman" w:hAnsi="Times New Roman" w:cs="Times New Roman"/>
          <w:sz w:val="24"/>
          <w:szCs w:val="24"/>
        </w:rPr>
        <w:t>m em especial de fome e sede, pois, como decorrências do fato de ficar doente toda a população ao mesmo tempo</w:t>
      </w:r>
      <w:r w:rsidR="00980073">
        <w:rPr>
          <w:rFonts w:ascii="Times New Roman" w:hAnsi="Times New Roman" w:cs="Times New Roman"/>
          <w:sz w:val="24"/>
          <w:szCs w:val="24"/>
        </w:rPr>
        <w:t>,</w:t>
      </w:r>
      <w:r w:rsidR="00F442FC" w:rsidRPr="00834DF0">
        <w:rPr>
          <w:rFonts w:ascii="Times New Roman" w:hAnsi="Times New Roman" w:cs="Times New Roman"/>
          <w:sz w:val="24"/>
          <w:szCs w:val="24"/>
        </w:rPr>
        <w:t xml:space="preserve"> não sobravam pessoas sadias para socorrer as doentes. Provavelmente, foi o que aconteceu durante o processo de dizimação pela "peste" de milhares de índios das aldeias jesuítas da Bahia, durante os anos de 1562 a1564. Os indivíduos que sobreviveram, tangidos pela fome, venderam-se</w:t>
      </w:r>
      <w:r w:rsidR="00F442FC">
        <w:rPr>
          <w:rFonts w:ascii="Times New Roman" w:hAnsi="Times New Roman" w:cs="Times New Roman"/>
          <w:sz w:val="24"/>
          <w:szCs w:val="24"/>
        </w:rPr>
        <w:t>, a si próprios,</w:t>
      </w:r>
      <w:r w:rsidR="00F442FC" w:rsidRPr="00834DF0">
        <w:rPr>
          <w:rFonts w:ascii="Times New Roman" w:hAnsi="Times New Roman" w:cs="Times New Roman"/>
          <w:sz w:val="24"/>
          <w:szCs w:val="24"/>
        </w:rPr>
        <w:t xml:space="preserve"> como escravos</w:t>
      </w:r>
      <w:r w:rsidR="00737858">
        <w:rPr>
          <w:rFonts w:ascii="Times New Roman" w:hAnsi="Times New Roman" w:cs="Times New Roman"/>
          <w:sz w:val="24"/>
          <w:szCs w:val="24"/>
        </w:rPr>
        <w:t xml:space="preserve"> (</w:t>
      </w:r>
      <w:r w:rsidR="00D00608">
        <w:rPr>
          <w:rStyle w:val="normaltextrun1"/>
          <w:rFonts w:ascii="Times New Roman" w:hAnsi="Times New Roman" w:cs="Times New Roman"/>
          <w:sz w:val="24"/>
          <w:szCs w:val="24"/>
        </w:rPr>
        <w:t>CUNHA, 2012, p. 123).</w:t>
      </w:r>
      <w:r w:rsidR="00075783">
        <w:rPr>
          <w:rStyle w:val="normaltextrun1"/>
          <w:rFonts w:ascii="Times New Roman" w:hAnsi="Times New Roman" w:cs="Times New Roman"/>
          <w:sz w:val="24"/>
          <w:szCs w:val="24"/>
        </w:rPr>
        <w:t xml:space="preserve"> </w:t>
      </w:r>
      <w:r w:rsidR="00512B0D" w:rsidRPr="00FE0571">
        <w:rPr>
          <w:rStyle w:val="normaltextrun1"/>
          <w:rFonts w:ascii="Times New Roman" w:hAnsi="Times New Roman" w:cs="Times New Roman"/>
          <w:sz w:val="24"/>
          <w:szCs w:val="24"/>
        </w:rPr>
        <w:t>A espoliação das terras indígenas persistiu como uma estrutura de longa duração</w:t>
      </w:r>
      <w:r w:rsidR="002F1840" w:rsidRPr="00FE0571">
        <w:rPr>
          <w:rStyle w:val="normaltextrun1"/>
          <w:rFonts w:ascii="Times New Roman" w:hAnsi="Times New Roman" w:cs="Times New Roman"/>
          <w:sz w:val="24"/>
          <w:szCs w:val="24"/>
        </w:rPr>
        <w:t xml:space="preserve"> na história brasileira. A partir de 1970, as invasões das regiões guarani se intensificaram, em razão do </w:t>
      </w:r>
      <w:r w:rsidR="00075783" w:rsidRPr="00FE0571">
        <w:rPr>
          <w:rStyle w:val="normaltextrun1"/>
          <w:rFonts w:ascii="Times New Roman" w:hAnsi="Times New Roman" w:cs="Times New Roman"/>
          <w:sz w:val="24"/>
          <w:szCs w:val="24"/>
        </w:rPr>
        <w:t>desenvolvimento do turismo</w:t>
      </w:r>
      <w:r w:rsidR="002F1840" w:rsidRPr="00FE0571">
        <w:rPr>
          <w:rStyle w:val="normaltextrun1"/>
          <w:rFonts w:ascii="Times New Roman" w:hAnsi="Times New Roman" w:cs="Times New Roman"/>
          <w:sz w:val="24"/>
          <w:szCs w:val="24"/>
        </w:rPr>
        <w:t xml:space="preserve">, sob a argumentação de que </w:t>
      </w:r>
      <w:proofErr w:type="gramStart"/>
      <w:r w:rsidR="00075783" w:rsidRPr="00FE0571">
        <w:rPr>
          <w:rStyle w:val="normaltextrun1"/>
          <w:rFonts w:ascii="Times New Roman" w:hAnsi="Times New Roman" w:cs="Times New Roman"/>
          <w:sz w:val="24"/>
          <w:szCs w:val="24"/>
        </w:rPr>
        <w:t>os Guarani</w:t>
      </w:r>
      <w:proofErr w:type="gramEnd"/>
      <w:r w:rsidR="00075783" w:rsidRPr="00FE0571">
        <w:rPr>
          <w:rStyle w:val="normaltextrun1"/>
          <w:rFonts w:ascii="Times New Roman" w:hAnsi="Times New Roman" w:cs="Times New Roman"/>
          <w:sz w:val="24"/>
          <w:szCs w:val="24"/>
        </w:rPr>
        <w:t xml:space="preserve">, em especial, os </w:t>
      </w:r>
      <w:r w:rsidR="00075783" w:rsidRPr="00223C2B">
        <w:rPr>
          <w:rStyle w:val="normaltextrun1"/>
          <w:rFonts w:ascii="Times New Roman" w:hAnsi="Times New Roman" w:cs="Times New Roman"/>
          <w:sz w:val="24"/>
          <w:szCs w:val="24"/>
        </w:rPr>
        <w:t>Mbya</w:t>
      </w:r>
      <w:r w:rsidR="00075783" w:rsidRPr="00FE0571">
        <w:rPr>
          <w:rStyle w:val="normaltextrun1"/>
          <w:rFonts w:ascii="Times New Roman" w:hAnsi="Times New Roman" w:cs="Times New Roman"/>
          <w:sz w:val="24"/>
          <w:szCs w:val="24"/>
        </w:rPr>
        <w:t xml:space="preserve">, eram nômades estrangeiros e, como tais, não teriam direito ao território que habitavam. Com o fim de </w:t>
      </w:r>
      <w:r w:rsidR="002F1840" w:rsidRPr="00FE0571">
        <w:rPr>
          <w:rStyle w:val="normaltextrun1"/>
          <w:rFonts w:ascii="Times New Roman" w:hAnsi="Times New Roman" w:cs="Times New Roman"/>
          <w:sz w:val="24"/>
          <w:szCs w:val="24"/>
        </w:rPr>
        <w:t xml:space="preserve">combater esses </w:t>
      </w:r>
      <w:r w:rsidR="00075783" w:rsidRPr="00FE0571">
        <w:rPr>
          <w:rStyle w:val="normaltextrun1"/>
          <w:rFonts w:ascii="Times New Roman" w:hAnsi="Times New Roman" w:cs="Times New Roman"/>
          <w:sz w:val="24"/>
          <w:szCs w:val="24"/>
        </w:rPr>
        <w:t>argumentos</w:t>
      </w:r>
      <w:r w:rsidR="002F1840" w:rsidRPr="00FE0571">
        <w:rPr>
          <w:rStyle w:val="normaltextrun1"/>
          <w:rFonts w:ascii="Times New Roman" w:hAnsi="Times New Roman" w:cs="Times New Roman"/>
          <w:sz w:val="24"/>
          <w:szCs w:val="24"/>
        </w:rPr>
        <w:t xml:space="preserve">, estudos antropológicos sobre o direito da ocupação guarani em áreas </w:t>
      </w:r>
      <w:r w:rsidR="00075783" w:rsidRPr="00FE0571">
        <w:rPr>
          <w:rStyle w:val="normaltextrun1"/>
          <w:rFonts w:ascii="Times New Roman" w:hAnsi="Times New Roman" w:cs="Times New Roman"/>
          <w:sz w:val="24"/>
          <w:szCs w:val="24"/>
        </w:rPr>
        <w:t>litor</w:t>
      </w:r>
      <w:r w:rsidR="002F1840" w:rsidRPr="00FE0571">
        <w:rPr>
          <w:rStyle w:val="normaltextrun1"/>
          <w:rFonts w:ascii="Times New Roman" w:hAnsi="Times New Roman" w:cs="Times New Roman"/>
          <w:sz w:val="24"/>
          <w:szCs w:val="24"/>
        </w:rPr>
        <w:t>âneas do S</w:t>
      </w:r>
      <w:r w:rsidR="00512B0D" w:rsidRPr="00FE0571">
        <w:rPr>
          <w:rStyle w:val="normaltextrun1"/>
          <w:rFonts w:ascii="Times New Roman" w:hAnsi="Times New Roman" w:cs="Times New Roman"/>
          <w:sz w:val="24"/>
          <w:szCs w:val="24"/>
        </w:rPr>
        <w:t xml:space="preserve">ul e </w:t>
      </w:r>
      <w:r w:rsidR="002F1840" w:rsidRPr="00FE0571">
        <w:rPr>
          <w:rStyle w:val="normaltextrun1"/>
          <w:rFonts w:ascii="Times New Roman" w:hAnsi="Times New Roman" w:cs="Times New Roman"/>
          <w:sz w:val="24"/>
          <w:szCs w:val="24"/>
        </w:rPr>
        <w:t>S</w:t>
      </w:r>
      <w:r w:rsidR="00512B0D" w:rsidRPr="00FE0571">
        <w:rPr>
          <w:rStyle w:val="normaltextrun1"/>
          <w:rFonts w:ascii="Times New Roman" w:hAnsi="Times New Roman" w:cs="Times New Roman"/>
          <w:sz w:val="24"/>
          <w:szCs w:val="24"/>
        </w:rPr>
        <w:t xml:space="preserve">udeste </w:t>
      </w:r>
      <w:r w:rsidR="00075783" w:rsidRPr="00FE0571">
        <w:rPr>
          <w:rStyle w:val="normaltextrun1"/>
          <w:rFonts w:ascii="Times New Roman" w:hAnsi="Times New Roman" w:cs="Times New Roman"/>
          <w:sz w:val="24"/>
          <w:szCs w:val="24"/>
        </w:rPr>
        <w:t>do Brasil</w:t>
      </w:r>
      <w:r w:rsidR="002D6198" w:rsidRPr="00FE0571">
        <w:rPr>
          <w:rStyle w:val="normaltextrun1"/>
          <w:rFonts w:ascii="Times New Roman" w:hAnsi="Times New Roman" w:cs="Times New Roman"/>
          <w:sz w:val="24"/>
          <w:szCs w:val="24"/>
        </w:rPr>
        <w:t xml:space="preserve"> </w:t>
      </w:r>
      <w:r w:rsidR="00075783" w:rsidRPr="00FE0571">
        <w:rPr>
          <w:rStyle w:val="normaltextrun1"/>
          <w:rFonts w:ascii="Times New Roman" w:hAnsi="Times New Roman" w:cs="Times New Roman"/>
          <w:sz w:val="24"/>
          <w:szCs w:val="24"/>
        </w:rPr>
        <w:t xml:space="preserve">aprofundaram o significado da Serra do Mar e da Mata Atlântica para os </w:t>
      </w:r>
      <w:r w:rsidR="002F1840" w:rsidRPr="00FE0571">
        <w:rPr>
          <w:rStyle w:val="normaltextrun1"/>
          <w:rFonts w:ascii="Times New Roman" w:hAnsi="Times New Roman" w:cs="Times New Roman"/>
          <w:sz w:val="24"/>
          <w:szCs w:val="24"/>
        </w:rPr>
        <w:t xml:space="preserve">indígenas </w:t>
      </w:r>
      <w:r w:rsidR="00075783" w:rsidRPr="00FE0571">
        <w:rPr>
          <w:rStyle w:val="normaltextrun1"/>
          <w:rFonts w:ascii="Times New Roman" w:hAnsi="Times New Roman" w:cs="Times New Roman"/>
          <w:sz w:val="24"/>
          <w:szCs w:val="24"/>
        </w:rPr>
        <w:t xml:space="preserve">contemporâneos, incorporando </w:t>
      </w:r>
      <w:r w:rsidR="00512B0D" w:rsidRPr="00FE0571">
        <w:rPr>
          <w:rStyle w:val="normaltextrun1"/>
          <w:rFonts w:ascii="Times New Roman" w:hAnsi="Times New Roman" w:cs="Times New Roman"/>
          <w:sz w:val="24"/>
          <w:szCs w:val="24"/>
        </w:rPr>
        <w:t xml:space="preserve">os fundamentos </w:t>
      </w:r>
      <w:r w:rsidR="00075783" w:rsidRPr="00FE0571">
        <w:rPr>
          <w:rStyle w:val="normaltextrun1"/>
          <w:rFonts w:ascii="Times New Roman" w:hAnsi="Times New Roman" w:cs="Times New Roman"/>
          <w:sz w:val="24"/>
          <w:szCs w:val="24"/>
        </w:rPr>
        <w:t>mític</w:t>
      </w:r>
      <w:r w:rsidR="00512B0D" w:rsidRPr="00FE0571">
        <w:rPr>
          <w:rStyle w:val="normaltextrun1"/>
          <w:rFonts w:ascii="Times New Roman" w:hAnsi="Times New Roman" w:cs="Times New Roman"/>
          <w:sz w:val="24"/>
          <w:szCs w:val="24"/>
        </w:rPr>
        <w:t>o</w:t>
      </w:r>
      <w:r w:rsidR="00075783" w:rsidRPr="00FE0571">
        <w:rPr>
          <w:rStyle w:val="normaltextrun1"/>
          <w:rFonts w:ascii="Times New Roman" w:hAnsi="Times New Roman" w:cs="Times New Roman"/>
          <w:sz w:val="24"/>
          <w:szCs w:val="24"/>
        </w:rPr>
        <w:t xml:space="preserve">s </w:t>
      </w:r>
      <w:r w:rsidR="00512B0D" w:rsidRPr="00FE0571">
        <w:rPr>
          <w:rStyle w:val="normaltextrun1"/>
          <w:rFonts w:ascii="Times New Roman" w:hAnsi="Times New Roman" w:cs="Times New Roman"/>
          <w:sz w:val="24"/>
          <w:szCs w:val="24"/>
        </w:rPr>
        <w:t>do uso ancestral dessas regiões (LADEIRA, 2008, p.</w:t>
      </w:r>
      <w:r w:rsidR="002D6198" w:rsidRPr="00FE0571">
        <w:rPr>
          <w:rStyle w:val="normaltextrun1"/>
          <w:rFonts w:ascii="Times New Roman" w:hAnsi="Times New Roman" w:cs="Times New Roman"/>
          <w:sz w:val="24"/>
          <w:szCs w:val="24"/>
        </w:rPr>
        <w:t xml:space="preserve"> </w:t>
      </w:r>
      <w:r w:rsidR="00512B0D" w:rsidRPr="00FE0571">
        <w:rPr>
          <w:rStyle w:val="normaltextrun1"/>
          <w:rFonts w:ascii="Times New Roman" w:hAnsi="Times New Roman" w:cs="Times New Roman"/>
          <w:sz w:val="24"/>
          <w:szCs w:val="24"/>
        </w:rPr>
        <w:t>17)</w:t>
      </w:r>
      <w:r w:rsidR="002D6198" w:rsidRPr="00FE0571">
        <w:rPr>
          <w:rStyle w:val="normaltextrun1"/>
          <w:rFonts w:ascii="Times New Roman" w:hAnsi="Times New Roman" w:cs="Times New Roman"/>
          <w:sz w:val="24"/>
          <w:szCs w:val="24"/>
        </w:rPr>
        <w:t xml:space="preserve">, de forma similar </w:t>
      </w:r>
      <w:r w:rsidR="002D6198" w:rsidRPr="00712F20">
        <w:rPr>
          <w:rStyle w:val="normaltextrun1"/>
          <w:rFonts w:ascii="Times New Roman" w:hAnsi="Times New Roman" w:cs="Times New Roman"/>
          <w:sz w:val="24"/>
          <w:szCs w:val="24"/>
        </w:rPr>
        <w:t xml:space="preserve">à </w:t>
      </w:r>
      <w:r w:rsidR="00712F20" w:rsidRPr="00712F20">
        <w:rPr>
          <w:rStyle w:val="normaltextrun1"/>
          <w:rFonts w:ascii="Times New Roman" w:hAnsi="Times New Roman" w:cs="Times New Roman"/>
          <w:sz w:val="24"/>
          <w:szCs w:val="24"/>
        </w:rPr>
        <w:t xml:space="preserve">adotada pela </w:t>
      </w:r>
      <w:r w:rsidR="002D6198" w:rsidRPr="00712F20">
        <w:rPr>
          <w:rStyle w:val="normaltextrun1"/>
          <w:rFonts w:ascii="Times New Roman" w:hAnsi="Times New Roman" w:cs="Times New Roman"/>
          <w:sz w:val="24"/>
          <w:szCs w:val="24"/>
        </w:rPr>
        <w:t>presente exposição</w:t>
      </w:r>
      <w:r w:rsidR="00512B0D" w:rsidRPr="00712F20">
        <w:rPr>
          <w:rStyle w:val="normaltextrun1"/>
          <w:rFonts w:ascii="Times New Roman" w:hAnsi="Times New Roman" w:cs="Times New Roman"/>
          <w:sz w:val="24"/>
          <w:szCs w:val="24"/>
        </w:rPr>
        <w:t>.</w:t>
      </w:r>
    </w:p>
    <w:p w:rsidR="003221F8" w:rsidRDefault="003A25C9" w:rsidP="003A25C9">
      <w:pPr>
        <w:spacing w:after="0" w:line="360" w:lineRule="auto"/>
        <w:ind w:firstLine="709"/>
        <w:jc w:val="both"/>
        <w:rPr>
          <w:rFonts w:ascii="Times New Roman" w:hAnsi="Times New Roman" w:cs="Times New Roman"/>
          <w:sz w:val="24"/>
          <w:szCs w:val="24"/>
        </w:rPr>
      </w:pPr>
      <w:r w:rsidRPr="005A08E1">
        <w:rPr>
          <w:rStyle w:val="normaltextrun1"/>
          <w:rFonts w:ascii="Times New Roman" w:hAnsi="Times New Roman" w:cs="Times New Roman"/>
          <w:sz w:val="24"/>
          <w:szCs w:val="24"/>
        </w:rPr>
        <w:t>Na sociedade multiétnica brasileira, entendem-se as culturas no modelo estrutural e não no essencialista, que trata de grupos sociais</w:t>
      </w:r>
      <w:r w:rsidR="00C56751">
        <w:rPr>
          <w:rStyle w:val="normaltextrun1"/>
          <w:rFonts w:ascii="Times New Roman" w:hAnsi="Times New Roman" w:cs="Times New Roman"/>
          <w:sz w:val="24"/>
          <w:szCs w:val="24"/>
        </w:rPr>
        <w:t xml:space="preserve"> a partir de</w:t>
      </w:r>
      <w:r w:rsidRPr="005A08E1">
        <w:rPr>
          <w:rStyle w:val="normaltextrun1"/>
          <w:rFonts w:ascii="Times New Roman" w:hAnsi="Times New Roman" w:cs="Times New Roman"/>
          <w:sz w:val="24"/>
          <w:szCs w:val="24"/>
        </w:rPr>
        <w:t xml:space="preserve"> signos culturais express</w:t>
      </w:r>
      <w:r w:rsidR="00C56751">
        <w:rPr>
          <w:rStyle w:val="normaltextrun1"/>
          <w:rFonts w:ascii="Times New Roman" w:hAnsi="Times New Roman" w:cs="Times New Roman"/>
          <w:sz w:val="24"/>
          <w:szCs w:val="24"/>
        </w:rPr>
        <w:t>ivos de</w:t>
      </w:r>
      <w:r w:rsidRPr="005A08E1">
        <w:rPr>
          <w:rStyle w:val="normaltextrun1"/>
          <w:rFonts w:ascii="Times New Roman" w:hAnsi="Times New Roman" w:cs="Times New Roman"/>
          <w:sz w:val="24"/>
          <w:szCs w:val="24"/>
        </w:rPr>
        <w:t xml:space="preserve"> distinções sociais.</w:t>
      </w:r>
      <w:r w:rsidR="00C56751">
        <w:rPr>
          <w:rStyle w:val="normaltextrun1"/>
          <w:rFonts w:ascii="Times New Roman" w:hAnsi="Times New Roman" w:cs="Times New Roman"/>
          <w:sz w:val="24"/>
          <w:szCs w:val="24"/>
        </w:rPr>
        <w:t xml:space="preserve"> </w:t>
      </w:r>
      <w:r w:rsidR="003221F8" w:rsidRPr="00F67B21">
        <w:rPr>
          <w:rFonts w:ascii="Times New Roman" w:hAnsi="Times New Roman" w:cs="Times New Roman"/>
          <w:sz w:val="24"/>
          <w:szCs w:val="24"/>
        </w:rPr>
        <w:t xml:space="preserve">Desse ponto de vista, destaca-se o valor central que os </w:t>
      </w:r>
      <w:r w:rsidR="003221F8">
        <w:rPr>
          <w:rFonts w:ascii="Times New Roman" w:hAnsi="Times New Roman" w:cs="Times New Roman"/>
          <w:sz w:val="24"/>
          <w:szCs w:val="24"/>
        </w:rPr>
        <w:t xml:space="preserve">Guarani </w:t>
      </w:r>
      <w:r w:rsidR="003221F8" w:rsidRPr="00223C2B">
        <w:rPr>
          <w:rFonts w:ascii="Times New Roman" w:hAnsi="Times New Roman" w:cs="Times New Roman"/>
          <w:sz w:val="24"/>
          <w:szCs w:val="24"/>
        </w:rPr>
        <w:t>Mbya</w:t>
      </w:r>
      <w:r w:rsidR="003221F8">
        <w:rPr>
          <w:rFonts w:ascii="Times New Roman" w:hAnsi="Times New Roman" w:cs="Times New Roman"/>
          <w:sz w:val="24"/>
          <w:szCs w:val="24"/>
        </w:rPr>
        <w:t xml:space="preserve"> </w:t>
      </w:r>
      <w:r w:rsidR="003221F8" w:rsidRPr="00F67B21">
        <w:rPr>
          <w:rFonts w:ascii="Times New Roman" w:hAnsi="Times New Roman" w:cs="Times New Roman"/>
          <w:sz w:val="24"/>
          <w:szCs w:val="24"/>
        </w:rPr>
        <w:t xml:space="preserve">conferem à cosmologia e demais concepções sagradas, ligadas à construção de um modo de ser compreendido como de busca da perfeição. Os mitos falam da criação do mundo, relatando as relações estabelecidas entre homens e deuses, animais e plantas, </w:t>
      </w:r>
      <w:r w:rsidR="003221F8" w:rsidRPr="00073B3B">
        <w:rPr>
          <w:rFonts w:ascii="Times New Roman" w:hAnsi="Times New Roman" w:cs="Times New Roman"/>
          <w:sz w:val="24"/>
          <w:szCs w:val="24"/>
        </w:rPr>
        <w:t xml:space="preserve">elementos da natureza e </w:t>
      </w:r>
      <w:r w:rsidR="003B6E58">
        <w:rPr>
          <w:rFonts w:ascii="Times New Roman" w:hAnsi="Times New Roman" w:cs="Times New Roman"/>
          <w:sz w:val="24"/>
          <w:szCs w:val="24"/>
        </w:rPr>
        <w:t xml:space="preserve">da </w:t>
      </w:r>
      <w:r w:rsidR="003221F8" w:rsidRPr="00073B3B">
        <w:rPr>
          <w:rFonts w:ascii="Times New Roman" w:hAnsi="Times New Roman" w:cs="Times New Roman"/>
          <w:sz w:val="24"/>
          <w:szCs w:val="24"/>
        </w:rPr>
        <w:t>sociedade.</w:t>
      </w:r>
      <w:r w:rsidR="003221F8">
        <w:rPr>
          <w:rFonts w:ascii="Times New Roman" w:hAnsi="Times New Roman" w:cs="Times New Roman"/>
          <w:sz w:val="24"/>
          <w:szCs w:val="24"/>
        </w:rPr>
        <w:t xml:space="preserve"> Como os mitos transcorrem no “grande tempo”, o passado e o presente se assemelham de modo desconcertante para os observadores ocidentais. Na mesma vertente, note-se que os ritos mágico-religiosos envolvem todos os setores das estruturas sociais. De fato, é impossível compreender o cotidiano indígena se for negligenciado o lugar que o sagrado aí ocupa. O homem </w:t>
      </w:r>
      <w:r w:rsidR="003221F8" w:rsidRPr="00223C2B">
        <w:rPr>
          <w:rFonts w:ascii="Times New Roman" w:hAnsi="Times New Roman" w:cs="Times New Roman"/>
          <w:sz w:val="24"/>
          <w:szCs w:val="24"/>
        </w:rPr>
        <w:t>Mbya</w:t>
      </w:r>
      <w:r w:rsidR="003221F8">
        <w:rPr>
          <w:rFonts w:ascii="Times New Roman" w:hAnsi="Times New Roman" w:cs="Times New Roman"/>
          <w:sz w:val="24"/>
          <w:szCs w:val="24"/>
        </w:rPr>
        <w:t xml:space="preserve"> é antes de tudo um crente que vive na intimidade de potências invisíveis. O rito detém um lugar importante em sua vida, a tal ponto que se confunde sempre com as técnicas mais “racionais”, tornando difícil distinguir em seu comportamento a linha de partilha entre </w:t>
      </w:r>
      <w:r w:rsidR="00B90719">
        <w:rPr>
          <w:rFonts w:ascii="Times New Roman" w:hAnsi="Times New Roman" w:cs="Times New Roman"/>
          <w:sz w:val="24"/>
          <w:szCs w:val="24"/>
        </w:rPr>
        <w:t>atividades profanas e sagradas.</w:t>
      </w:r>
    </w:p>
    <w:p w:rsidR="00925735" w:rsidRPr="00F9048E" w:rsidRDefault="003221F8" w:rsidP="003A25C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cultura Guarani </w:t>
      </w:r>
      <w:r w:rsidRPr="00223C2B">
        <w:rPr>
          <w:rFonts w:ascii="Times New Roman" w:hAnsi="Times New Roman" w:cs="Times New Roman"/>
          <w:sz w:val="24"/>
          <w:szCs w:val="24"/>
        </w:rPr>
        <w:t>Mbya</w:t>
      </w:r>
      <w:r>
        <w:rPr>
          <w:rFonts w:ascii="Times New Roman" w:hAnsi="Times New Roman" w:cs="Times New Roman"/>
          <w:sz w:val="24"/>
          <w:szCs w:val="24"/>
        </w:rPr>
        <w:t xml:space="preserve"> apoia-se a</w:t>
      </w:r>
      <w:r w:rsidRPr="00F67B21">
        <w:rPr>
          <w:rFonts w:ascii="Times New Roman" w:hAnsi="Times New Roman" w:cs="Times New Roman"/>
          <w:sz w:val="24"/>
          <w:szCs w:val="24"/>
        </w:rPr>
        <w:t xml:space="preserve">mplamente no profetismo religioso, </w:t>
      </w:r>
      <w:r>
        <w:rPr>
          <w:rFonts w:ascii="Times New Roman" w:hAnsi="Times New Roman" w:cs="Times New Roman"/>
          <w:sz w:val="24"/>
          <w:szCs w:val="24"/>
        </w:rPr>
        <w:t>configurado por</w:t>
      </w:r>
      <w:r w:rsidRPr="00F67B21">
        <w:rPr>
          <w:rFonts w:ascii="Times New Roman" w:hAnsi="Times New Roman" w:cs="Times New Roman"/>
          <w:sz w:val="24"/>
          <w:szCs w:val="24"/>
        </w:rPr>
        <w:t xml:space="preserve"> mitos sobre a criação do mundo, dos homens e da formação da Primeira Terra – a </w:t>
      </w:r>
      <w:r w:rsidRPr="002F74C7">
        <w:rPr>
          <w:rFonts w:ascii="Times New Roman" w:hAnsi="Times New Roman" w:cs="Times New Roman"/>
          <w:sz w:val="24"/>
          <w:szCs w:val="24"/>
        </w:rPr>
        <w:t>Terra sem Mal</w:t>
      </w:r>
      <w:r>
        <w:rPr>
          <w:rFonts w:ascii="Times New Roman" w:hAnsi="Times New Roman" w:cs="Times New Roman"/>
          <w:sz w:val="24"/>
          <w:szCs w:val="24"/>
        </w:rPr>
        <w:t xml:space="preserve"> –, cujas narrativas </w:t>
      </w:r>
      <w:r w:rsidRPr="00F67B21">
        <w:rPr>
          <w:rFonts w:ascii="Times New Roman" w:hAnsi="Times New Roman" w:cs="Times New Roman"/>
          <w:sz w:val="24"/>
          <w:szCs w:val="24"/>
        </w:rPr>
        <w:t xml:space="preserve">unem os poderes divinos ao desempenho humano tributário do estado de perfeição. </w:t>
      </w:r>
      <w:r w:rsidR="00D16888">
        <w:rPr>
          <w:rFonts w:ascii="Times New Roman" w:hAnsi="Times New Roman" w:cs="Times New Roman"/>
          <w:sz w:val="24"/>
          <w:szCs w:val="24"/>
        </w:rPr>
        <w:t xml:space="preserve">O xamanismo e a vocação mística </w:t>
      </w:r>
      <w:r w:rsidR="00925735">
        <w:rPr>
          <w:rFonts w:ascii="Times New Roman" w:hAnsi="Times New Roman" w:cs="Times New Roman"/>
          <w:sz w:val="24"/>
          <w:szCs w:val="24"/>
        </w:rPr>
        <w:t>dos guaranis merece</w:t>
      </w:r>
      <w:r w:rsidR="00AA6FC5">
        <w:rPr>
          <w:rFonts w:ascii="Times New Roman" w:hAnsi="Times New Roman" w:cs="Times New Roman"/>
          <w:sz w:val="24"/>
          <w:szCs w:val="24"/>
        </w:rPr>
        <w:t>ra</w:t>
      </w:r>
      <w:r w:rsidR="00925735">
        <w:rPr>
          <w:rFonts w:ascii="Times New Roman" w:hAnsi="Times New Roman" w:cs="Times New Roman"/>
          <w:sz w:val="24"/>
          <w:szCs w:val="24"/>
        </w:rPr>
        <w:t xml:space="preserve">m estudos numerosos, provindos das mais diferentes áreas do conhecimento humano. Ao xamã é atribuída a competência de curar e a de operar milagres extraordinários, o que os aproxima dos médicos antigos e modernos. Nas sociedades arcaicas, o xamanismo apresenta uma estrutura própria e uma história que deve ser esclarecida, mas na qual o xamã é sempre a figura dominante, o que leva à definição do fenômeno complexo do xamanismo como “técnica do êxtase”, constituindo a experiência mística por excelência. </w:t>
      </w:r>
      <w:r w:rsidR="00900EC7">
        <w:rPr>
          <w:rFonts w:ascii="Times New Roman" w:hAnsi="Times New Roman" w:cs="Times New Roman"/>
          <w:sz w:val="24"/>
          <w:szCs w:val="24"/>
        </w:rPr>
        <w:t>Observe</w:t>
      </w:r>
      <w:r w:rsidR="00925735">
        <w:rPr>
          <w:rFonts w:ascii="Times New Roman" w:hAnsi="Times New Roman" w:cs="Times New Roman"/>
          <w:sz w:val="24"/>
          <w:szCs w:val="24"/>
        </w:rPr>
        <w:t xml:space="preserve">-se, entretanto, que a atividade religiosa não é de exclusividade do xamã, uma vez que </w:t>
      </w:r>
      <w:r w:rsidR="007A6421">
        <w:rPr>
          <w:rFonts w:ascii="Times New Roman" w:hAnsi="Times New Roman" w:cs="Times New Roman"/>
          <w:sz w:val="24"/>
          <w:szCs w:val="24"/>
        </w:rPr>
        <w:t xml:space="preserve">convive com outras lideranças religiosas, além do que </w:t>
      </w:r>
      <w:r w:rsidR="00925735">
        <w:rPr>
          <w:rFonts w:ascii="Times New Roman" w:hAnsi="Times New Roman" w:cs="Times New Roman"/>
          <w:sz w:val="24"/>
          <w:szCs w:val="24"/>
        </w:rPr>
        <w:t>todo chefe de família é igualmente o chefe do culto doméstico</w:t>
      </w:r>
      <w:r w:rsidR="007A6421">
        <w:rPr>
          <w:rFonts w:ascii="Times New Roman" w:hAnsi="Times New Roman" w:cs="Times New Roman"/>
          <w:sz w:val="24"/>
          <w:szCs w:val="24"/>
        </w:rPr>
        <w:t xml:space="preserve"> </w:t>
      </w:r>
      <w:r w:rsidR="007A6421" w:rsidRPr="00863120">
        <w:rPr>
          <w:rFonts w:ascii="Times New Roman" w:hAnsi="Times New Roman" w:cs="Times New Roman"/>
          <w:sz w:val="24"/>
          <w:szCs w:val="24"/>
        </w:rPr>
        <w:t>(ELIADE, 1998, p</w:t>
      </w:r>
      <w:r w:rsidR="00925735" w:rsidRPr="00863120">
        <w:rPr>
          <w:rFonts w:ascii="Times New Roman" w:hAnsi="Times New Roman" w:cs="Times New Roman"/>
          <w:sz w:val="24"/>
          <w:szCs w:val="24"/>
        </w:rPr>
        <w:t>.</w:t>
      </w:r>
      <w:r w:rsidR="007A6421" w:rsidRPr="00863120">
        <w:rPr>
          <w:rFonts w:ascii="Times New Roman" w:hAnsi="Times New Roman" w:cs="Times New Roman"/>
          <w:sz w:val="24"/>
          <w:szCs w:val="24"/>
        </w:rPr>
        <w:t xml:space="preserve"> 16).</w:t>
      </w:r>
      <w:r w:rsidR="00F9048E">
        <w:rPr>
          <w:rFonts w:ascii="Times New Roman" w:hAnsi="Times New Roman" w:cs="Times New Roman"/>
          <w:sz w:val="24"/>
          <w:szCs w:val="24"/>
        </w:rPr>
        <w:t xml:space="preserve"> </w:t>
      </w:r>
      <w:r w:rsidR="00F9048E" w:rsidRPr="008F65CA">
        <w:rPr>
          <w:rFonts w:ascii="Times New Roman" w:hAnsi="Times New Roman" w:cs="Times New Roman"/>
          <w:sz w:val="24"/>
          <w:szCs w:val="24"/>
        </w:rPr>
        <w:t>As crianças participam</w:t>
      </w:r>
      <w:r w:rsidR="00F9048E">
        <w:rPr>
          <w:rFonts w:ascii="Times New Roman" w:hAnsi="Times New Roman" w:cs="Times New Roman"/>
          <w:sz w:val="24"/>
          <w:szCs w:val="24"/>
        </w:rPr>
        <w:t xml:space="preserve"> d</w:t>
      </w:r>
      <w:r w:rsidR="00133B4A">
        <w:rPr>
          <w:rFonts w:ascii="Times New Roman" w:hAnsi="Times New Roman" w:cs="Times New Roman"/>
          <w:sz w:val="24"/>
          <w:szCs w:val="24"/>
        </w:rPr>
        <w:t xml:space="preserve">esse panteão sacerdotal, </w:t>
      </w:r>
      <w:r w:rsidR="00F9048E">
        <w:rPr>
          <w:rFonts w:ascii="Times New Roman" w:hAnsi="Times New Roman" w:cs="Times New Roman"/>
          <w:sz w:val="24"/>
          <w:szCs w:val="24"/>
        </w:rPr>
        <w:t xml:space="preserve">uma vez que o seu caráter ambíguo, visto ao mesmo tempo como divino e terreno, indica uma qualidade mediadora entre o Ser e o </w:t>
      </w:r>
      <w:proofErr w:type="spellStart"/>
      <w:r w:rsidR="00F9048E">
        <w:rPr>
          <w:rFonts w:ascii="Times New Roman" w:hAnsi="Times New Roman" w:cs="Times New Roman"/>
          <w:i/>
          <w:sz w:val="24"/>
          <w:szCs w:val="24"/>
        </w:rPr>
        <w:t>ethos</w:t>
      </w:r>
      <w:proofErr w:type="spellEnd"/>
      <w:r w:rsidR="00F9048E">
        <w:rPr>
          <w:rFonts w:ascii="Times New Roman" w:hAnsi="Times New Roman" w:cs="Times New Roman"/>
          <w:sz w:val="24"/>
          <w:szCs w:val="24"/>
        </w:rPr>
        <w:t xml:space="preserve"> guarani, o</w:t>
      </w:r>
      <w:r w:rsidR="004A0C9E">
        <w:rPr>
          <w:rFonts w:ascii="Times New Roman" w:hAnsi="Times New Roman" w:cs="Times New Roman"/>
          <w:sz w:val="24"/>
          <w:szCs w:val="24"/>
        </w:rPr>
        <w:t>s</w:t>
      </w:r>
      <w:r w:rsidR="00F9048E">
        <w:rPr>
          <w:rFonts w:ascii="Times New Roman" w:hAnsi="Times New Roman" w:cs="Times New Roman"/>
          <w:sz w:val="24"/>
          <w:szCs w:val="24"/>
        </w:rPr>
        <w:t xml:space="preserve"> mundos indígena e não indígena. </w:t>
      </w:r>
      <w:r w:rsidR="00374318" w:rsidRPr="00394D3C">
        <w:rPr>
          <w:rFonts w:ascii="Times New Roman" w:hAnsi="Times New Roman" w:cs="Times New Roman"/>
          <w:sz w:val="24"/>
          <w:szCs w:val="24"/>
        </w:rPr>
        <w:t xml:space="preserve">Os Guarani concebem as crianças como dádivas sobrenaturais, entes divinos que </w:t>
      </w:r>
      <w:r w:rsidR="00374318" w:rsidRPr="00394D3C">
        <w:rPr>
          <w:rFonts w:ascii="Times New Roman" w:hAnsi="Times New Roman" w:cs="Times New Roman"/>
          <w:i/>
          <w:sz w:val="24"/>
          <w:szCs w:val="24"/>
        </w:rPr>
        <w:t>Nhanderu</w:t>
      </w:r>
      <w:r w:rsidR="00374318" w:rsidRPr="00394D3C">
        <w:rPr>
          <w:rFonts w:ascii="Times New Roman" w:hAnsi="Times New Roman" w:cs="Times New Roman"/>
          <w:sz w:val="24"/>
          <w:szCs w:val="24"/>
        </w:rPr>
        <w:t xml:space="preserve"> enviou </w:t>
      </w:r>
      <w:proofErr w:type="gramStart"/>
      <w:r w:rsidR="00374318" w:rsidRPr="00394D3C">
        <w:rPr>
          <w:rFonts w:ascii="Times New Roman" w:hAnsi="Times New Roman" w:cs="Times New Roman"/>
          <w:sz w:val="24"/>
          <w:szCs w:val="24"/>
        </w:rPr>
        <w:t>à</w:t>
      </w:r>
      <w:proofErr w:type="gramEnd"/>
      <w:r w:rsidR="00374318" w:rsidRPr="00394D3C">
        <w:rPr>
          <w:rFonts w:ascii="Times New Roman" w:hAnsi="Times New Roman" w:cs="Times New Roman"/>
          <w:sz w:val="24"/>
          <w:szCs w:val="24"/>
        </w:rPr>
        <w:t xml:space="preserve"> terra, capazes de atuar como um elo importante na economia de troca</w:t>
      </w:r>
      <w:r w:rsidR="0092305B" w:rsidRPr="00394D3C">
        <w:rPr>
          <w:rFonts w:ascii="Times New Roman" w:hAnsi="Times New Roman" w:cs="Times New Roman"/>
          <w:sz w:val="24"/>
          <w:szCs w:val="24"/>
        </w:rPr>
        <w:t xml:space="preserve"> e na reciprocidade. As transações realizadas transcendem aspectos puramente econômicos, pois a circulação de crianças é impregnada por valores</w:t>
      </w:r>
      <w:r w:rsidR="00E47B02" w:rsidRPr="00394D3C">
        <w:rPr>
          <w:rFonts w:ascii="Times New Roman" w:hAnsi="Times New Roman" w:cs="Times New Roman"/>
          <w:sz w:val="24"/>
          <w:szCs w:val="24"/>
        </w:rPr>
        <w:t xml:space="preserve"> culturais</w:t>
      </w:r>
      <w:r w:rsidR="0092305B" w:rsidRPr="00394D3C">
        <w:rPr>
          <w:rFonts w:ascii="Times New Roman" w:hAnsi="Times New Roman" w:cs="Times New Roman"/>
          <w:sz w:val="24"/>
          <w:szCs w:val="24"/>
        </w:rPr>
        <w:t xml:space="preserve">. </w:t>
      </w:r>
      <w:r w:rsidR="00E47B02" w:rsidRPr="00394D3C">
        <w:rPr>
          <w:rFonts w:ascii="Times New Roman" w:hAnsi="Times New Roman" w:cs="Times New Roman"/>
          <w:sz w:val="24"/>
          <w:szCs w:val="24"/>
        </w:rPr>
        <w:t xml:space="preserve">São elas que estabelecem laços entre parentelas e gerações diversas, entre o passado, o presente e o futuro, garantindo a preservação da vida tradicional. Como consequência, a opinião das crianças é sempre levada em conta nas negociações levadas a efeito </w:t>
      </w:r>
      <w:proofErr w:type="gramStart"/>
      <w:r w:rsidR="00E47B02" w:rsidRPr="00394D3C">
        <w:rPr>
          <w:rFonts w:ascii="Times New Roman" w:hAnsi="Times New Roman" w:cs="Times New Roman"/>
          <w:sz w:val="24"/>
          <w:szCs w:val="24"/>
        </w:rPr>
        <w:t>pelos Guarani</w:t>
      </w:r>
      <w:proofErr w:type="gramEnd"/>
      <w:r w:rsidR="007333D1" w:rsidRPr="00394D3C">
        <w:rPr>
          <w:rFonts w:ascii="Times New Roman" w:hAnsi="Times New Roman" w:cs="Times New Roman"/>
          <w:sz w:val="24"/>
          <w:szCs w:val="24"/>
        </w:rPr>
        <w:t>, indicando a valorização e o respeito que as cercam na vida comunitária.</w:t>
      </w:r>
      <w:r w:rsidR="007333D1">
        <w:rPr>
          <w:rFonts w:ascii="Times New Roman" w:hAnsi="Times New Roman" w:cs="Times New Roman"/>
          <w:sz w:val="24"/>
          <w:szCs w:val="24"/>
        </w:rPr>
        <w:t xml:space="preserve"> </w:t>
      </w:r>
      <w:r w:rsidR="006706CE">
        <w:rPr>
          <w:rFonts w:ascii="Times New Roman" w:hAnsi="Times New Roman" w:cs="Times New Roman"/>
          <w:sz w:val="24"/>
          <w:szCs w:val="24"/>
        </w:rPr>
        <w:t>O estado de iluminação espiritual exigido para alcançar a Terra sem Mal subentende o ato de criar uma criança, pois ao transitar entre mundos espirituais e terrenos diversos, a</w:t>
      </w:r>
      <w:r w:rsidR="004A0C9E">
        <w:rPr>
          <w:rFonts w:ascii="Times New Roman" w:hAnsi="Times New Roman" w:cs="Times New Roman"/>
          <w:sz w:val="24"/>
          <w:szCs w:val="24"/>
        </w:rPr>
        <w:t>s</w:t>
      </w:r>
      <w:r w:rsidR="006706CE">
        <w:rPr>
          <w:rFonts w:ascii="Times New Roman" w:hAnsi="Times New Roman" w:cs="Times New Roman"/>
          <w:sz w:val="24"/>
          <w:szCs w:val="24"/>
        </w:rPr>
        <w:t xml:space="preserve"> criança</w:t>
      </w:r>
      <w:r w:rsidR="004A0C9E">
        <w:rPr>
          <w:rFonts w:ascii="Times New Roman" w:hAnsi="Times New Roman" w:cs="Times New Roman"/>
          <w:sz w:val="24"/>
          <w:szCs w:val="24"/>
        </w:rPr>
        <w:t>s</w:t>
      </w:r>
      <w:r w:rsidR="006706CE">
        <w:rPr>
          <w:rFonts w:ascii="Times New Roman" w:hAnsi="Times New Roman" w:cs="Times New Roman"/>
          <w:sz w:val="24"/>
          <w:szCs w:val="24"/>
        </w:rPr>
        <w:t xml:space="preserve"> p</w:t>
      </w:r>
      <w:r w:rsidR="004A0C9E">
        <w:rPr>
          <w:rFonts w:ascii="Times New Roman" w:hAnsi="Times New Roman" w:cs="Times New Roman"/>
          <w:sz w:val="24"/>
          <w:szCs w:val="24"/>
        </w:rPr>
        <w:t>odem ser</w:t>
      </w:r>
      <w:r w:rsidR="006706CE">
        <w:rPr>
          <w:rFonts w:ascii="Times New Roman" w:hAnsi="Times New Roman" w:cs="Times New Roman"/>
          <w:sz w:val="24"/>
          <w:szCs w:val="24"/>
        </w:rPr>
        <w:t xml:space="preserve"> considerada</w:t>
      </w:r>
      <w:r w:rsidR="004A0C9E">
        <w:rPr>
          <w:rFonts w:ascii="Times New Roman" w:hAnsi="Times New Roman" w:cs="Times New Roman"/>
          <w:sz w:val="24"/>
          <w:szCs w:val="24"/>
        </w:rPr>
        <w:t>s</w:t>
      </w:r>
      <w:r w:rsidR="006706CE">
        <w:rPr>
          <w:rFonts w:ascii="Times New Roman" w:hAnsi="Times New Roman" w:cs="Times New Roman"/>
          <w:sz w:val="24"/>
          <w:szCs w:val="24"/>
        </w:rPr>
        <w:t xml:space="preserve"> como pequenos xamãs</w:t>
      </w:r>
      <w:r w:rsidR="004A0C9E">
        <w:rPr>
          <w:rFonts w:ascii="Times New Roman" w:hAnsi="Times New Roman" w:cs="Times New Roman"/>
          <w:sz w:val="24"/>
          <w:szCs w:val="24"/>
        </w:rPr>
        <w:t xml:space="preserve">, que devem ser convencidos a </w:t>
      </w:r>
      <w:r w:rsidR="006706CE">
        <w:rPr>
          <w:rFonts w:ascii="Times New Roman" w:hAnsi="Times New Roman" w:cs="Times New Roman"/>
          <w:sz w:val="24"/>
          <w:szCs w:val="24"/>
        </w:rPr>
        <w:t>perman</w:t>
      </w:r>
      <w:r w:rsidR="004A0C9E">
        <w:rPr>
          <w:rFonts w:ascii="Times New Roman" w:hAnsi="Times New Roman" w:cs="Times New Roman"/>
          <w:sz w:val="24"/>
          <w:szCs w:val="24"/>
        </w:rPr>
        <w:t xml:space="preserve">ecer </w:t>
      </w:r>
      <w:r w:rsidR="006706CE">
        <w:rPr>
          <w:rFonts w:ascii="Times New Roman" w:hAnsi="Times New Roman" w:cs="Times New Roman"/>
          <w:sz w:val="24"/>
          <w:szCs w:val="24"/>
        </w:rPr>
        <w:t>no mundo imperfeito</w:t>
      </w:r>
      <w:r w:rsidR="00032E68">
        <w:rPr>
          <w:rFonts w:ascii="Times New Roman" w:hAnsi="Times New Roman" w:cs="Times New Roman"/>
          <w:sz w:val="24"/>
          <w:szCs w:val="24"/>
        </w:rPr>
        <w:t xml:space="preserve"> (</w:t>
      </w:r>
      <w:proofErr w:type="spellStart"/>
      <w:r w:rsidR="00032E68">
        <w:rPr>
          <w:rFonts w:ascii="Times New Roman" w:hAnsi="Times New Roman" w:cs="Times New Roman"/>
          <w:i/>
          <w:sz w:val="24"/>
          <w:szCs w:val="24"/>
        </w:rPr>
        <w:t>yvy</w:t>
      </w:r>
      <w:proofErr w:type="spellEnd"/>
      <w:r w:rsidR="00032E68">
        <w:rPr>
          <w:rFonts w:ascii="Times New Roman" w:hAnsi="Times New Roman" w:cs="Times New Roman"/>
          <w:i/>
          <w:sz w:val="24"/>
          <w:szCs w:val="24"/>
        </w:rPr>
        <w:t xml:space="preserve"> </w:t>
      </w:r>
      <w:proofErr w:type="spellStart"/>
      <w:r w:rsidR="00032E68">
        <w:rPr>
          <w:rFonts w:ascii="Times New Roman" w:hAnsi="Times New Roman" w:cs="Times New Roman"/>
          <w:i/>
          <w:sz w:val="24"/>
          <w:szCs w:val="24"/>
        </w:rPr>
        <w:t>va’i</w:t>
      </w:r>
      <w:proofErr w:type="spellEnd"/>
      <w:r w:rsidR="00032E68">
        <w:rPr>
          <w:rFonts w:ascii="Times New Roman" w:hAnsi="Times New Roman" w:cs="Times New Roman"/>
          <w:i/>
          <w:sz w:val="24"/>
          <w:szCs w:val="24"/>
        </w:rPr>
        <w:t xml:space="preserve"> </w:t>
      </w:r>
      <w:r w:rsidR="00032E68">
        <w:rPr>
          <w:rFonts w:ascii="Times New Roman" w:hAnsi="Times New Roman" w:cs="Times New Roman"/>
          <w:sz w:val="24"/>
          <w:szCs w:val="24"/>
        </w:rPr>
        <w:t>– terra feia)</w:t>
      </w:r>
      <w:r w:rsidR="004A0C9E">
        <w:rPr>
          <w:rFonts w:ascii="Times New Roman" w:hAnsi="Times New Roman" w:cs="Times New Roman"/>
          <w:sz w:val="24"/>
          <w:szCs w:val="24"/>
        </w:rPr>
        <w:t xml:space="preserve"> e protegidos contra </w:t>
      </w:r>
      <w:r w:rsidR="006706CE">
        <w:rPr>
          <w:rFonts w:ascii="Times New Roman" w:hAnsi="Times New Roman" w:cs="Times New Roman"/>
          <w:sz w:val="24"/>
          <w:szCs w:val="24"/>
        </w:rPr>
        <w:t>as investidas de espíritos malfazejos</w:t>
      </w:r>
      <w:r w:rsidR="004A0C9E">
        <w:rPr>
          <w:rFonts w:ascii="Times New Roman" w:hAnsi="Times New Roman" w:cs="Times New Roman"/>
          <w:sz w:val="24"/>
          <w:szCs w:val="24"/>
        </w:rPr>
        <w:t>. E</w:t>
      </w:r>
      <w:r w:rsidR="006706CE">
        <w:rPr>
          <w:rFonts w:ascii="Times New Roman" w:hAnsi="Times New Roman" w:cs="Times New Roman"/>
          <w:sz w:val="24"/>
          <w:szCs w:val="24"/>
        </w:rPr>
        <w:t>ntre as defesas estão adornos feitos de ossos ou tubos de taquara, alternados com miçangas pretas</w:t>
      </w:r>
      <w:r w:rsidR="004A0C9E">
        <w:rPr>
          <w:rFonts w:ascii="Times New Roman" w:hAnsi="Times New Roman" w:cs="Times New Roman"/>
          <w:sz w:val="24"/>
          <w:szCs w:val="24"/>
        </w:rPr>
        <w:t xml:space="preserve">, </w:t>
      </w:r>
      <w:r w:rsidR="006706CE">
        <w:rPr>
          <w:rFonts w:ascii="Times New Roman" w:hAnsi="Times New Roman" w:cs="Times New Roman"/>
          <w:sz w:val="24"/>
          <w:szCs w:val="24"/>
        </w:rPr>
        <w:t>amarrad</w:t>
      </w:r>
      <w:r w:rsidR="004A0C9E">
        <w:rPr>
          <w:rFonts w:ascii="Times New Roman" w:hAnsi="Times New Roman" w:cs="Times New Roman"/>
          <w:sz w:val="24"/>
          <w:szCs w:val="24"/>
        </w:rPr>
        <w:t>os</w:t>
      </w:r>
      <w:r w:rsidR="006706CE">
        <w:rPr>
          <w:rFonts w:ascii="Times New Roman" w:hAnsi="Times New Roman" w:cs="Times New Roman"/>
          <w:sz w:val="24"/>
          <w:szCs w:val="24"/>
        </w:rPr>
        <w:t xml:space="preserve"> aos joelhos e </w:t>
      </w:r>
      <w:r w:rsidR="006706CE" w:rsidRPr="008F65CA">
        <w:rPr>
          <w:rFonts w:ascii="Times New Roman" w:hAnsi="Times New Roman" w:cs="Times New Roman"/>
          <w:sz w:val="24"/>
          <w:szCs w:val="24"/>
        </w:rPr>
        <w:t>tornozelos</w:t>
      </w:r>
      <w:r w:rsidR="004A0C9E" w:rsidRPr="008F65CA">
        <w:rPr>
          <w:rFonts w:ascii="Times New Roman" w:hAnsi="Times New Roman" w:cs="Times New Roman"/>
          <w:sz w:val="24"/>
          <w:szCs w:val="24"/>
        </w:rPr>
        <w:t xml:space="preserve">, </w:t>
      </w:r>
      <w:r w:rsidR="006706CE" w:rsidRPr="008F65CA">
        <w:rPr>
          <w:rFonts w:ascii="Times New Roman" w:hAnsi="Times New Roman" w:cs="Times New Roman"/>
          <w:sz w:val="24"/>
          <w:szCs w:val="24"/>
        </w:rPr>
        <w:t xml:space="preserve">tiras de tecido amarrados em torno do ventre </w:t>
      </w:r>
      <w:r w:rsidR="004A0C9E" w:rsidRPr="008F65CA">
        <w:rPr>
          <w:rFonts w:ascii="Times New Roman" w:hAnsi="Times New Roman" w:cs="Times New Roman"/>
          <w:sz w:val="24"/>
          <w:szCs w:val="24"/>
        </w:rPr>
        <w:t xml:space="preserve">e </w:t>
      </w:r>
      <w:r w:rsidR="006706CE" w:rsidRPr="008F65CA">
        <w:rPr>
          <w:rFonts w:ascii="Times New Roman" w:hAnsi="Times New Roman" w:cs="Times New Roman"/>
          <w:sz w:val="24"/>
          <w:szCs w:val="24"/>
        </w:rPr>
        <w:t>colares de miçangas</w:t>
      </w:r>
      <w:r w:rsidR="004A0C9E" w:rsidRPr="008F65CA">
        <w:rPr>
          <w:rFonts w:ascii="Times New Roman" w:hAnsi="Times New Roman" w:cs="Times New Roman"/>
          <w:sz w:val="24"/>
          <w:szCs w:val="24"/>
        </w:rPr>
        <w:t xml:space="preserve">, feitos com </w:t>
      </w:r>
      <w:r w:rsidR="006706CE" w:rsidRPr="008F65CA">
        <w:rPr>
          <w:rFonts w:ascii="Times New Roman" w:hAnsi="Times New Roman" w:cs="Times New Roman"/>
          <w:sz w:val="24"/>
          <w:szCs w:val="24"/>
        </w:rPr>
        <w:t>parte do co</w:t>
      </w:r>
      <w:r w:rsidR="004A0C9E" w:rsidRPr="008F65CA">
        <w:rPr>
          <w:rFonts w:ascii="Times New Roman" w:hAnsi="Times New Roman" w:cs="Times New Roman"/>
          <w:sz w:val="24"/>
          <w:szCs w:val="24"/>
        </w:rPr>
        <w:t>r</w:t>
      </w:r>
      <w:r w:rsidR="006706CE" w:rsidRPr="008F65CA">
        <w:rPr>
          <w:rFonts w:ascii="Times New Roman" w:hAnsi="Times New Roman" w:cs="Times New Roman"/>
          <w:sz w:val="24"/>
          <w:szCs w:val="24"/>
        </w:rPr>
        <w:t xml:space="preserve">dão umbilical </w:t>
      </w:r>
      <w:r w:rsidR="008F65CA" w:rsidRPr="008F65CA">
        <w:rPr>
          <w:rFonts w:ascii="Times New Roman" w:hAnsi="Times New Roman" w:cs="Times New Roman"/>
          <w:sz w:val="24"/>
          <w:szCs w:val="24"/>
        </w:rPr>
        <w:t xml:space="preserve">já seco </w:t>
      </w:r>
      <w:r w:rsidR="006706CE" w:rsidRPr="008F65CA">
        <w:rPr>
          <w:rFonts w:ascii="Times New Roman" w:hAnsi="Times New Roman" w:cs="Times New Roman"/>
          <w:sz w:val="24"/>
          <w:szCs w:val="24"/>
        </w:rPr>
        <w:t xml:space="preserve">da criança. </w:t>
      </w:r>
      <w:r w:rsidR="008F65CA" w:rsidRPr="008F65CA">
        <w:rPr>
          <w:rFonts w:ascii="Times New Roman" w:hAnsi="Times New Roman" w:cs="Times New Roman"/>
          <w:sz w:val="24"/>
          <w:szCs w:val="24"/>
        </w:rPr>
        <w:t>T</w:t>
      </w:r>
      <w:r w:rsidR="006706CE" w:rsidRPr="008F65CA">
        <w:rPr>
          <w:rFonts w:ascii="Times New Roman" w:hAnsi="Times New Roman" w:cs="Times New Roman"/>
          <w:sz w:val="24"/>
          <w:szCs w:val="24"/>
        </w:rPr>
        <w:t>rata-se de investimentos corporais destinados a transform</w:t>
      </w:r>
      <w:r w:rsidR="00C6597E" w:rsidRPr="008F65CA">
        <w:rPr>
          <w:rFonts w:ascii="Times New Roman" w:hAnsi="Times New Roman" w:cs="Times New Roman"/>
          <w:sz w:val="24"/>
          <w:szCs w:val="24"/>
        </w:rPr>
        <w:t>ar a criança em um ser social, s</w:t>
      </w:r>
      <w:r w:rsidR="006706CE" w:rsidRPr="008F65CA">
        <w:rPr>
          <w:rFonts w:ascii="Times New Roman" w:hAnsi="Times New Roman" w:cs="Times New Roman"/>
          <w:sz w:val="24"/>
          <w:szCs w:val="24"/>
        </w:rPr>
        <w:t xml:space="preserve">egundo o </w:t>
      </w:r>
      <w:r w:rsidR="008F65CA" w:rsidRPr="008F65CA">
        <w:rPr>
          <w:rFonts w:ascii="Times New Roman" w:hAnsi="Times New Roman" w:cs="Times New Roman"/>
          <w:sz w:val="24"/>
          <w:szCs w:val="24"/>
        </w:rPr>
        <w:t>e</w:t>
      </w:r>
      <w:r w:rsidR="006706CE" w:rsidRPr="008F65CA">
        <w:rPr>
          <w:rFonts w:ascii="Times New Roman" w:hAnsi="Times New Roman" w:cs="Times New Roman"/>
          <w:sz w:val="24"/>
          <w:szCs w:val="24"/>
        </w:rPr>
        <w:t xml:space="preserve">statuto </w:t>
      </w:r>
      <w:r w:rsidR="008F65CA" w:rsidRPr="008F65CA">
        <w:rPr>
          <w:rFonts w:ascii="Times New Roman" w:hAnsi="Times New Roman" w:cs="Times New Roman"/>
          <w:sz w:val="24"/>
          <w:szCs w:val="24"/>
        </w:rPr>
        <w:t>o</w:t>
      </w:r>
      <w:r w:rsidR="006706CE" w:rsidRPr="008F65CA">
        <w:rPr>
          <w:rFonts w:ascii="Times New Roman" w:hAnsi="Times New Roman" w:cs="Times New Roman"/>
          <w:sz w:val="24"/>
          <w:szCs w:val="24"/>
        </w:rPr>
        <w:t xml:space="preserve">ntológico </w:t>
      </w:r>
      <w:r w:rsidR="008F65CA" w:rsidRPr="008F65CA">
        <w:rPr>
          <w:rFonts w:ascii="Times New Roman" w:hAnsi="Times New Roman" w:cs="Times New Roman"/>
          <w:sz w:val="24"/>
          <w:szCs w:val="24"/>
        </w:rPr>
        <w:t>h</w:t>
      </w:r>
      <w:r w:rsidR="006706CE" w:rsidRPr="008F65CA">
        <w:rPr>
          <w:rFonts w:ascii="Times New Roman" w:hAnsi="Times New Roman" w:cs="Times New Roman"/>
          <w:sz w:val="24"/>
          <w:szCs w:val="24"/>
        </w:rPr>
        <w:t>umano Guarani</w:t>
      </w:r>
      <w:r w:rsidR="00C6597E" w:rsidRPr="008F65CA">
        <w:rPr>
          <w:rFonts w:ascii="Times New Roman" w:hAnsi="Times New Roman" w:cs="Times New Roman"/>
          <w:sz w:val="24"/>
          <w:szCs w:val="24"/>
        </w:rPr>
        <w:t>. Desde a gestação</w:t>
      </w:r>
      <w:r w:rsidR="008F65CA" w:rsidRPr="008F65CA">
        <w:rPr>
          <w:rFonts w:ascii="Times New Roman" w:hAnsi="Times New Roman" w:cs="Times New Roman"/>
          <w:sz w:val="24"/>
          <w:szCs w:val="24"/>
        </w:rPr>
        <w:t xml:space="preserve">, </w:t>
      </w:r>
      <w:r w:rsidR="00C6597E" w:rsidRPr="008F65CA">
        <w:rPr>
          <w:rFonts w:ascii="Times New Roman" w:hAnsi="Times New Roman" w:cs="Times New Roman"/>
          <w:sz w:val="24"/>
          <w:szCs w:val="24"/>
        </w:rPr>
        <w:t xml:space="preserve">os pais </w:t>
      </w:r>
      <w:r w:rsidR="008F65CA" w:rsidRPr="008F65CA">
        <w:rPr>
          <w:rFonts w:ascii="Times New Roman" w:hAnsi="Times New Roman" w:cs="Times New Roman"/>
          <w:sz w:val="24"/>
          <w:szCs w:val="24"/>
        </w:rPr>
        <w:t xml:space="preserve">se </w:t>
      </w:r>
      <w:r w:rsidR="00C6597E" w:rsidRPr="008F65CA">
        <w:rPr>
          <w:rFonts w:ascii="Times New Roman" w:hAnsi="Times New Roman" w:cs="Times New Roman"/>
          <w:sz w:val="24"/>
          <w:szCs w:val="24"/>
        </w:rPr>
        <w:t xml:space="preserve">empenham em proteger a criança que está por nascer por meio de comportamentos </w:t>
      </w:r>
      <w:r w:rsidR="008F65CA" w:rsidRPr="008F65CA">
        <w:rPr>
          <w:rFonts w:ascii="Times New Roman" w:hAnsi="Times New Roman" w:cs="Times New Roman"/>
          <w:sz w:val="24"/>
          <w:szCs w:val="24"/>
        </w:rPr>
        <w:t xml:space="preserve">prescritos e proscritos, </w:t>
      </w:r>
      <w:r w:rsidR="00C6597E" w:rsidRPr="008F65CA">
        <w:rPr>
          <w:rFonts w:ascii="Times New Roman" w:hAnsi="Times New Roman" w:cs="Times New Roman"/>
          <w:sz w:val="24"/>
          <w:szCs w:val="24"/>
        </w:rPr>
        <w:t>iniciados desde o momento em que é constatada a gravidez</w:t>
      </w:r>
      <w:r w:rsidR="00BF0F48">
        <w:rPr>
          <w:rFonts w:ascii="Times New Roman" w:hAnsi="Times New Roman" w:cs="Times New Roman"/>
          <w:sz w:val="24"/>
          <w:szCs w:val="24"/>
        </w:rPr>
        <w:t xml:space="preserve">, chamados na etnologia por </w:t>
      </w:r>
      <w:r w:rsidR="00BF0F48">
        <w:rPr>
          <w:rFonts w:ascii="Times New Roman" w:hAnsi="Times New Roman" w:cs="Times New Roman"/>
          <w:i/>
          <w:sz w:val="24"/>
          <w:szCs w:val="24"/>
        </w:rPr>
        <w:t>couvade</w:t>
      </w:r>
      <w:r w:rsidR="00BF0F48">
        <w:rPr>
          <w:rFonts w:ascii="Times New Roman" w:hAnsi="Times New Roman" w:cs="Times New Roman"/>
          <w:sz w:val="24"/>
          <w:szCs w:val="24"/>
        </w:rPr>
        <w:t xml:space="preserve">, mais adstrito aos pais do que às mães. </w:t>
      </w:r>
      <w:r w:rsidR="008F65CA" w:rsidRPr="008F65CA">
        <w:rPr>
          <w:rFonts w:ascii="Times New Roman" w:hAnsi="Times New Roman" w:cs="Times New Roman"/>
          <w:sz w:val="24"/>
          <w:szCs w:val="24"/>
        </w:rPr>
        <w:t xml:space="preserve">O desempenho subscrito pela tradição </w:t>
      </w:r>
      <w:r w:rsidR="00C6597E" w:rsidRPr="008F65CA">
        <w:rPr>
          <w:rFonts w:ascii="Times New Roman" w:hAnsi="Times New Roman" w:cs="Times New Roman"/>
          <w:sz w:val="24"/>
          <w:szCs w:val="24"/>
        </w:rPr>
        <w:t>demonstra</w:t>
      </w:r>
      <w:r w:rsidR="008F65CA" w:rsidRPr="008F65CA">
        <w:rPr>
          <w:rFonts w:ascii="Times New Roman" w:hAnsi="Times New Roman" w:cs="Times New Roman"/>
          <w:sz w:val="24"/>
          <w:szCs w:val="24"/>
        </w:rPr>
        <w:t xml:space="preserve"> </w:t>
      </w:r>
      <w:r w:rsidR="00C6597E" w:rsidRPr="008F65CA">
        <w:rPr>
          <w:rFonts w:ascii="Times New Roman" w:hAnsi="Times New Roman" w:cs="Times New Roman"/>
          <w:sz w:val="24"/>
          <w:szCs w:val="24"/>
        </w:rPr>
        <w:t>que a ligação entre o corpo do pai e sua prole é efetiva e substancial</w:t>
      </w:r>
      <w:r w:rsidR="008F65CA" w:rsidRPr="008F65CA">
        <w:rPr>
          <w:rFonts w:ascii="Times New Roman" w:hAnsi="Times New Roman" w:cs="Times New Roman"/>
          <w:sz w:val="24"/>
          <w:szCs w:val="24"/>
        </w:rPr>
        <w:t xml:space="preserve"> </w:t>
      </w:r>
      <w:r w:rsidR="00CB1F4C">
        <w:rPr>
          <w:rFonts w:ascii="Times New Roman" w:hAnsi="Times New Roman" w:cs="Times New Roman"/>
          <w:sz w:val="24"/>
          <w:szCs w:val="24"/>
        </w:rPr>
        <w:t>(</w:t>
      </w:r>
      <w:r w:rsidR="00CB1F4C" w:rsidRPr="00084242">
        <w:rPr>
          <w:rFonts w:ascii="Times New Roman" w:hAnsi="Times New Roman" w:cs="Times New Roman"/>
          <w:sz w:val="24"/>
          <w:szCs w:val="24"/>
        </w:rPr>
        <w:t>VASCONCELOS, 2016, pp. 19</w:t>
      </w:r>
      <w:r w:rsidR="001868DB" w:rsidRPr="00084242">
        <w:rPr>
          <w:rFonts w:ascii="Times New Roman" w:hAnsi="Times New Roman" w:cs="Times New Roman"/>
          <w:sz w:val="24"/>
          <w:szCs w:val="24"/>
        </w:rPr>
        <w:t>2</w:t>
      </w:r>
      <w:r w:rsidR="00CB1F4C" w:rsidRPr="00084242">
        <w:rPr>
          <w:rFonts w:ascii="Times New Roman" w:hAnsi="Times New Roman" w:cs="Times New Roman"/>
          <w:sz w:val="24"/>
          <w:szCs w:val="24"/>
        </w:rPr>
        <w:t>-19</w:t>
      </w:r>
      <w:r w:rsidR="00032E68" w:rsidRPr="00084242">
        <w:rPr>
          <w:rFonts w:ascii="Times New Roman" w:hAnsi="Times New Roman" w:cs="Times New Roman"/>
          <w:sz w:val="24"/>
          <w:szCs w:val="24"/>
        </w:rPr>
        <w:t>5</w:t>
      </w:r>
      <w:r w:rsidR="00CB1F4C" w:rsidRPr="00084242">
        <w:rPr>
          <w:rFonts w:ascii="Times New Roman" w:hAnsi="Times New Roman" w:cs="Times New Roman"/>
          <w:sz w:val="24"/>
          <w:szCs w:val="24"/>
        </w:rPr>
        <w:t>)</w:t>
      </w:r>
      <w:r w:rsidR="00273F8E" w:rsidRPr="00084242">
        <w:rPr>
          <w:rFonts w:ascii="Times New Roman" w:hAnsi="Times New Roman" w:cs="Times New Roman"/>
          <w:sz w:val="24"/>
          <w:szCs w:val="24"/>
        </w:rPr>
        <w:t>.</w:t>
      </w:r>
    </w:p>
    <w:p w:rsidR="00277F77" w:rsidRDefault="00277F77" w:rsidP="00277F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surgimento mítico da Terra contém-se na narrativa do </w:t>
      </w:r>
      <w:r w:rsidR="00D32EF6">
        <w:rPr>
          <w:rFonts w:ascii="Times New Roman" w:hAnsi="Times New Roman" w:cs="Times New Roman"/>
          <w:i/>
          <w:sz w:val="24"/>
          <w:szCs w:val="24"/>
        </w:rPr>
        <w:t>x</w:t>
      </w:r>
      <w:r w:rsidRPr="00DD1146">
        <w:rPr>
          <w:rFonts w:ascii="Times New Roman" w:hAnsi="Times New Roman" w:cs="Times New Roman"/>
          <w:i/>
          <w:sz w:val="24"/>
          <w:szCs w:val="24"/>
        </w:rPr>
        <w:t>eramo</w:t>
      </w:r>
      <w:r>
        <w:rPr>
          <w:rFonts w:ascii="Times New Roman" w:hAnsi="Times New Roman" w:cs="Times New Roman"/>
          <w:i/>
          <w:sz w:val="24"/>
          <w:szCs w:val="24"/>
        </w:rPr>
        <w:t xml:space="preserve">ï </w:t>
      </w:r>
      <w:r>
        <w:rPr>
          <w:rFonts w:ascii="Times New Roman" w:hAnsi="Times New Roman" w:cs="Times New Roman"/>
          <w:sz w:val="24"/>
          <w:szCs w:val="24"/>
        </w:rPr>
        <w:t>Timóteo Oliveira (</w:t>
      </w:r>
      <w:proofErr w:type="spellStart"/>
      <w:r>
        <w:rPr>
          <w:rFonts w:ascii="Times New Roman" w:hAnsi="Times New Roman" w:cs="Times New Roman"/>
          <w:i/>
          <w:sz w:val="24"/>
          <w:szCs w:val="24"/>
        </w:rPr>
        <w:t>K</w:t>
      </w:r>
      <w:r w:rsidR="00FB6AF8">
        <w:rPr>
          <w:rFonts w:ascii="Times New Roman" w:hAnsi="Times New Roman" w:cs="Times New Roman"/>
          <w:i/>
          <w:sz w:val="24"/>
          <w:szCs w:val="24"/>
        </w:rPr>
        <w:t>a</w:t>
      </w:r>
      <w:r>
        <w:rPr>
          <w:rFonts w:ascii="Times New Roman" w:hAnsi="Times New Roman" w:cs="Times New Roman"/>
          <w:i/>
          <w:sz w:val="24"/>
          <w:szCs w:val="24"/>
        </w:rPr>
        <w:t>rai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Tataendy</w:t>
      </w:r>
      <w:proofErr w:type="spellEnd"/>
      <w:r>
        <w:rPr>
          <w:rFonts w:ascii="Times New Roman" w:hAnsi="Times New Roman" w:cs="Times New Roman"/>
          <w:sz w:val="24"/>
          <w:szCs w:val="24"/>
        </w:rPr>
        <w:t xml:space="preserve">), da aldeia Biguaçu/SC, segundo a qual, no meio das trevas, havia apenas escuridão e mar, sem existir um único ser vivo. Depois, houve o encontro de um vento do norte e um vento do sul, que formou um pequeno redemoinho, e nele se materializou </w:t>
      </w:r>
      <w:r w:rsidRPr="00340CB6">
        <w:rPr>
          <w:rFonts w:ascii="Times New Roman" w:hAnsi="Times New Roman" w:cs="Times New Roman"/>
          <w:i/>
          <w:sz w:val="24"/>
          <w:szCs w:val="24"/>
        </w:rPr>
        <w:t>Nhanderu</w:t>
      </w:r>
      <w:r w:rsidRPr="00DD1146">
        <w:rPr>
          <w:rFonts w:ascii="Times New Roman" w:hAnsi="Times New Roman" w:cs="Times New Roman"/>
          <w:i/>
          <w:sz w:val="24"/>
          <w:szCs w:val="24"/>
        </w:rPr>
        <w:t xml:space="preserve"> Tenonde</w:t>
      </w:r>
      <w:r>
        <w:rPr>
          <w:rFonts w:ascii="Times New Roman" w:hAnsi="Times New Roman" w:cs="Times New Roman"/>
          <w:sz w:val="24"/>
          <w:szCs w:val="24"/>
        </w:rPr>
        <w:t xml:space="preserve"> (“Nosso Primeiro Pai”), que ficou flutuando acima do mar, segurando apenas o seu </w:t>
      </w:r>
      <w:proofErr w:type="spellStart"/>
      <w:r w:rsidRPr="00DD1146">
        <w:rPr>
          <w:rFonts w:ascii="Times New Roman" w:hAnsi="Times New Roman" w:cs="Times New Roman"/>
          <w:i/>
          <w:sz w:val="24"/>
          <w:szCs w:val="24"/>
        </w:rPr>
        <w:t>popygua</w:t>
      </w:r>
      <w:proofErr w:type="spellEnd"/>
      <w:r>
        <w:rPr>
          <w:rFonts w:ascii="Times New Roman" w:hAnsi="Times New Roman" w:cs="Times New Roman"/>
          <w:sz w:val="24"/>
          <w:szCs w:val="24"/>
        </w:rPr>
        <w:t xml:space="preserve"> (“cajado”). </w:t>
      </w:r>
      <w:r w:rsidRPr="00340CB6">
        <w:rPr>
          <w:rFonts w:ascii="Times New Roman" w:hAnsi="Times New Roman" w:cs="Times New Roman"/>
          <w:i/>
          <w:sz w:val="24"/>
          <w:szCs w:val="24"/>
        </w:rPr>
        <w:t>Nhanderu</w:t>
      </w:r>
      <w:r>
        <w:rPr>
          <w:rFonts w:ascii="Times New Roman" w:hAnsi="Times New Roman" w:cs="Times New Roman"/>
          <w:sz w:val="24"/>
          <w:szCs w:val="24"/>
        </w:rPr>
        <w:t xml:space="preserve">, por não ter pai e nem mãe, encontrou muitas dificuldades, pois não havia uma base concreta aonde pudesse pisar. Para resolver esse problema, </w:t>
      </w:r>
      <w:r w:rsidRPr="00340CB6">
        <w:rPr>
          <w:rFonts w:ascii="Times New Roman" w:hAnsi="Times New Roman" w:cs="Times New Roman"/>
          <w:i/>
          <w:sz w:val="24"/>
          <w:szCs w:val="24"/>
        </w:rPr>
        <w:t>Nhanderu</w:t>
      </w:r>
      <w:r>
        <w:rPr>
          <w:rFonts w:ascii="Times New Roman" w:hAnsi="Times New Roman" w:cs="Times New Roman"/>
          <w:sz w:val="24"/>
          <w:szCs w:val="24"/>
        </w:rPr>
        <w:t xml:space="preserve"> criou o Mundo </w:t>
      </w:r>
      <w:r w:rsidRPr="00223C2B">
        <w:rPr>
          <w:rFonts w:ascii="Times New Roman" w:hAnsi="Times New Roman" w:cs="Times New Roman"/>
          <w:sz w:val="24"/>
          <w:szCs w:val="24"/>
        </w:rPr>
        <w:t>(GUATA PORÃ, 2015, p. 9).</w:t>
      </w:r>
      <w:r>
        <w:rPr>
          <w:rFonts w:ascii="Times New Roman" w:hAnsi="Times New Roman" w:cs="Times New Roman"/>
          <w:sz w:val="24"/>
          <w:szCs w:val="24"/>
        </w:rPr>
        <w:t xml:space="preserve"> Essa narrativa possibilita que compreendamos o substrato comum das narrativas sobre a origem da Terra, que se encontra, em comparação passavelmente desconcertante, no Gênesis bíblico. Mas, ao contrário do deus judaico-cristão, </w:t>
      </w:r>
      <w:r w:rsidRPr="00340CB6">
        <w:rPr>
          <w:rFonts w:ascii="Times New Roman" w:hAnsi="Times New Roman" w:cs="Times New Roman"/>
          <w:i/>
          <w:sz w:val="24"/>
          <w:szCs w:val="24"/>
        </w:rPr>
        <w:t>Nhanderu</w:t>
      </w:r>
      <w:r>
        <w:rPr>
          <w:rFonts w:ascii="Times New Roman" w:hAnsi="Times New Roman" w:cs="Times New Roman"/>
          <w:i/>
          <w:sz w:val="24"/>
          <w:szCs w:val="24"/>
        </w:rPr>
        <w:t xml:space="preserve"> Tenonde</w:t>
      </w:r>
      <w:r>
        <w:rPr>
          <w:rFonts w:ascii="Times New Roman" w:hAnsi="Times New Roman" w:cs="Times New Roman"/>
          <w:sz w:val="24"/>
          <w:szCs w:val="24"/>
        </w:rPr>
        <w:t xml:space="preserve"> aparece como um ser gerado pelo vento e que obedeceu a motivações pessoais </w:t>
      </w:r>
      <w:r w:rsidRPr="004A1AEF">
        <w:rPr>
          <w:rFonts w:ascii="Times New Roman" w:hAnsi="Times New Roman" w:cs="Times New Roman"/>
          <w:sz w:val="24"/>
          <w:szCs w:val="24"/>
        </w:rPr>
        <w:t>para criar a Terra.</w:t>
      </w:r>
      <w:r>
        <w:rPr>
          <w:rFonts w:ascii="Times New Roman" w:hAnsi="Times New Roman" w:cs="Times New Roman"/>
          <w:sz w:val="24"/>
          <w:szCs w:val="24"/>
        </w:rPr>
        <w:t xml:space="preserve"> </w:t>
      </w:r>
      <w:r w:rsidR="00B150A0" w:rsidRPr="00C45352">
        <w:rPr>
          <w:rFonts w:ascii="Times New Roman" w:hAnsi="Times New Roman" w:cs="Times New Roman"/>
          <w:sz w:val="24"/>
          <w:szCs w:val="24"/>
        </w:rPr>
        <w:t xml:space="preserve">A paternidade ocupa um lugar </w:t>
      </w:r>
      <w:r w:rsidR="00B150A0" w:rsidRPr="00C45352">
        <w:rPr>
          <w:rFonts w:ascii="Times New Roman" w:hAnsi="Times New Roman" w:cs="Times New Roman"/>
          <w:color w:val="000000"/>
          <w:sz w:val="24"/>
          <w:szCs w:val="24"/>
        </w:rPr>
        <w:t>primordial na estruturação mítica do povo guarani</w:t>
      </w:r>
      <w:r w:rsidR="0037205D" w:rsidRPr="00C45352">
        <w:rPr>
          <w:rFonts w:ascii="Times New Roman" w:hAnsi="Times New Roman" w:cs="Times New Roman"/>
          <w:color w:val="000000"/>
          <w:sz w:val="24"/>
          <w:szCs w:val="24"/>
        </w:rPr>
        <w:t xml:space="preserve">. O </w:t>
      </w:r>
      <w:r w:rsidR="00B150A0" w:rsidRPr="00C45352">
        <w:rPr>
          <w:rFonts w:ascii="Times New Roman" w:hAnsi="Times New Roman" w:cs="Times New Roman"/>
          <w:color w:val="000000"/>
          <w:sz w:val="24"/>
          <w:szCs w:val="24"/>
        </w:rPr>
        <w:t xml:space="preserve">pai </w:t>
      </w:r>
      <w:r w:rsidR="00B150A0" w:rsidRPr="00340CB6">
        <w:rPr>
          <w:rFonts w:ascii="Times New Roman" w:hAnsi="Times New Roman" w:cs="Times New Roman"/>
          <w:i/>
          <w:color w:val="000000"/>
          <w:sz w:val="24"/>
          <w:szCs w:val="24"/>
        </w:rPr>
        <w:t>Nhanderu</w:t>
      </w:r>
      <w:r w:rsidR="0037205D" w:rsidRPr="00C45352">
        <w:rPr>
          <w:rFonts w:ascii="Times New Roman" w:hAnsi="Times New Roman" w:cs="Times New Roman"/>
          <w:color w:val="000000"/>
          <w:sz w:val="24"/>
          <w:szCs w:val="24"/>
        </w:rPr>
        <w:t xml:space="preserve">, </w:t>
      </w:r>
      <w:r w:rsidR="00B150A0" w:rsidRPr="00C45352">
        <w:rPr>
          <w:rFonts w:ascii="Times New Roman" w:hAnsi="Times New Roman" w:cs="Times New Roman"/>
          <w:color w:val="000000"/>
          <w:sz w:val="24"/>
          <w:szCs w:val="24"/>
        </w:rPr>
        <w:t xml:space="preserve">como </w:t>
      </w:r>
      <w:r w:rsidR="0037205D" w:rsidRPr="00C45352">
        <w:rPr>
          <w:rFonts w:ascii="Times New Roman" w:hAnsi="Times New Roman" w:cs="Times New Roman"/>
          <w:color w:val="000000"/>
          <w:sz w:val="24"/>
          <w:szCs w:val="24"/>
        </w:rPr>
        <w:t xml:space="preserve">signo do </w:t>
      </w:r>
      <w:r w:rsidR="00B150A0" w:rsidRPr="00C45352">
        <w:rPr>
          <w:rFonts w:ascii="Times New Roman" w:hAnsi="Times New Roman" w:cs="Times New Roman"/>
          <w:color w:val="000000"/>
          <w:sz w:val="24"/>
          <w:szCs w:val="24"/>
        </w:rPr>
        <w:t>Deus Supremo</w:t>
      </w:r>
      <w:r w:rsidR="0037205D" w:rsidRPr="00C45352">
        <w:rPr>
          <w:rFonts w:ascii="Times New Roman" w:hAnsi="Times New Roman" w:cs="Times New Roman"/>
          <w:color w:val="000000"/>
          <w:sz w:val="24"/>
          <w:szCs w:val="24"/>
        </w:rPr>
        <w:t xml:space="preserve">, configura também </w:t>
      </w:r>
      <w:r w:rsidR="00B150A0" w:rsidRPr="00C45352">
        <w:rPr>
          <w:rFonts w:ascii="Times New Roman" w:hAnsi="Times New Roman" w:cs="Times New Roman"/>
          <w:color w:val="000000"/>
          <w:sz w:val="24"/>
          <w:szCs w:val="24"/>
        </w:rPr>
        <w:t>a grande parentela (</w:t>
      </w:r>
      <w:proofErr w:type="spellStart"/>
      <w:r w:rsidR="00B150A0" w:rsidRPr="00C45352">
        <w:rPr>
          <w:rFonts w:ascii="Times New Roman" w:hAnsi="Times New Roman" w:cs="Times New Roman"/>
          <w:i/>
          <w:color w:val="000000"/>
          <w:sz w:val="24"/>
          <w:szCs w:val="24"/>
        </w:rPr>
        <w:t>neretã</w:t>
      </w:r>
      <w:proofErr w:type="spellEnd"/>
      <w:r w:rsidR="00B150A0" w:rsidRPr="00C45352">
        <w:rPr>
          <w:rFonts w:ascii="Times New Roman" w:hAnsi="Times New Roman" w:cs="Times New Roman"/>
          <w:i/>
          <w:color w:val="000000"/>
          <w:sz w:val="24"/>
          <w:szCs w:val="24"/>
        </w:rPr>
        <w:t xml:space="preserve"> </w:t>
      </w:r>
      <w:proofErr w:type="spellStart"/>
      <w:r w:rsidR="00B150A0" w:rsidRPr="00C45352">
        <w:rPr>
          <w:rFonts w:ascii="Times New Roman" w:hAnsi="Times New Roman" w:cs="Times New Roman"/>
          <w:i/>
          <w:color w:val="000000"/>
          <w:sz w:val="24"/>
          <w:szCs w:val="24"/>
        </w:rPr>
        <w:t>kuery</w:t>
      </w:r>
      <w:proofErr w:type="spellEnd"/>
      <w:r w:rsidR="00B150A0" w:rsidRPr="00C45352">
        <w:rPr>
          <w:rFonts w:ascii="Times New Roman" w:hAnsi="Times New Roman" w:cs="Times New Roman"/>
          <w:color w:val="000000"/>
          <w:sz w:val="24"/>
          <w:szCs w:val="24"/>
        </w:rPr>
        <w:t>)</w:t>
      </w:r>
      <w:r w:rsidR="00C45352" w:rsidRPr="00C45352">
        <w:rPr>
          <w:rFonts w:ascii="Times New Roman" w:hAnsi="Times New Roman" w:cs="Times New Roman"/>
          <w:color w:val="000000"/>
          <w:sz w:val="24"/>
          <w:szCs w:val="24"/>
        </w:rPr>
        <w:t xml:space="preserve">, exprimindo </w:t>
      </w:r>
      <w:r w:rsidR="00B150A0" w:rsidRPr="00C45352">
        <w:rPr>
          <w:rFonts w:ascii="Times New Roman" w:hAnsi="Times New Roman" w:cs="Times New Roman"/>
          <w:color w:val="000000"/>
          <w:sz w:val="24"/>
          <w:szCs w:val="24"/>
        </w:rPr>
        <w:t xml:space="preserve">um traço de </w:t>
      </w:r>
      <w:r w:rsidR="009477FB">
        <w:rPr>
          <w:rFonts w:ascii="Times New Roman" w:hAnsi="Times New Roman" w:cs="Times New Roman"/>
          <w:color w:val="000000"/>
          <w:sz w:val="24"/>
          <w:szCs w:val="24"/>
        </w:rPr>
        <w:t xml:space="preserve">origem e </w:t>
      </w:r>
      <w:r w:rsidR="00B150A0" w:rsidRPr="00C45352">
        <w:rPr>
          <w:rFonts w:ascii="Times New Roman" w:hAnsi="Times New Roman" w:cs="Times New Roman"/>
          <w:color w:val="000000"/>
          <w:sz w:val="24"/>
          <w:szCs w:val="24"/>
        </w:rPr>
        <w:t>destinação do</w:t>
      </w:r>
      <w:r w:rsidR="009477FB">
        <w:rPr>
          <w:rFonts w:ascii="Times New Roman" w:hAnsi="Times New Roman" w:cs="Times New Roman"/>
          <w:color w:val="000000"/>
          <w:sz w:val="24"/>
          <w:szCs w:val="24"/>
        </w:rPr>
        <w:t>s seres humanos</w:t>
      </w:r>
      <w:r w:rsidR="00B150A0" w:rsidRPr="00C45352">
        <w:rPr>
          <w:rFonts w:ascii="Times New Roman" w:hAnsi="Times New Roman" w:cs="Times New Roman"/>
          <w:color w:val="000000"/>
          <w:sz w:val="24"/>
          <w:szCs w:val="24"/>
        </w:rPr>
        <w:t>.</w:t>
      </w:r>
      <w:r w:rsidR="009477FB">
        <w:rPr>
          <w:rFonts w:ascii="Times New Roman" w:hAnsi="Times New Roman" w:cs="Times New Roman"/>
          <w:color w:val="000000"/>
          <w:sz w:val="24"/>
          <w:szCs w:val="24"/>
        </w:rPr>
        <w:t xml:space="preserve"> Os parentes são primordiais para a etnoidentidade do indivíduo</w:t>
      </w:r>
      <w:r w:rsidR="00F721CE">
        <w:rPr>
          <w:rFonts w:ascii="Times New Roman" w:hAnsi="Times New Roman" w:cs="Times New Roman"/>
          <w:color w:val="000000"/>
          <w:sz w:val="24"/>
          <w:szCs w:val="24"/>
        </w:rPr>
        <w:t>, que se reconhece, logo ao nascer, como um filho do pai comum</w:t>
      </w:r>
      <w:r w:rsidR="008E46E2">
        <w:rPr>
          <w:rFonts w:ascii="Times New Roman" w:hAnsi="Times New Roman" w:cs="Times New Roman"/>
          <w:color w:val="000000"/>
          <w:sz w:val="24"/>
          <w:szCs w:val="24"/>
        </w:rPr>
        <w:t xml:space="preserve"> a todos</w:t>
      </w:r>
      <w:r w:rsidR="00F721CE">
        <w:rPr>
          <w:rFonts w:ascii="Times New Roman" w:hAnsi="Times New Roman" w:cs="Times New Roman"/>
          <w:color w:val="000000"/>
          <w:sz w:val="24"/>
          <w:szCs w:val="24"/>
        </w:rPr>
        <w:t xml:space="preserve">, o </w:t>
      </w:r>
      <w:r w:rsidR="00F721CE" w:rsidRPr="00340CB6">
        <w:rPr>
          <w:rFonts w:ascii="Times New Roman" w:hAnsi="Times New Roman" w:cs="Times New Roman"/>
          <w:i/>
          <w:color w:val="000000"/>
          <w:sz w:val="24"/>
          <w:szCs w:val="24"/>
        </w:rPr>
        <w:t>Nhanderu</w:t>
      </w:r>
      <w:r w:rsidR="009477FB" w:rsidRPr="00341FBA">
        <w:rPr>
          <w:rFonts w:ascii="Times New Roman" w:hAnsi="Times New Roman" w:cs="Times New Roman"/>
          <w:color w:val="000000"/>
          <w:sz w:val="24"/>
          <w:szCs w:val="24"/>
        </w:rPr>
        <w:t>.</w:t>
      </w:r>
    </w:p>
    <w:p w:rsidR="007A1347" w:rsidRDefault="00277F77" w:rsidP="00277F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proofErr w:type="gramStart"/>
      <w:r>
        <w:rPr>
          <w:rFonts w:ascii="Times New Roman" w:hAnsi="Times New Roman" w:cs="Times New Roman"/>
          <w:sz w:val="24"/>
          <w:szCs w:val="24"/>
        </w:rPr>
        <w:t>os Tupi</w:t>
      </w:r>
      <w:proofErr w:type="gramEnd"/>
      <w:r>
        <w:rPr>
          <w:rFonts w:ascii="Times New Roman" w:hAnsi="Times New Roman" w:cs="Times New Roman"/>
          <w:sz w:val="24"/>
          <w:szCs w:val="24"/>
        </w:rPr>
        <w:t xml:space="preserve"> Guarani, os seres sobrenaturais intervêm frequentemente nas aldeias, como espíritos nefastos ou manifestações das almas dos </w:t>
      </w:r>
      <w:r w:rsidR="00EE202A">
        <w:rPr>
          <w:rFonts w:ascii="Times New Roman" w:hAnsi="Times New Roman" w:cs="Times New Roman"/>
          <w:sz w:val="24"/>
          <w:szCs w:val="24"/>
        </w:rPr>
        <w:t>antepassados</w:t>
      </w:r>
      <w:r>
        <w:rPr>
          <w:rFonts w:ascii="Times New Roman" w:hAnsi="Times New Roman" w:cs="Times New Roman"/>
          <w:sz w:val="24"/>
          <w:szCs w:val="24"/>
        </w:rPr>
        <w:t xml:space="preserve">. Entre os espíritos malignos havia aqueles que se moviam na esfera da animalidade, imersos na Natureza, e outros integrantes das divindades e inseridos na Sobrenatureza. Os missionários destacavam dois espíritos que amedrontavam </w:t>
      </w:r>
      <w:proofErr w:type="gramStart"/>
      <w:r>
        <w:rPr>
          <w:rFonts w:ascii="Times New Roman" w:hAnsi="Times New Roman" w:cs="Times New Roman"/>
          <w:sz w:val="24"/>
          <w:szCs w:val="24"/>
        </w:rPr>
        <w:t>os antigos Tupi</w:t>
      </w:r>
      <w:proofErr w:type="gramEnd"/>
      <w:r>
        <w:rPr>
          <w:rFonts w:ascii="Times New Roman" w:hAnsi="Times New Roman" w:cs="Times New Roman"/>
          <w:sz w:val="24"/>
          <w:szCs w:val="24"/>
        </w:rPr>
        <w:t xml:space="preserve"> Guarani: para os Guarani e os Tupinambá, os </w:t>
      </w:r>
      <w:proofErr w:type="spellStart"/>
      <w:r>
        <w:rPr>
          <w:rFonts w:ascii="Times New Roman" w:hAnsi="Times New Roman" w:cs="Times New Roman"/>
          <w:i/>
          <w:sz w:val="24"/>
          <w:szCs w:val="24"/>
        </w:rPr>
        <w:t>Anhan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Anhã</w:t>
      </w:r>
      <w:proofErr w:type="spellEnd"/>
      <w:r>
        <w:rPr>
          <w:rFonts w:ascii="Times New Roman" w:hAnsi="Times New Roman" w:cs="Times New Roman"/>
          <w:i/>
          <w:sz w:val="24"/>
          <w:szCs w:val="24"/>
        </w:rPr>
        <w:t xml:space="preserve"> </w:t>
      </w:r>
      <w:r w:rsidRPr="00A34CE3">
        <w:rPr>
          <w:rFonts w:ascii="Times New Roman" w:hAnsi="Times New Roman" w:cs="Times New Roman"/>
          <w:sz w:val="24"/>
          <w:szCs w:val="24"/>
        </w:rPr>
        <w:t xml:space="preserve">ou </w:t>
      </w:r>
      <w:proofErr w:type="spellStart"/>
      <w:r w:rsidRPr="00A34CE3">
        <w:rPr>
          <w:rFonts w:ascii="Times New Roman" w:hAnsi="Times New Roman" w:cs="Times New Roman"/>
          <w:i/>
          <w:sz w:val="24"/>
          <w:szCs w:val="24"/>
        </w:rPr>
        <w:t>Ãnã</w:t>
      </w:r>
      <w:proofErr w:type="spellEnd"/>
      <w:r>
        <w:rPr>
          <w:rFonts w:ascii="Times New Roman" w:hAnsi="Times New Roman" w:cs="Times New Roman"/>
          <w:sz w:val="24"/>
          <w:szCs w:val="24"/>
        </w:rPr>
        <w:t xml:space="preserve">; e para os Tupi do norte, </w:t>
      </w:r>
      <w:r>
        <w:rPr>
          <w:rFonts w:ascii="Times New Roman" w:hAnsi="Times New Roman" w:cs="Times New Roman"/>
          <w:i/>
          <w:sz w:val="24"/>
          <w:szCs w:val="24"/>
        </w:rPr>
        <w:t xml:space="preserve">Jurupari </w:t>
      </w:r>
      <w:r>
        <w:rPr>
          <w:rFonts w:ascii="Times New Roman" w:hAnsi="Times New Roman" w:cs="Times New Roman"/>
          <w:sz w:val="24"/>
          <w:szCs w:val="24"/>
        </w:rPr>
        <w:t xml:space="preserve">ou </w:t>
      </w:r>
      <w:proofErr w:type="spellStart"/>
      <w:r>
        <w:rPr>
          <w:rFonts w:ascii="Times New Roman" w:hAnsi="Times New Roman" w:cs="Times New Roman"/>
          <w:i/>
          <w:sz w:val="24"/>
          <w:szCs w:val="24"/>
        </w:rPr>
        <w:t>Giropari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Métraux</w:t>
      </w:r>
      <w:proofErr w:type="spellEnd"/>
      <w:r>
        <w:rPr>
          <w:rFonts w:ascii="Times New Roman" w:hAnsi="Times New Roman" w:cs="Times New Roman"/>
          <w:sz w:val="24"/>
          <w:szCs w:val="24"/>
        </w:rPr>
        <w:t xml:space="preserve"> v</w:t>
      </w:r>
      <w:r w:rsidR="00273F8E">
        <w:rPr>
          <w:rFonts w:ascii="Times New Roman" w:hAnsi="Times New Roman" w:cs="Times New Roman"/>
          <w:sz w:val="24"/>
          <w:szCs w:val="24"/>
        </w:rPr>
        <w:t>ê</w:t>
      </w:r>
      <w:r>
        <w:rPr>
          <w:rFonts w:ascii="Times New Roman" w:hAnsi="Times New Roman" w:cs="Times New Roman"/>
          <w:sz w:val="24"/>
          <w:szCs w:val="24"/>
        </w:rPr>
        <w:t xml:space="preserve"> essas entidades como espíritos da mata e os antropólogos contemporâneos, como espíritos dos mortos ou </w:t>
      </w:r>
      <w:r>
        <w:rPr>
          <w:rFonts w:ascii="Times New Roman" w:hAnsi="Times New Roman" w:cs="Times New Roman"/>
          <w:i/>
          <w:sz w:val="24"/>
          <w:szCs w:val="24"/>
        </w:rPr>
        <w:t>Anhanga</w:t>
      </w:r>
      <w:r>
        <w:rPr>
          <w:rFonts w:ascii="Times New Roman" w:hAnsi="Times New Roman" w:cs="Times New Roman"/>
          <w:sz w:val="24"/>
          <w:szCs w:val="24"/>
        </w:rPr>
        <w:t xml:space="preserve">. Eduardo Viveiros de Castro explica que a ligação </w:t>
      </w:r>
      <w:proofErr w:type="gramStart"/>
      <w:r>
        <w:rPr>
          <w:rFonts w:ascii="Times New Roman" w:hAnsi="Times New Roman" w:cs="Times New Roman"/>
          <w:sz w:val="24"/>
          <w:szCs w:val="24"/>
        </w:rPr>
        <w:t xml:space="preserve">dos </w:t>
      </w:r>
      <w:r>
        <w:rPr>
          <w:rFonts w:ascii="Times New Roman" w:hAnsi="Times New Roman" w:cs="Times New Roman"/>
          <w:i/>
          <w:sz w:val="24"/>
          <w:szCs w:val="24"/>
        </w:rPr>
        <w:t>Anhanga</w:t>
      </w:r>
      <w:proofErr w:type="gramEnd"/>
      <w:r>
        <w:rPr>
          <w:rFonts w:ascii="Times New Roman" w:hAnsi="Times New Roman" w:cs="Times New Roman"/>
          <w:sz w:val="24"/>
          <w:szCs w:val="24"/>
        </w:rPr>
        <w:t xml:space="preserve"> com os mortos é de base metafísica e não etimológica, em razão de os mortos, em seus espectros terrestres, são concebidos como os “outros” – os inimigos. Esses espíritos, destituídos de condição humana, eram proibidos de ingressar no mundo sobrenatural e condenados a vagar pela terra, como animais, por toda a eternidade. A existência desses seres negava a vida humana: eles eram vistos como inimigos do homem, errantes e incapazes de estabelecer laços sociais. Nessa linha, </w:t>
      </w:r>
      <w:proofErr w:type="spellStart"/>
      <w:r>
        <w:rPr>
          <w:rFonts w:ascii="Times New Roman" w:hAnsi="Times New Roman" w:cs="Times New Roman"/>
          <w:i/>
          <w:sz w:val="24"/>
          <w:szCs w:val="24"/>
        </w:rPr>
        <w:t>Anhan</w:t>
      </w:r>
      <w:proofErr w:type="spellEnd"/>
      <w:r>
        <w:rPr>
          <w:rFonts w:ascii="Times New Roman" w:hAnsi="Times New Roman" w:cs="Times New Roman"/>
          <w:i/>
          <w:sz w:val="24"/>
          <w:szCs w:val="24"/>
        </w:rPr>
        <w:t xml:space="preserve"> </w:t>
      </w:r>
      <w:r w:rsidRPr="00DE233E">
        <w:rPr>
          <w:rFonts w:ascii="Times New Roman" w:hAnsi="Times New Roman" w:cs="Times New Roman"/>
          <w:sz w:val="24"/>
          <w:szCs w:val="24"/>
        </w:rPr>
        <w:t xml:space="preserve">e </w:t>
      </w:r>
      <w:r>
        <w:rPr>
          <w:rFonts w:ascii="Times New Roman" w:hAnsi="Times New Roman" w:cs="Times New Roman"/>
          <w:i/>
          <w:sz w:val="24"/>
          <w:szCs w:val="24"/>
        </w:rPr>
        <w:t>Jurupari</w:t>
      </w:r>
      <w:r>
        <w:rPr>
          <w:rFonts w:ascii="Times New Roman" w:hAnsi="Times New Roman" w:cs="Times New Roman"/>
          <w:sz w:val="24"/>
          <w:szCs w:val="24"/>
        </w:rPr>
        <w:t xml:space="preserve"> foram aproximados aos diabos da religião cristã, de acordo com o critério adotado pelos missionários, que os elegeram como representantes do mal, incumbidos de devorar as almas dos defuntos e de atormentar as almas dos índios, após a morte </w:t>
      </w:r>
      <w:r w:rsidRPr="00223C2B">
        <w:rPr>
          <w:rFonts w:ascii="Times New Roman" w:hAnsi="Times New Roman" w:cs="Times New Roman"/>
          <w:sz w:val="24"/>
          <w:szCs w:val="24"/>
        </w:rPr>
        <w:t>(KOK, 2001, pp. 44-46).</w:t>
      </w:r>
      <w:r w:rsidR="00990CB1">
        <w:rPr>
          <w:rFonts w:ascii="Times New Roman" w:hAnsi="Times New Roman" w:cs="Times New Roman"/>
          <w:sz w:val="24"/>
          <w:szCs w:val="24"/>
        </w:rPr>
        <w:t xml:space="preserve"> As ideias indígenas sobre a morte acomodavam-se à pedagogia jesuítica, tema central das meditações sobre a fragilidade ilusória da vida, vista como um caminho para </w:t>
      </w:r>
      <w:r w:rsidR="00843334">
        <w:rPr>
          <w:rFonts w:ascii="Times New Roman" w:hAnsi="Times New Roman" w:cs="Times New Roman"/>
          <w:sz w:val="24"/>
          <w:szCs w:val="24"/>
        </w:rPr>
        <w:t xml:space="preserve">Jerusalém Celeste. A responsabilidade das pessoas sobre os seus destinos no além-túmulo inseriu-se no plano coletivo do universo mítico das populações brasis. Nessa encruzilhada mística, os missionários foram-se apropriando paulatinamente das crenças indígenas, operando na tarefa de conversão e de exploração do trabalho dos neófitos. </w:t>
      </w:r>
      <w:r w:rsidR="007A1347">
        <w:rPr>
          <w:rFonts w:ascii="Times New Roman" w:hAnsi="Times New Roman" w:cs="Times New Roman"/>
          <w:sz w:val="24"/>
          <w:szCs w:val="24"/>
        </w:rPr>
        <w:t xml:space="preserve">A morte e as doenças constituíam um caldo de cultura fértil para os padres, pois significavam situações limites, impondo o batismo cristão aos doentes e moribundos. Uma vez batizados, os indivíduos não poderiam mais recair em práticas pagãs, ofuscando os pajés, alguns dos quais se submeteram ao batismo. Ademais, quando o doente era considerado </w:t>
      </w:r>
      <w:r w:rsidR="00CC6F13">
        <w:rPr>
          <w:rFonts w:ascii="Times New Roman" w:hAnsi="Times New Roman" w:cs="Times New Roman"/>
          <w:sz w:val="24"/>
          <w:szCs w:val="24"/>
        </w:rPr>
        <w:t xml:space="preserve">incurável, os pajés os abandonavam à própria sorte, abrindo trincheiras para os missionários, que acompanhavam o enfermo em seu transe para a morte, e mesmo após ela, nos cuidados com os corpos dos defuntos. Nesse aspecto, missionários e pajés compartilhavam de práticas espirituais específicas, uma vez que os cadáveres materializavam a existência de um mundo sobrenatural e teriam que </w:t>
      </w:r>
      <w:proofErr w:type="gramStart"/>
      <w:r w:rsidR="00CC6F13">
        <w:rPr>
          <w:rFonts w:ascii="Times New Roman" w:hAnsi="Times New Roman" w:cs="Times New Roman"/>
          <w:sz w:val="24"/>
          <w:szCs w:val="24"/>
        </w:rPr>
        <w:t>ser,</w:t>
      </w:r>
      <w:proofErr w:type="gramEnd"/>
      <w:r w:rsidR="00CC6F13">
        <w:rPr>
          <w:rFonts w:ascii="Times New Roman" w:hAnsi="Times New Roman" w:cs="Times New Roman"/>
          <w:sz w:val="24"/>
          <w:szCs w:val="24"/>
        </w:rPr>
        <w:t xml:space="preserve"> de alguma forma, exorcizados, a fim de darem descanso às almas e aos vivos. </w:t>
      </w:r>
      <w:r w:rsidR="00DD377F">
        <w:rPr>
          <w:rFonts w:ascii="Times New Roman" w:hAnsi="Times New Roman" w:cs="Times New Roman"/>
          <w:sz w:val="24"/>
          <w:szCs w:val="24"/>
        </w:rPr>
        <w:t xml:space="preserve">Em proveito </w:t>
      </w:r>
      <w:r w:rsidR="00CC6F13">
        <w:rPr>
          <w:rFonts w:ascii="Times New Roman" w:hAnsi="Times New Roman" w:cs="Times New Roman"/>
          <w:sz w:val="24"/>
          <w:szCs w:val="24"/>
        </w:rPr>
        <w:t xml:space="preserve">da catequese, os padres permitiram o </w:t>
      </w:r>
      <w:proofErr w:type="spellStart"/>
      <w:r w:rsidR="00CC6F13">
        <w:rPr>
          <w:rFonts w:ascii="Times New Roman" w:hAnsi="Times New Roman" w:cs="Times New Roman"/>
          <w:sz w:val="24"/>
          <w:szCs w:val="24"/>
        </w:rPr>
        <w:t>pranteamento</w:t>
      </w:r>
      <w:proofErr w:type="spellEnd"/>
      <w:r w:rsidR="00CC6F13">
        <w:rPr>
          <w:rFonts w:ascii="Times New Roman" w:hAnsi="Times New Roman" w:cs="Times New Roman"/>
          <w:sz w:val="24"/>
          <w:szCs w:val="24"/>
        </w:rPr>
        <w:t xml:space="preserve"> dos defuntos, mas o local do sepultamento se deslocou para </w:t>
      </w:r>
      <w:r w:rsidR="00DD377F">
        <w:rPr>
          <w:rFonts w:ascii="Times New Roman" w:hAnsi="Times New Roman" w:cs="Times New Roman"/>
          <w:sz w:val="24"/>
          <w:szCs w:val="24"/>
        </w:rPr>
        <w:t xml:space="preserve">áreas próximas às igrejas, passando a ser assinalado por cruzes. O funeral cristão eliminou o aspecto de vingança, central na ideia de morte </w:t>
      </w:r>
      <w:proofErr w:type="gramStart"/>
      <w:r w:rsidR="00DD377F">
        <w:rPr>
          <w:rFonts w:ascii="Times New Roman" w:hAnsi="Times New Roman" w:cs="Times New Roman"/>
          <w:sz w:val="24"/>
          <w:szCs w:val="24"/>
        </w:rPr>
        <w:t>dos Tupi-Guarani</w:t>
      </w:r>
      <w:proofErr w:type="gramEnd"/>
      <w:r w:rsidR="00DD377F">
        <w:rPr>
          <w:rFonts w:ascii="Times New Roman" w:hAnsi="Times New Roman" w:cs="Times New Roman"/>
          <w:sz w:val="24"/>
          <w:szCs w:val="24"/>
        </w:rPr>
        <w:t xml:space="preserve">, o que não foi </w:t>
      </w:r>
      <w:r w:rsidR="00395420">
        <w:rPr>
          <w:rFonts w:ascii="Times New Roman" w:hAnsi="Times New Roman" w:cs="Times New Roman"/>
          <w:sz w:val="24"/>
          <w:szCs w:val="24"/>
        </w:rPr>
        <w:t xml:space="preserve">aceito </w:t>
      </w:r>
      <w:r w:rsidR="00DD377F">
        <w:rPr>
          <w:rFonts w:ascii="Times New Roman" w:hAnsi="Times New Roman" w:cs="Times New Roman"/>
          <w:sz w:val="24"/>
          <w:szCs w:val="24"/>
        </w:rPr>
        <w:t xml:space="preserve">facilmente pelos indígenas </w:t>
      </w:r>
      <w:r w:rsidR="007A1347" w:rsidRPr="00084242">
        <w:rPr>
          <w:rFonts w:ascii="Times New Roman" w:hAnsi="Times New Roman" w:cs="Times New Roman"/>
          <w:sz w:val="24"/>
          <w:szCs w:val="24"/>
        </w:rPr>
        <w:t>(KOK, 2001, p</w:t>
      </w:r>
      <w:r w:rsidR="00CC6F13" w:rsidRPr="00084242">
        <w:rPr>
          <w:rFonts w:ascii="Times New Roman" w:hAnsi="Times New Roman" w:cs="Times New Roman"/>
          <w:sz w:val="24"/>
          <w:szCs w:val="24"/>
        </w:rPr>
        <w:t>p</w:t>
      </w:r>
      <w:r w:rsidR="007A1347" w:rsidRPr="00084242">
        <w:rPr>
          <w:rFonts w:ascii="Times New Roman" w:hAnsi="Times New Roman" w:cs="Times New Roman"/>
          <w:sz w:val="24"/>
          <w:szCs w:val="24"/>
        </w:rPr>
        <w:t>. 101</w:t>
      </w:r>
      <w:r w:rsidR="00CC6F13" w:rsidRPr="00084242">
        <w:rPr>
          <w:rFonts w:ascii="Times New Roman" w:hAnsi="Times New Roman" w:cs="Times New Roman"/>
          <w:sz w:val="24"/>
          <w:szCs w:val="24"/>
        </w:rPr>
        <w:t>-10</w:t>
      </w:r>
      <w:r w:rsidR="00DD377F" w:rsidRPr="00084242">
        <w:rPr>
          <w:rFonts w:ascii="Times New Roman" w:hAnsi="Times New Roman" w:cs="Times New Roman"/>
          <w:sz w:val="24"/>
          <w:szCs w:val="24"/>
        </w:rPr>
        <w:t>3</w:t>
      </w:r>
      <w:r w:rsidR="007A1347" w:rsidRPr="00084242">
        <w:rPr>
          <w:rFonts w:ascii="Times New Roman" w:hAnsi="Times New Roman" w:cs="Times New Roman"/>
          <w:sz w:val="24"/>
          <w:szCs w:val="24"/>
        </w:rPr>
        <w:t>).</w:t>
      </w:r>
      <w:r w:rsidR="007A1347">
        <w:rPr>
          <w:rFonts w:ascii="Times New Roman" w:hAnsi="Times New Roman" w:cs="Times New Roman"/>
          <w:sz w:val="24"/>
          <w:szCs w:val="24"/>
        </w:rPr>
        <w:t xml:space="preserve"> </w:t>
      </w:r>
      <w:r w:rsidR="00395420">
        <w:rPr>
          <w:rFonts w:ascii="Times New Roman" w:hAnsi="Times New Roman" w:cs="Times New Roman"/>
          <w:sz w:val="24"/>
          <w:szCs w:val="24"/>
        </w:rPr>
        <w:t xml:space="preserve">Os </w:t>
      </w:r>
      <w:proofErr w:type="spellStart"/>
      <w:r w:rsidR="00395420">
        <w:rPr>
          <w:rFonts w:ascii="Times New Roman" w:hAnsi="Times New Roman" w:cs="Times New Roman"/>
          <w:sz w:val="24"/>
          <w:szCs w:val="24"/>
        </w:rPr>
        <w:t>Guarani-Mbya</w:t>
      </w:r>
      <w:proofErr w:type="spellEnd"/>
      <w:r w:rsidR="00395420">
        <w:rPr>
          <w:rFonts w:ascii="Times New Roman" w:hAnsi="Times New Roman" w:cs="Times New Roman"/>
          <w:sz w:val="24"/>
          <w:szCs w:val="24"/>
        </w:rPr>
        <w:t xml:space="preserve"> viram o jesuíta como um antepassado mítico, associado </w:t>
      </w:r>
      <w:proofErr w:type="gramStart"/>
      <w:r w:rsidR="00395420">
        <w:rPr>
          <w:rFonts w:ascii="Times New Roman" w:hAnsi="Times New Roman" w:cs="Times New Roman"/>
          <w:sz w:val="24"/>
          <w:szCs w:val="24"/>
        </w:rPr>
        <w:t>a</w:t>
      </w:r>
      <w:proofErr w:type="gramEnd"/>
      <w:r w:rsidR="00395420">
        <w:rPr>
          <w:rFonts w:ascii="Times New Roman" w:hAnsi="Times New Roman" w:cs="Times New Roman"/>
          <w:sz w:val="24"/>
          <w:szCs w:val="24"/>
        </w:rPr>
        <w:t xml:space="preserve"> </w:t>
      </w:r>
      <w:r w:rsidR="00395420" w:rsidRPr="00340CB6">
        <w:rPr>
          <w:rFonts w:ascii="Times New Roman" w:hAnsi="Times New Roman" w:cs="Times New Roman"/>
          <w:i/>
          <w:sz w:val="24"/>
          <w:szCs w:val="24"/>
        </w:rPr>
        <w:t>Nhanderu</w:t>
      </w:r>
      <w:r w:rsidR="00395420">
        <w:rPr>
          <w:rFonts w:ascii="Times New Roman" w:hAnsi="Times New Roman" w:cs="Times New Roman"/>
          <w:sz w:val="24"/>
          <w:szCs w:val="24"/>
        </w:rPr>
        <w:t xml:space="preserve"> Mirim, o dirigente espiritual que, depois de iniciar a sua obra, teria seguido pelo caminho de </w:t>
      </w:r>
      <w:r w:rsidR="000A1D0F">
        <w:rPr>
          <w:rFonts w:ascii="Times New Roman" w:hAnsi="Times New Roman" w:cs="Times New Roman"/>
          <w:sz w:val="24"/>
          <w:szCs w:val="24"/>
        </w:rPr>
        <w:t>“</w:t>
      </w:r>
      <w:proofErr w:type="spellStart"/>
      <w:r w:rsidR="00395420">
        <w:rPr>
          <w:rFonts w:ascii="Times New Roman" w:hAnsi="Times New Roman" w:cs="Times New Roman"/>
          <w:i/>
          <w:sz w:val="24"/>
          <w:szCs w:val="24"/>
        </w:rPr>
        <w:t>Kuaray</w:t>
      </w:r>
      <w:proofErr w:type="spellEnd"/>
      <w:r w:rsidR="00395420">
        <w:rPr>
          <w:rFonts w:ascii="Times New Roman" w:hAnsi="Times New Roman" w:cs="Times New Roman"/>
          <w:i/>
          <w:sz w:val="24"/>
          <w:szCs w:val="24"/>
        </w:rPr>
        <w:t xml:space="preserve"> </w:t>
      </w:r>
      <w:r w:rsidR="00395420">
        <w:rPr>
          <w:rFonts w:ascii="Times New Roman" w:hAnsi="Times New Roman" w:cs="Times New Roman"/>
          <w:sz w:val="24"/>
          <w:szCs w:val="24"/>
        </w:rPr>
        <w:t xml:space="preserve">(em direção do sol nascente), alcançando </w:t>
      </w:r>
      <w:r w:rsidR="00395420" w:rsidRPr="00340CB6">
        <w:rPr>
          <w:rFonts w:ascii="Times New Roman" w:hAnsi="Times New Roman" w:cs="Times New Roman"/>
          <w:i/>
          <w:sz w:val="24"/>
          <w:szCs w:val="24"/>
        </w:rPr>
        <w:t>Nhanderu</w:t>
      </w:r>
      <w:r w:rsidR="00395420">
        <w:rPr>
          <w:rFonts w:ascii="Times New Roman" w:hAnsi="Times New Roman" w:cs="Times New Roman"/>
          <w:i/>
          <w:sz w:val="24"/>
          <w:szCs w:val="24"/>
        </w:rPr>
        <w:t xml:space="preserve"> </w:t>
      </w:r>
      <w:proofErr w:type="spellStart"/>
      <w:r w:rsidR="00395420">
        <w:rPr>
          <w:rFonts w:ascii="Times New Roman" w:hAnsi="Times New Roman" w:cs="Times New Roman"/>
          <w:i/>
          <w:sz w:val="24"/>
          <w:szCs w:val="24"/>
        </w:rPr>
        <w:t>retã</w:t>
      </w:r>
      <w:proofErr w:type="spellEnd"/>
      <w:r w:rsidR="00395420">
        <w:rPr>
          <w:rFonts w:ascii="Times New Roman" w:hAnsi="Times New Roman" w:cs="Times New Roman"/>
          <w:i/>
          <w:sz w:val="24"/>
          <w:szCs w:val="24"/>
        </w:rPr>
        <w:t xml:space="preserve"> </w:t>
      </w:r>
      <w:r w:rsidR="00395420">
        <w:rPr>
          <w:rFonts w:ascii="Times New Roman" w:hAnsi="Times New Roman" w:cs="Times New Roman"/>
          <w:sz w:val="24"/>
          <w:szCs w:val="24"/>
        </w:rPr>
        <w:t xml:space="preserve">e </w:t>
      </w:r>
      <w:r w:rsidR="000A1D0F">
        <w:rPr>
          <w:rFonts w:ascii="Times New Roman" w:hAnsi="Times New Roman" w:cs="Times New Roman"/>
          <w:sz w:val="24"/>
          <w:szCs w:val="24"/>
        </w:rPr>
        <w:t xml:space="preserve">a eternidade de </w:t>
      </w:r>
      <w:proofErr w:type="spellStart"/>
      <w:r w:rsidR="000A1D0F" w:rsidRPr="00223C2B">
        <w:rPr>
          <w:rFonts w:ascii="Times New Roman" w:hAnsi="Times New Roman" w:cs="Times New Roman"/>
          <w:i/>
          <w:sz w:val="24"/>
          <w:szCs w:val="24"/>
        </w:rPr>
        <w:t>yvy</w:t>
      </w:r>
      <w:proofErr w:type="spellEnd"/>
      <w:r w:rsidR="000A1D0F" w:rsidRPr="00223C2B">
        <w:rPr>
          <w:rFonts w:ascii="Times New Roman" w:hAnsi="Times New Roman" w:cs="Times New Roman"/>
          <w:i/>
          <w:sz w:val="24"/>
          <w:szCs w:val="24"/>
        </w:rPr>
        <w:t xml:space="preserve"> </w:t>
      </w:r>
      <w:proofErr w:type="spellStart"/>
      <w:r w:rsidR="000A1D0F" w:rsidRPr="00223C2B">
        <w:rPr>
          <w:rFonts w:ascii="Times New Roman" w:hAnsi="Times New Roman" w:cs="Times New Roman"/>
          <w:i/>
          <w:sz w:val="24"/>
          <w:szCs w:val="24"/>
        </w:rPr>
        <w:t>marãey</w:t>
      </w:r>
      <w:proofErr w:type="spellEnd"/>
      <w:r w:rsidR="000A1D0F">
        <w:rPr>
          <w:rFonts w:ascii="Times New Roman" w:hAnsi="Times New Roman" w:cs="Times New Roman"/>
          <w:i/>
          <w:sz w:val="24"/>
          <w:szCs w:val="24"/>
        </w:rPr>
        <w:t xml:space="preserve"> </w:t>
      </w:r>
      <w:r w:rsidR="000A1D0F">
        <w:rPr>
          <w:rFonts w:ascii="Times New Roman" w:hAnsi="Times New Roman" w:cs="Times New Roman"/>
          <w:sz w:val="24"/>
          <w:szCs w:val="24"/>
        </w:rPr>
        <w:t>(“terra sem mal”</w:t>
      </w:r>
      <w:r w:rsidR="0019075A">
        <w:rPr>
          <w:rFonts w:ascii="Times New Roman" w:hAnsi="Times New Roman" w:cs="Times New Roman"/>
          <w:sz w:val="24"/>
          <w:szCs w:val="24"/>
        </w:rPr>
        <w:t>, o paraíso mítico guarani</w:t>
      </w:r>
      <w:r w:rsidR="000A1D0F">
        <w:rPr>
          <w:rFonts w:ascii="Times New Roman" w:hAnsi="Times New Roman" w:cs="Times New Roman"/>
          <w:sz w:val="24"/>
          <w:szCs w:val="24"/>
        </w:rPr>
        <w:t>)</w:t>
      </w:r>
      <w:r w:rsidR="000A1D0F">
        <w:rPr>
          <w:rFonts w:ascii="Times New Roman" w:hAnsi="Times New Roman" w:cs="Times New Roman"/>
          <w:i/>
          <w:sz w:val="24"/>
          <w:szCs w:val="24"/>
        </w:rPr>
        <w:t>.</w:t>
      </w:r>
      <w:r w:rsidR="00395420">
        <w:rPr>
          <w:rFonts w:ascii="Times New Roman" w:hAnsi="Times New Roman" w:cs="Times New Roman"/>
          <w:sz w:val="24"/>
          <w:szCs w:val="24"/>
        </w:rPr>
        <w:t xml:space="preserve"> </w:t>
      </w:r>
      <w:r w:rsidR="000A1D0F">
        <w:rPr>
          <w:rFonts w:ascii="Times New Roman" w:hAnsi="Times New Roman" w:cs="Times New Roman"/>
          <w:sz w:val="24"/>
          <w:szCs w:val="24"/>
        </w:rPr>
        <w:t xml:space="preserve">A figura de </w:t>
      </w:r>
      <w:r w:rsidR="000A1D0F" w:rsidRPr="00340CB6">
        <w:rPr>
          <w:rFonts w:ascii="Times New Roman" w:hAnsi="Times New Roman" w:cs="Times New Roman"/>
          <w:i/>
          <w:sz w:val="24"/>
          <w:szCs w:val="24"/>
        </w:rPr>
        <w:t>Nhanderu</w:t>
      </w:r>
      <w:r w:rsidR="000A1D0F">
        <w:rPr>
          <w:rFonts w:ascii="Times New Roman" w:hAnsi="Times New Roman" w:cs="Times New Roman"/>
          <w:sz w:val="24"/>
          <w:szCs w:val="24"/>
        </w:rPr>
        <w:t xml:space="preserve"> Mirim corresponde a todos os dirigentes espirituais que conseguiram chegar em </w:t>
      </w:r>
      <w:proofErr w:type="spellStart"/>
      <w:r w:rsidR="000A1D0F">
        <w:rPr>
          <w:rFonts w:ascii="Times New Roman" w:hAnsi="Times New Roman" w:cs="Times New Roman"/>
          <w:i/>
          <w:sz w:val="24"/>
          <w:szCs w:val="24"/>
        </w:rPr>
        <w:t>yvy</w:t>
      </w:r>
      <w:proofErr w:type="spellEnd"/>
      <w:r w:rsidR="000A1D0F">
        <w:rPr>
          <w:rFonts w:ascii="Times New Roman" w:hAnsi="Times New Roman" w:cs="Times New Roman"/>
          <w:i/>
          <w:sz w:val="24"/>
          <w:szCs w:val="24"/>
        </w:rPr>
        <w:t xml:space="preserve"> </w:t>
      </w:r>
      <w:proofErr w:type="spellStart"/>
      <w:r w:rsidR="000A1D0F">
        <w:rPr>
          <w:rFonts w:ascii="Times New Roman" w:hAnsi="Times New Roman" w:cs="Times New Roman"/>
          <w:i/>
          <w:sz w:val="24"/>
          <w:szCs w:val="24"/>
        </w:rPr>
        <w:t>marãey</w:t>
      </w:r>
      <w:proofErr w:type="spellEnd"/>
      <w:r w:rsidR="00E4643F">
        <w:rPr>
          <w:rFonts w:ascii="Times New Roman" w:hAnsi="Times New Roman" w:cs="Times New Roman"/>
          <w:sz w:val="24"/>
          <w:szCs w:val="24"/>
        </w:rPr>
        <w:t>.</w:t>
      </w:r>
      <w:r w:rsidR="000A1D0F">
        <w:rPr>
          <w:rFonts w:ascii="Times New Roman" w:hAnsi="Times New Roman" w:cs="Times New Roman"/>
          <w:i/>
          <w:sz w:val="24"/>
          <w:szCs w:val="24"/>
        </w:rPr>
        <w:t xml:space="preserve"> </w:t>
      </w:r>
      <w:r w:rsidR="0019075A">
        <w:rPr>
          <w:rFonts w:ascii="Times New Roman" w:hAnsi="Times New Roman" w:cs="Times New Roman"/>
          <w:sz w:val="24"/>
          <w:szCs w:val="24"/>
        </w:rPr>
        <w:t>Não obstante, os Mbya recu</w:t>
      </w:r>
      <w:r w:rsidR="00390A3F">
        <w:rPr>
          <w:rFonts w:ascii="Times New Roman" w:hAnsi="Times New Roman" w:cs="Times New Roman"/>
          <w:sz w:val="24"/>
          <w:szCs w:val="24"/>
        </w:rPr>
        <w:t>sam-se a aceitar analogias entre a história oficial da catequese e a de seus antepassados</w:t>
      </w:r>
      <w:r w:rsidR="00A87A0E">
        <w:rPr>
          <w:rFonts w:ascii="Times New Roman" w:hAnsi="Times New Roman" w:cs="Times New Roman"/>
          <w:sz w:val="24"/>
          <w:szCs w:val="24"/>
        </w:rPr>
        <w:t xml:space="preserve">, embora incorporem elementos ritualísticos híbridos em versões próprias do passado, nem sempre consensuais ou compartilhadas pelos diferentes grupos. </w:t>
      </w:r>
      <w:r w:rsidR="00E4643F">
        <w:rPr>
          <w:rFonts w:ascii="Times New Roman" w:hAnsi="Times New Roman" w:cs="Times New Roman"/>
          <w:sz w:val="24"/>
          <w:szCs w:val="24"/>
        </w:rPr>
        <w:t>Logo, o</w:t>
      </w:r>
      <w:r w:rsidR="00A87A0E">
        <w:rPr>
          <w:rFonts w:ascii="Times New Roman" w:hAnsi="Times New Roman" w:cs="Times New Roman"/>
          <w:sz w:val="24"/>
          <w:szCs w:val="24"/>
        </w:rPr>
        <w:t xml:space="preserve">s relatos atuais não permitem que se afira com rigor a intensidade e o alcance do impacto missionário </w:t>
      </w:r>
      <w:r w:rsidR="0048440C">
        <w:rPr>
          <w:rFonts w:ascii="Times New Roman" w:hAnsi="Times New Roman" w:cs="Times New Roman"/>
          <w:sz w:val="24"/>
          <w:szCs w:val="24"/>
        </w:rPr>
        <w:t xml:space="preserve">sobre o edifício cósmico original </w:t>
      </w:r>
      <w:proofErr w:type="spellStart"/>
      <w:r w:rsidR="0048440C">
        <w:rPr>
          <w:rFonts w:ascii="Times New Roman" w:hAnsi="Times New Roman" w:cs="Times New Roman"/>
          <w:sz w:val="24"/>
          <w:szCs w:val="24"/>
        </w:rPr>
        <w:t>Guarani-Mbya</w:t>
      </w:r>
      <w:proofErr w:type="spellEnd"/>
      <w:r w:rsidR="0048440C">
        <w:rPr>
          <w:rFonts w:ascii="Times New Roman" w:hAnsi="Times New Roman" w:cs="Times New Roman"/>
          <w:sz w:val="24"/>
          <w:szCs w:val="24"/>
        </w:rPr>
        <w:t xml:space="preserve"> </w:t>
      </w:r>
      <w:r w:rsidR="0048440C" w:rsidRPr="00084242">
        <w:rPr>
          <w:rFonts w:ascii="Times New Roman" w:hAnsi="Times New Roman" w:cs="Times New Roman"/>
          <w:sz w:val="24"/>
          <w:szCs w:val="24"/>
        </w:rPr>
        <w:t>(LADEIRA, 2008, pp. 121-123).</w:t>
      </w:r>
    </w:p>
    <w:p w:rsidR="00277F77" w:rsidRDefault="00277F77" w:rsidP="00277F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narrativa </w:t>
      </w:r>
      <w:r w:rsidRPr="00340CB6">
        <w:rPr>
          <w:rFonts w:ascii="Times New Roman" w:hAnsi="Times New Roman" w:cs="Times New Roman"/>
          <w:i/>
          <w:sz w:val="24"/>
          <w:szCs w:val="24"/>
        </w:rPr>
        <w:t>Nhanderu</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Kuery</w:t>
      </w:r>
      <w:proofErr w:type="spellEnd"/>
      <w:r>
        <w:rPr>
          <w:rFonts w:ascii="Times New Roman" w:hAnsi="Times New Roman" w:cs="Times New Roman"/>
          <w:sz w:val="24"/>
          <w:szCs w:val="24"/>
        </w:rPr>
        <w:t xml:space="preserve">, o primeiro </w:t>
      </w:r>
      <w:r w:rsidRPr="00340CB6">
        <w:rPr>
          <w:rFonts w:ascii="Times New Roman" w:hAnsi="Times New Roman" w:cs="Times New Roman"/>
          <w:i/>
          <w:sz w:val="24"/>
          <w:szCs w:val="24"/>
        </w:rPr>
        <w:t>Nhanderu</w:t>
      </w:r>
      <w:r>
        <w:rPr>
          <w:rFonts w:ascii="Times New Roman" w:hAnsi="Times New Roman" w:cs="Times New Roman"/>
          <w:sz w:val="24"/>
          <w:szCs w:val="24"/>
        </w:rPr>
        <w:t xml:space="preserve"> que existiu fez o Mundo e, </w:t>
      </w:r>
      <w:proofErr w:type="gramStart"/>
      <w:r>
        <w:rPr>
          <w:rFonts w:ascii="Times New Roman" w:hAnsi="Times New Roman" w:cs="Times New Roman"/>
          <w:sz w:val="24"/>
          <w:szCs w:val="24"/>
        </w:rPr>
        <w:t>ao se ver</w:t>
      </w:r>
      <w:proofErr w:type="gramEnd"/>
      <w:r>
        <w:rPr>
          <w:rFonts w:ascii="Times New Roman" w:hAnsi="Times New Roman" w:cs="Times New Roman"/>
          <w:sz w:val="24"/>
          <w:szCs w:val="24"/>
        </w:rPr>
        <w:t xml:space="preserve"> sozinho, criou uma mulher para ser a sua companheira. Portanto, este segundo relato reitera desejos egocêntricos para a criação do mundo. Nele, a figura de Deus se confunde com a figura de Adão, pois Deus e o homem foram criados ao mesmo tempo. O mito contém, ademais, desejos relativos ao exercício do poder, pois </w:t>
      </w:r>
      <w:r w:rsidRPr="00340CB6">
        <w:rPr>
          <w:rFonts w:ascii="Times New Roman" w:hAnsi="Times New Roman" w:cs="Times New Roman"/>
          <w:i/>
          <w:sz w:val="24"/>
          <w:szCs w:val="24"/>
        </w:rPr>
        <w:t>Nhanderu</w:t>
      </w:r>
      <w:r>
        <w:rPr>
          <w:rFonts w:ascii="Times New Roman" w:hAnsi="Times New Roman" w:cs="Times New Roman"/>
          <w:sz w:val="24"/>
          <w:szCs w:val="24"/>
        </w:rPr>
        <w:t xml:space="preserve"> teria resolvido criar outros deuses para poder reinar sobre eles.  Com esse motivo, criou </w:t>
      </w:r>
      <w:r w:rsidRPr="005E152C">
        <w:rPr>
          <w:rFonts w:ascii="Times New Roman" w:hAnsi="Times New Roman" w:cs="Times New Roman"/>
          <w:i/>
          <w:sz w:val="24"/>
          <w:szCs w:val="24"/>
        </w:rPr>
        <w:t>Tupã</w:t>
      </w:r>
      <w:r>
        <w:rPr>
          <w:rFonts w:ascii="Times New Roman" w:hAnsi="Times New Roman" w:cs="Times New Roman"/>
          <w:sz w:val="24"/>
          <w:szCs w:val="24"/>
        </w:rPr>
        <w:t xml:space="preserve">, como o senhor da água, e </w:t>
      </w:r>
      <w:r w:rsidRPr="005E152C">
        <w:rPr>
          <w:rFonts w:ascii="Times New Roman" w:hAnsi="Times New Roman" w:cs="Times New Roman"/>
          <w:i/>
          <w:sz w:val="24"/>
          <w:szCs w:val="24"/>
        </w:rPr>
        <w:t xml:space="preserve">Tupã Ru </w:t>
      </w:r>
      <w:proofErr w:type="spellStart"/>
      <w:r w:rsidRPr="005E152C">
        <w:rPr>
          <w:rFonts w:ascii="Times New Roman" w:hAnsi="Times New Roman" w:cs="Times New Roman"/>
          <w:i/>
          <w:sz w:val="24"/>
          <w:szCs w:val="24"/>
        </w:rPr>
        <w:t>Ete</w:t>
      </w:r>
      <w:proofErr w:type="spellEnd"/>
      <w:r>
        <w:rPr>
          <w:rFonts w:ascii="Times New Roman" w:hAnsi="Times New Roman" w:cs="Times New Roman"/>
          <w:sz w:val="24"/>
          <w:szCs w:val="24"/>
        </w:rPr>
        <w:t xml:space="preserve">, como o mandante da chuva, além de outras divindades. Em sequência, resolveu destruir a Terra, para novamente criá-la. Nessa narrativa, </w:t>
      </w:r>
      <w:r w:rsidRPr="00340CB6">
        <w:rPr>
          <w:rFonts w:ascii="Times New Roman" w:hAnsi="Times New Roman" w:cs="Times New Roman"/>
          <w:i/>
          <w:sz w:val="24"/>
          <w:szCs w:val="24"/>
        </w:rPr>
        <w:t>Nhanderu</w:t>
      </w:r>
      <w:r>
        <w:rPr>
          <w:rFonts w:ascii="Times New Roman" w:hAnsi="Times New Roman" w:cs="Times New Roman"/>
          <w:i/>
          <w:sz w:val="24"/>
          <w:szCs w:val="24"/>
        </w:rPr>
        <w:t xml:space="preserve"> Tenonde</w:t>
      </w:r>
      <w:r>
        <w:rPr>
          <w:rFonts w:ascii="Times New Roman" w:hAnsi="Times New Roman" w:cs="Times New Roman"/>
          <w:sz w:val="24"/>
          <w:szCs w:val="24"/>
        </w:rPr>
        <w:t xml:space="preserve"> mora no leste, da mesma forma que os </w:t>
      </w:r>
      <w:proofErr w:type="spellStart"/>
      <w:r w:rsidR="001535BD">
        <w:rPr>
          <w:rFonts w:ascii="Times New Roman" w:hAnsi="Times New Roman" w:cs="Times New Roman"/>
          <w:i/>
          <w:sz w:val="24"/>
          <w:szCs w:val="24"/>
        </w:rPr>
        <w:t>Juruá</w:t>
      </w:r>
      <w:r>
        <w:rPr>
          <w:rFonts w:ascii="Times New Roman" w:hAnsi="Times New Roman" w:cs="Times New Roman"/>
          <w:i/>
          <w:sz w:val="24"/>
          <w:szCs w:val="24"/>
        </w:rPr>
        <w:t>s</w:t>
      </w:r>
      <w:proofErr w:type="spellEnd"/>
      <w:r w:rsidR="001535BD">
        <w:rPr>
          <w:rFonts w:ascii="Times New Roman" w:hAnsi="Times New Roman" w:cs="Times New Roman"/>
          <w:i/>
          <w:sz w:val="24"/>
          <w:szCs w:val="24"/>
        </w:rPr>
        <w:t xml:space="preserve"> </w:t>
      </w:r>
      <w:r w:rsidR="0088715B">
        <w:rPr>
          <w:rStyle w:val="Refdenotaderodap"/>
          <w:rFonts w:ascii="Times New Roman" w:hAnsi="Times New Roman" w:cs="Times New Roman"/>
          <w:i/>
          <w:sz w:val="24"/>
          <w:szCs w:val="24"/>
        </w:rPr>
        <w:footnoteReference w:id="2"/>
      </w:r>
      <w:r w:rsidR="0088715B">
        <w:rPr>
          <w:rFonts w:ascii="Times New Roman" w:hAnsi="Times New Roman" w:cs="Times New Roman"/>
          <w:sz w:val="24"/>
          <w:szCs w:val="24"/>
        </w:rPr>
        <w:t xml:space="preserve">, </w:t>
      </w:r>
      <w:r w:rsidR="00B13903">
        <w:rPr>
          <w:rFonts w:ascii="Times New Roman" w:hAnsi="Times New Roman" w:cs="Times New Roman"/>
          <w:sz w:val="24"/>
          <w:szCs w:val="24"/>
        </w:rPr>
        <w:t>os não índios</w:t>
      </w:r>
      <w:r>
        <w:rPr>
          <w:rFonts w:ascii="Times New Roman" w:hAnsi="Times New Roman" w:cs="Times New Roman"/>
          <w:i/>
          <w:sz w:val="24"/>
          <w:szCs w:val="24"/>
        </w:rPr>
        <w:t xml:space="preserve"> </w:t>
      </w:r>
      <w:r w:rsidRPr="00223C2B">
        <w:rPr>
          <w:rFonts w:ascii="Times New Roman" w:hAnsi="Times New Roman" w:cs="Times New Roman"/>
          <w:sz w:val="24"/>
          <w:szCs w:val="24"/>
        </w:rPr>
        <w:t>(GUATA PORÃ, 2015, p. 11).</w:t>
      </w:r>
    </w:p>
    <w:p w:rsidR="00277F77" w:rsidRDefault="00277F77" w:rsidP="00277F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Pr>
          <w:rFonts w:ascii="Times New Roman" w:hAnsi="Times New Roman" w:cs="Times New Roman"/>
          <w:sz w:val="24"/>
          <w:szCs w:val="24"/>
        </w:rPr>
        <w:t>milenarismo</w:t>
      </w:r>
      <w:proofErr w:type="spellEnd"/>
      <w:r>
        <w:rPr>
          <w:rFonts w:ascii="Times New Roman" w:hAnsi="Times New Roman" w:cs="Times New Roman"/>
          <w:sz w:val="24"/>
          <w:szCs w:val="24"/>
        </w:rPr>
        <w:t xml:space="preserve"> das religiões judaico-cristãs apresenta-se em diversos dos mitos coletados. É o que conta o </w:t>
      </w:r>
      <w:r>
        <w:rPr>
          <w:rFonts w:ascii="Times New Roman" w:hAnsi="Times New Roman" w:cs="Times New Roman"/>
          <w:i/>
          <w:sz w:val="24"/>
          <w:szCs w:val="24"/>
        </w:rPr>
        <w:t>xeramoï</w:t>
      </w:r>
      <w:r>
        <w:rPr>
          <w:rFonts w:ascii="Times New Roman" w:hAnsi="Times New Roman" w:cs="Times New Roman"/>
          <w:sz w:val="24"/>
          <w:szCs w:val="24"/>
        </w:rPr>
        <w:t xml:space="preserve"> Augusto da Silva: o Mundo em que pisamos hoje já é o segundo Mundo, pois o primeiro, quando completou 1.000 anos, foi destruído pela água. Após esse dilúvio, </w:t>
      </w:r>
      <w:r w:rsidRPr="00340CB6">
        <w:rPr>
          <w:rFonts w:ascii="Times New Roman" w:hAnsi="Times New Roman" w:cs="Times New Roman"/>
          <w:i/>
          <w:sz w:val="24"/>
          <w:szCs w:val="24"/>
        </w:rPr>
        <w:t>Nhanderu</w:t>
      </w:r>
      <w:r>
        <w:rPr>
          <w:rFonts w:ascii="Times New Roman" w:hAnsi="Times New Roman" w:cs="Times New Roman"/>
          <w:i/>
          <w:sz w:val="24"/>
          <w:szCs w:val="24"/>
        </w:rPr>
        <w:t xml:space="preserve"> Tenonde</w:t>
      </w:r>
      <w:r>
        <w:rPr>
          <w:rFonts w:ascii="Times New Roman" w:hAnsi="Times New Roman" w:cs="Times New Roman"/>
          <w:sz w:val="24"/>
          <w:szCs w:val="24"/>
        </w:rPr>
        <w:t xml:space="preserve"> mandou seu filho </w:t>
      </w:r>
      <w:proofErr w:type="spellStart"/>
      <w:r>
        <w:rPr>
          <w:rFonts w:ascii="Times New Roman" w:hAnsi="Times New Roman" w:cs="Times New Roman"/>
          <w:i/>
          <w:sz w:val="24"/>
          <w:szCs w:val="24"/>
        </w:rPr>
        <w:t>Papa’i</w:t>
      </w:r>
      <w:proofErr w:type="spellEnd"/>
      <w:r>
        <w:rPr>
          <w:rFonts w:ascii="Times New Roman" w:hAnsi="Times New Roman" w:cs="Times New Roman"/>
          <w:sz w:val="24"/>
          <w:szCs w:val="24"/>
        </w:rPr>
        <w:t xml:space="preserve">, acompanhado por outros deuses, descer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Terra, mas eles começaram a brigar pelo poder sobre diversos territórios, fazendo com que </w:t>
      </w:r>
      <w:r w:rsidRPr="00340CB6">
        <w:rPr>
          <w:rFonts w:ascii="Times New Roman" w:hAnsi="Times New Roman" w:cs="Times New Roman"/>
          <w:i/>
          <w:sz w:val="24"/>
          <w:szCs w:val="24"/>
        </w:rPr>
        <w:t>Nhanderu</w:t>
      </w:r>
      <w:r>
        <w:rPr>
          <w:rFonts w:ascii="Times New Roman" w:hAnsi="Times New Roman" w:cs="Times New Roman"/>
          <w:sz w:val="24"/>
          <w:szCs w:val="24"/>
        </w:rPr>
        <w:t xml:space="preserve"> pensasse em colocar só um “papelãozinho” como base para a Terra; mas depois, seguindo o conselho de </w:t>
      </w:r>
      <w:proofErr w:type="spellStart"/>
      <w:r w:rsidRPr="00843210">
        <w:rPr>
          <w:rFonts w:ascii="Times New Roman" w:hAnsi="Times New Roman" w:cs="Times New Roman"/>
          <w:i/>
          <w:sz w:val="24"/>
          <w:szCs w:val="24"/>
        </w:rPr>
        <w:t>Xariã</w:t>
      </w:r>
      <w:proofErr w:type="spellEnd"/>
      <w:r>
        <w:rPr>
          <w:rFonts w:ascii="Times New Roman" w:hAnsi="Times New Roman" w:cs="Times New Roman"/>
          <w:sz w:val="24"/>
          <w:szCs w:val="24"/>
        </w:rPr>
        <w:t xml:space="preserve">, resolveu usar pedras e arame para que a sustentassem. Dessa forma, o Mundo conseguiu ultrapassar a marca dos 2.000 anos </w:t>
      </w:r>
      <w:r w:rsidRPr="00223C2B">
        <w:rPr>
          <w:rFonts w:ascii="Times New Roman" w:hAnsi="Times New Roman" w:cs="Times New Roman"/>
          <w:sz w:val="24"/>
          <w:szCs w:val="24"/>
        </w:rPr>
        <w:t>(GUATA PORÃ, 2015, p. 15).</w:t>
      </w:r>
    </w:p>
    <w:p w:rsidR="00277F77" w:rsidRDefault="00277F77" w:rsidP="00277F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respeito da origem do mundo</w:t>
      </w:r>
      <w:r w:rsidR="003C14EC">
        <w:rPr>
          <w:rFonts w:ascii="Times New Roman" w:hAnsi="Times New Roman" w:cs="Times New Roman"/>
          <w:sz w:val="24"/>
          <w:szCs w:val="24"/>
        </w:rPr>
        <w:t xml:space="preserve">, </w:t>
      </w:r>
      <w:r>
        <w:rPr>
          <w:rFonts w:ascii="Times New Roman" w:hAnsi="Times New Roman" w:cs="Times New Roman"/>
          <w:sz w:val="24"/>
          <w:szCs w:val="24"/>
        </w:rPr>
        <w:t xml:space="preserve">existem narrativas </w:t>
      </w:r>
      <w:r w:rsidR="003C14EC">
        <w:rPr>
          <w:rFonts w:ascii="Times New Roman" w:hAnsi="Times New Roman" w:cs="Times New Roman"/>
          <w:sz w:val="24"/>
          <w:szCs w:val="24"/>
        </w:rPr>
        <w:t xml:space="preserve">guaranis </w:t>
      </w:r>
      <w:r>
        <w:rPr>
          <w:rFonts w:ascii="Times New Roman" w:hAnsi="Times New Roman" w:cs="Times New Roman"/>
          <w:sz w:val="24"/>
          <w:szCs w:val="24"/>
        </w:rPr>
        <w:t xml:space="preserve">que falam sobre a criação de duas espécies de homens, afetas a dois deuses distintos. O primeiro homem, gerado por </w:t>
      </w:r>
      <w:r w:rsidRPr="00340CB6">
        <w:rPr>
          <w:rFonts w:ascii="Times New Roman" w:hAnsi="Times New Roman" w:cs="Times New Roman"/>
          <w:i/>
          <w:sz w:val="24"/>
          <w:szCs w:val="24"/>
        </w:rPr>
        <w:t>Nhanderu</w:t>
      </w:r>
      <w:r>
        <w:rPr>
          <w:rFonts w:ascii="Times New Roman" w:hAnsi="Times New Roman" w:cs="Times New Roman"/>
          <w:sz w:val="24"/>
          <w:szCs w:val="24"/>
        </w:rPr>
        <w:t xml:space="preserve">, foi o Guarani, produzido com a madeira de fazer arco; o segundo homem, originado por </w:t>
      </w:r>
      <w:proofErr w:type="spellStart"/>
      <w:r>
        <w:rPr>
          <w:rFonts w:ascii="Times New Roman" w:hAnsi="Times New Roman" w:cs="Times New Roman"/>
          <w:i/>
          <w:sz w:val="24"/>
          <w:szCs w:val="24"/>
        </w:rPr>
        <w:t>Xariã</w:t>
      </w:r>
      <w:proofErr w:type="spellEnd"/>
      <w:r>
        <w:rPr>
          <w:rFonts w:ascii="Times New Roman" w:hAnsi="Times New Roman" w:cs="Times New Roman"/>
          <w:sz w:val="24"/>
          <w:szCs w:val="24"/>
        </w:rPr>
        <w:t xml:space="preserve">, foi o branco, modelado de acordo com os procedimentos de </w:t>
      </w:r>
      <w:r w:rsidRPr="00340CB6">
        <w:rPr>
          <w:rFonts w:ascii="Times New Roman" w:hAnsi="Times New Roman" w:cs="Times New Roman"/>
          <w:i/>
          <w:sz w:val="24"/>
          <w:szCs w:val="24"/>
        </w:rPr>
        <w:t>Nhanderu</w:t>
      </w:r>
      <w:r>
        <w:rPr>
          <w:rFonts w:ascii="Times New Roman" w:hAnsi="Times New Roman" w:cs="Times New Roman"/>
          <w:sz w:val="24"/>
          <w:szCs w:val="24"/>
        </w:rPr>
        <w:t xml:space="preserve">. Mas ocorreram problemas na elaboração desse segundo homem: como o seu criador não conseguisse encontrar a madeira de arco, utilizou-se de uma madeira comum, que amarela por dentro, conseguindo fazer apenas um “balaio”, </w:t>
      </w:r>
      <w:r w:rsidR="00377E67">
        <w:rPr>
          <w:rFonts w:ascii="Times New Roman" w:hAnsi="Times New Roman" w:cs="Times New Roman"/>
          <w:sz w:val="24"/>
          <w:szCs w:val="24"/>
        </w:rPr>
        <w:t xml:space="preserve">o qual </w:t>
      </w:r>
      <w:r>
        <w:rPr>
          <w:rFonts w:ascii="Times New Roman" w:hAnsi="Times New Roman" w:cs="Times New Roman"/>
          <w:sz w:val="24"/>
          <w:szCs w:val="24"/>
        </w:rPr>
        <w:t xml:space="preserve">ficou branquinho, pois também </w:t>
      </w:r>
      <w:proofErr w:type="spellStart"/>
      <w:r w:rsidRPr="00D00608">
        <w:rPr>
          <w:rFonts w:ascii="Times New Roman" w:hAnsi="Times New Roman" w:cs="Times New Roman"/>
          <w:i/>
          <w:sz w:val="24"/>
          <w:szCs w:val="24"/>
        </w:rPr>
        <w:t>Xariã</w:t>
      </w:r>
      <w:proofErr w:type="spellEnd"/>
      <w:r>
        <w:rPr>
          <w:rFonts w:ascii="Times New Roman" w:hAnsi="Times New Roman" w:cs="Times New Roman"/>
          <w:sz w:val="24"/>
          <w:szCs w:val="24"/>
        </w:rPr>
        <w:t xml:space="preserve"> não havia encontrado a semente para o seu tingimento e, assim, quando soprou o arco que havia feito, apareceu um homem que não era índio, mas meio branco. Esse relato, de autoria do </w:t>
      </w:r>
      <w:r>
        <w:rPr>
          <w:rFonts w:ascii="Times New Roman" w:hAnsi="Times New Roman" w:cs="Times New Roman"/>
          <w:i/>
          <w:sz w:val="24"/>
          <w:szCs w:val="24"/>
        </w:rPr>
        <w:t>xeramoï</w:t>
      </w:r>
      <w:r>
        <w:rPr>
          <w:rFonts w:ascii="Times New Roman" w:hAnsi="Times New Roman" w:cs="Times New Roman"/>
          <w:sz w:val="24"/>
          <w:szCs w:val="24"/>
        </w:rPr>
        <w:t xml:space="preserve"> </w:t>
      </w:r>
      <w:proofErr w:type="spellStart"/>
      <w:r>
        <w:rPr>
          <w:rFonts w:ascii="Times New Roman" w:hAnsi="Times New Roman" w:cs="Times New Roman"/>
          <w:sz w:val="24"/>
          <w:szCs w:val="24"/>
        </w:rPr>
        <w:t>Timotéo</w:t>
      </w:r>
      <w:proofErr w:type="spellEnd"/>
      <w:r>
        <w:rPr>
          <w:rFonts w:ascii="Times New Roman" w:hAnsi="Times New Roman" w:cs="Times New Roman"/>
          <w:sz w:val="24"/>
          <w:szCs w:val="24"/>
        </w:rPr>
        <w:t xml:space="preserve"> Oliveira, </w:t>
      </w:r>
      <w:r w:rsidR="001535BD">
        <w:rPr>
          <w:rFonts w:ascii="Times New Roman" w:hAnsi="Times New Roman" w:cs="Times New Roman"/>
          <w:sz w:val="24"/>
          <w:szCs w:val="24"/>
        </w:rPr>
        <w:t xml:space="preserve">nomeia </w:t>
      </w:r>
      <w:r>
        <w:rPr>
          <w:rFonts w:ascii="Times New Roman" w:hAnsi="Times New Roman" w:cs="Times New Roman"/>
          <w:sz w:val="24"/>
          <w:szCs w:val="24"/>
        </w:rPr>
        <w:t xml:space="preserve">a madeira </w:t>
      </w:r>
      <w:r w:rsidR="001535BD">
        <w:rPr>
          <w:rFonts w:ascii="Times New Roman" w:hAnsi="Times New Roman" w:cs="Times New Roman"/>
          <w:sz w:val="24"/>
          <w:szCs w:val="24"/>
        </w:rPr>
        <w:t>como material usado n</w:t>
      </w:r>
      <w:r>
        <w:rPr>
          <w:rFonts w:ascii="Times New Roman" w:hAnsi="Times New Roman" w:cs="Times New Roman"/>
          <w:sz w:val="24"/>
          <w:szCs w:val="24"/>
        </w:rPr>
        <w:t xml:space="preserve">a fabricação do homem, em lugar do barro, utilizado por Jeová, e apresenta mais um traço original: o de apresentar o branco como uma cópia mal feita do índio. O sopro que deu vida ao primeiro homem é sempre o divino, em ambas as cosmogonias </w:t>
      </w:r>
      <w:r w:rsidRPr="00223C2B">
        <w:rPr>
          <w:rFonts w:ascii="Times New Roman" w:hAnsi="Times New Roman" w:cs="Times New Roman"/>
          <w:sz w:val="24"/>
          <w:szCs w:val="24"/>
        </w:rPr>
        <w:t>(GUATA PORÃ, 2015, p. 19).</w:t>
      </w:r>
    </w:p>
    <w:p w:rsidR="00277F77" w:rsidRDefault="00277F77" w:rsidP="00277F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mitos da criação do Mundo e do homem são acompanhados por relatos sobre um tempo ideal vivido </w:t>
      </w:r>
      <w:proofErr w:type="gramStart"/>
      <w:r>
        <w:rPr>
          <w:rFonts w:ascii="Times New Roman" w:hAnsi="Times New Roman" w:cs="Times New Roman"/>
          <w:sz w:val="24"/>
          <w:szCs w:val="24"/>
        </w:rPr>
        <w:t xml:space="preserve">pelos Guarani </w:t>
      </w:r>
      <w:r w:rsidRPr="00223C2B">
        <w:rPr>
          <w:rFonts w:ascii="Times New Roman" w:hAnsi="Times New Roman" w:cs="Times New Roman"/>
          <w:sz w:val="24"/>
          <w:szCs w:val="24"/>
        </w:rPr>
        <w:t>Mbya</w:t>
      </w:r>
      <w:proofErr w:type="gramEnd"/>
      <w:r>
        <w:rPr>
          <w:rFonts w:ascii="Times New Roman" w:hAnsi="Times New Roman" w:cs="Times New Roman"/>
          <w:sz w:val="24"/>
          <w:szCs w:val="24"/>
        </w:rPr>
        <w:t xml:space="preserve">, antes da chegada dos europeus.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relatos de caráter moral, que aconselham os índios a seguir </w:t>
      </w:r>
      <w:r w:rsidR="00B30ECE">
        <w:rPr>
          <w:rFonts w:ascii="Times New Roman" w:hAnsi="Times New Roman" w:cs="Times New Roman"/>
          <w:sz w:val="24"/>
          <w:szCs w:val="24"/>
        </w:rPr>
        <w:t xml:space="preserve">a </w:t>
      </w:r>
      <w:r>
        <w:rPr>
          <w:rFonts w:ascii="Times New Roman" w:hAnsi="Times New Roman" w:cs="Times New Roman"/>
          <w:sz w:val="24"/>
          <w:szCs w:val="24"/>
        </w:rPr>
        <w:t xml:space="preserve">lei de </w:t>
      </w:r>
      <w:r w:rsidRPr="00340CB6">
        <w:rPr>
          <w:rFonts w:ascii="Times New Roman" w:hAnsi="Times New Roman" w:cs="Times New Roman"/>
          <w:i/>
          <w:sz w:val="24"/>
          <w:szCs w:val="24"/>
        </w:rPr>
        <w:t>Nhanderu</w:t>
      </w:r>
      <w:r>
        <w:rPr>
          <w:rFonts w:ascii="Times New Roman" w:hAnsi="Times New Roman" w:cs="Times New Roman"/>
          <w:i/>
          <w:sz w:val="24"/>
          <w:szCs w:val="24"/>
        </w:rPr>
        <w:t xml:space="preserve"> </w:t>
      </w:r>
      <w:r>
        <w:rPr>
          <w:rFonts w:ascii="Times New Roman" w:hAnsi="Times New Roman" w:cs="Times New Roman"/>
          <w:sz w:val="24"/>
          <w:szCs w:val="24"/>
        </w:rPr>
        <w:t xml:space="preserve">e não a dos brancos, evidenciando uma posição de antagonismo e não de solidariedade entre indígenas e não indígenas. A presença dos missionários também se apresenta negativamente no discurso Guarani </w:t>
      </w:r>
      <w:r w:rsidRPr="00223C2B">
        <w:rPr>
          <w:rFonts w:ascii="Times New Roman" w:hAnsi="Times New Roman" w:cs="Times New Roman"/>
          <w:sz w:val="24"/>
          <w:szCs w:val="24"/>
        </w:rPr>
        <w:t>Mbya</w:t>
      </w:r>
      <w:r>
        <w:rPr>
          <w:rFonts w:ascii="Times New Roman" w:hAnsi="Times New Roman" w:cs="Times New Roman"/>
          <w:sz w:val="24"/>
          <w:szCs w:val="24"/>
        </w:rPr>
        <w:t xml:space="preserve">: os líderes xamânicos são enfáticos ao declarar que apesar da grande quantidade de padres, eles jamais irão entender a cultura, a religião e a reza indígenas, uma vez que a sabedoria indígena foi dada por </w:t>
      </w:r>
      <w:r w:rsidRPr="00340CB6">
        <w:rPr>
          <w:rFonts w:ascii="Times New Roman" w:hAnsi="Times New Roman" w:cs="Times New Roman"/>
          <w:i/>
          <w:sz w:val="24"/>
          <w:szCs w:val="24"/>
        </w:rPr>
        <w:t>Nhanderu</w:t>
      </w:r>
      <w:r>
        <w:rPr>
          <w:rFonts w:ascii="Times New Roman" w:hAnsi="Times New Roman" w:cs="Times New Roman"/>
          <w:sz w:val="24"/>
          <w:szCs w:val="24"/>
        </w:rPr>
        <w:t>, enquanto as leis dos brancos são criações de políticos</w:t>
      </w:r>
      <w:r w:rsidRPr="005D26F2">
        <w:rPr>
          <w:rFonts w:ascii="Times New Roman" w:hAnsi="Times New Roman" w:cs="Times New Roman"/>
          <w:sz w:val="24"/>
          <w:szCs w:val="24"/>
        </w:rPr>
        <w:t xml:space="preserve"> </w:t>
      </w:r>
      <w:r w:rsidRPr="00223C2B">
        <w:rPr>
          <w:rFonts w:ascii="Times New Roman" w:hAnsi="Times New Roman" w:cs="Times New Roman"/>
          <w:sz w:val="24"/>
          <w:szCs w:val="24"/>
        </w:rPr>
        <w:t>(GUATA PORÃ, 2015, p. 69).</w:t>
      </w:r>
    </w:p>
    <w:p w:rsidR="00122DDA" w:rsidRPr="00F67B21" w:rsidRDefault="003A25C9" w:rsidP="003A25C9">
      <w:pPr>
        <w:spacing w:after="0" w:line="360" w:lineRule="auto"/>
        <w:ind w:firstLine="709"/>
        <w:jc w:val="both"/>
        <w:rPr>
          <w:rFonts w:ascii="Times New Roman" w:hAnsi="Times New Roman" w:cs="Times New Roman"/>
          <w:sz w:val="24"/>
          <w:szCs w:val="24"/>
        </w:rPr>
      </w:pPr>
      <w:r w:rsidRPr="00F67B21">
        <w:rPr>
          <w:rFonts w:ascii="Times New Roman" w:hAnsi="Times New Roman" w:cs="Times New Roman"/>
          <w:sz w:val="24"/>
          <w:szCs w:val="24"/>
        </w:rPr>
        <w:t xml:space="preserve">Os grandes xamãs </w:t>
      </w:r>
      <w:r w:rsidRPr="00223C2B">
        <w:rPr>
          <w:rFonts w:ascii="Times New Roman" w:hAnsi="Times New Roman" w:cs="Times New Roman"/>
          <w:sz w:val="24"/>
          <w:szCs w:val="24"/>
        </w:rPr>
        <w:t>Mbya</w:t>
      </w:r>
      <w:r>
        <w:rPr>
          <w:rFonts w:ascii="Times New Roman" w:hAnsi="Times New Roman" w:cs="Times New Roman"/>
          <w:sz w:val="24"/>
          <w:szCs w:val="24"/>
        </w:rPr>
        <w:t xml:space="preserve"> </w:t>
      </w:r>
      <w:r w:rsidRPr="00F67B21">
        <w:rPr>
          <w:rFonts w:ascii="Times New Roman" w:hAnsi="Times New Roman" w:cs="Times New Roman"/>
          <w:sz w:val="24"/>
          <w:szCs w:val="24"/>
        </w:rPr>
        <w:t>são considerados como guias míticos no caminho do aperfeiçoamento</w:t>
      </w:r>
      <w:r w:rsidR="007A6421">
        <w:rPr>
          <w:rFonts w:ascii="Times New Roman" w:hAnsi="Times New Roman" w:cs="Times New Roman"/>
          <w:sz w:val="24"/>
          <w:szCs w:val="24"/>
        </w:rPr>
        <w:t>. Como especialistas em transes</w:t>
      </w:r>
      <w:r w:rsidRPr="00F67B21">
        <w:rPr>
          <w:rFonts w:ascii="Times New Roman" w:hAnsi="Times New Roman" w:cs="Times New Roman"/>
          <w:sz w:val="24"/>
          <w:szCs w:val="24"/>
        </w:rPr>
        <w:t xml:space="preserve">, </w:t>
      </w:r>
      <w:r w:rsidR="007A6421">
        <w:rPr>
          <w:rFonts w:ascii="Times New Roman" w:hAnsi="Times New Roman" w:cs="Times New Roman"/>
          <w:sz w:val="24"/>
          <w:szCs w:val="24"/>
        </w:rPr>
        <w:t>durante os quais se crê que sua</w:t>
      </w:r>
      <w:r w:rsidR="0026041C">
        <w:rPr>
          <w:rFonts w:ascii="Times New Roman" w:hAnsi="Times New Roman" w:cs="Times New Roman"/>
          <w:sz w:val="24"/>
          <w:szCs w:val="24"/>
        </w:rPr>
        <w:t>s</w:t>
      </w:r>
      <w:r w:rsidR="007A6421">
        <w:rPr>
          <w:rFonts w:ascii="Times New Roman" w:hAnsi="Times New Roman" w:cs="Times New Roman"/>
          <w:sz w:val="24"/>
          <w:szCs w:val="24"/>
        </w:rPr>
        <w:t xml:space="preserve"> alma</w:t>
      </w:r>
      <w:r w:rsidR="0026041C">
        <w:rPr>
          <w:rFonts w:ascii="Times New Roman" w:hAnsi="Times New Roman" w:cs="Times New Roman"/>
          <w:sz w:val="24"/>
          <w:szCs w:val="24"/>
        </w:rPr>
        <w:t>s</w:t>
      </w:r>
      <w:r w:rsidR="007A6421">
        <w:rPr>
          <w:rFonts w:ascii="Times New Roman" w:hAnsi="Times New Roman" w:cs="Times New Roman"/>
          <w:sz w:val="24"/>
          <w:szCs w:val="24"/>
        </w:rPr>
        <w:t xml:space="preserve"> deixa</w:t>
      </w:r>
      <w:r w:rsidR="0026041C">
        <w:rPr>
          <w:rFonts w:ascii="Times New Roman" w:hAnsi="Times New Roman" w:cs="Times New Roman"/>
          <w:sz w:val="24"/>
          <w:szCs w:val="24"/>
        </w:rPr>
        <w:t>m</w:t>
      </w:r>
      <w:r w:rsidR="007A6421">
        <w:rPr>
          <w:rFonts w:ascii="Times New Roman" w:hAnsi="Times New Roman" w:cs="Times New Roman"/>
          <w:sz w:val="24"/>
          <w:szCs w:val="24"/>
        </w:rPr>
        <w:t xml:space="preserve"> o corpo para ascender a regiões celestes ou descer a outras infernais, eles são </w:t>
      </w:r>
      <w:r w:rsidRPr="00F67B21">
        <w:rPr>
          <w:rFonts w:ascii="Times New Roman" w:hAnsi="Times New Roman" w:cs="Times New Roman"/>
          <w:sz w:val="24"/>
          <w:szCs w:val="24"/>
        </w:rPr>
        <w:t xml:space="preserve">responsáveis pelo fortalecimento de seus povos por meio de rituais religiosos </w:t>
      </w:r>
      <w:r w:rsidR="007A6421">
        <w:rPr>
          <w:rFonts w:ascii="Times New Roman" w:hAnsi="Times New Roman" w:cs="Times New Roman"/>
          <w:sz w:val="24"/>
          <w:szCs w:val="24"/>
        </w:rPr>
        <w:t>multiformes</w:t>
      </w:r>
      <w:r w:rsidRPr="00F67B21">
        <w:rPr>
          <w:rFonts w:ascii="Times New Roman" w:hAnsi="Times New Roman" w:cs="Times New Roman"/>
          <w:sz w:val="24"/>
          <w:szCs w:val="24"/>
        </w:rPr>
        <w:t>, que valorizam danças, cantos e narrativas sobre modos tradicionais de sobrevivência na floresta, em meio a outros animais, plantas, pessoas e deuses. No contexto xamânico, pensamento e experiência sensível se pertencem, corpo e experiência são feitos um pelo outro. O xamã pode ser considerado como metáfora e ao mesmo tempo como sujeito histórico concreto</w:t>
      </w:r>
      <w:r w:rsidR="00E06C74">
        <w:rPr>
          <w:rFonts w:ascii="Times New Roman" w:hAnsi="Times New Roman" w:cs="Times New Roman"/>
          <w:sz w:val="24"/>
          <w:szCs w:val="24"/>
        </w:rPr>
        <w:t xml:space="preserve">, que imprime </w:t>
      </w:r>
      <w:r w:rsidRPr="00F67B21">
        <w:rPr>
          <w:rFonts w:ascii="Times New Roman" w:hAnsi="Times New Roman" w:cs="Times New Roman"/>
          <w:sz w:val="24"/>
          <w:szCs w:val="24"/>
        </w:rPr>
        <w:t xml:space="preserve">significados </w:t>
      </w:r>
      <w:r w:rsidR="00E06C74">
        <w:rPr>
          <w:rFonts w:ascii="Times New Roman" w:hAnsi="Times New Roman" w:cs="Times New Roman"/>
          <w:sz w:val="24"/>
          <w:szCs w:val="24"/>
        </w:rPr>
        <w:t>a</w:t>
      </w:r>
      <w:r w:rsidRPr="00F67B21">
        <w:rPr>
          <w:rFonts w:ascii="Times New Roman" w:hAnsi="Times New Roman" w:cs="Times New Roman"/>
          <w:sz w:val="24"/>
          <w:szCs w:val="24"/>
        </w:rPr>
        <w:t xml:space="preserve"> experiências sensíveis </w:t>
      </w:r>
      <w:r w:rsidRPr="00223C2B">
        <w:rPr>
          <w:rFonts w:ascii="Times New Roman" w:hAnsi="Times New Roman" w:cs="Times New Roman"/>
          <w:sz w:val="24"/>
          <w:szCs w:val="24"/>
        </w:rPr>
        <w:t>(CICCARONE, 1998, pp. 85-105).</w:t>
      </w:r>
      <w:r w:rsidRPr="00F67B21">
        <w:rPr>
          <w:rFonts w:ascii="Times New Roman" w:hAnsi="Times New Roman" w:cs="Times New Roman"/>
          <w:sz w:val="24"/>
          <w:szCs w:val="24"/>
        </w:rPr>
        <w:t xml:space="preserve"> Os xamãs </w:t>
      </w:r>
      <w:r w:rsidR="00E06C74">
        <w:rPr>
          <w:rFonts w:ascii="Times New Roman" w:hAnsi="Times New Roman" w:cs="Times New Roman"/>
          <w:sz w:val="24"/>
          <w:szCs w:val="24"/>
        </w:rPr>
        <w:t xml:space="preserve">se </w:t>
      </w:r>
      <w:r w:rsidRPr="00F67B21">
        <w:rPr>
          <w:rFonts w:ascii="Times New Roman" w:hAnsi="Times New Roman" w:cs="Times New Roman"/>
          <w:sz w:val="24"/>
          <w:szCs w:val="24"/>
        </w:rPr>
        <w:t>tornam especialistas dos conhecimentos secretos</w:t>
      </w:r>
      <w:r w:rsidR="00E06C74">
        <w:rPr>
          <w:rFonts w:ascii="Times New Roman" w:hAnsi="Times New Roman" w:cs="Times New Roman"/>
          <w:sz w:val="24"/>
          <w:szCs w:val="24"/>
        </w:rPr>
        <w:t xml:space="preserve">, em que </w:t>
      </w:r>
      <w:r w:rsidRPr="00F67B21">
        <w:rPr>
          <w:rFonts w:ascii="Times New Roman" w:hAnsi="Times New Roman" w:cs="Times New Roman"/>
          <w:sz w:val="24"/>
          <w:szCs w:val="24"/>
        </w:rPr>
        <w:t>os sujeitos e suas articulações coletivas recriam-se continuamente. Os dados bibliográficos são pertinentes em registrar a intensificação dos rituais xamânicos como uma reação à conquista</w:t>
      </w:r>
      <w:r w:rsidR="00280800">
        <w:rPr>
          <w:rFonts w:ascii="Times New Roman" w:hAnsi="Times New Roman" w:cs="Times New Roman"/>
          <w:sz w:val="24"/>
          <w:szCs w:val="24"/>
        </w:rPr>
        <w:t>,</w:t>
      </w:r>
      <w:r w:rsidRPr="00F67B21">
        <w:rPr>
          <w:rFonts w:ascii="Times New Roman" w:hAnsi="Times New Roman" w:cs="Times New Roman"/>
          <w:sz w:val="24"/>
          <w:szCs w:val="24"/>
        </w:rPr>
        <w:t xml:space="preserve"> episódio que ganhou projeção no universo simbólico Guarani </w:t>
      </w:r>
      <w:r w:rsidRPr="00223C2B">
        <w:rPr>
          <w:rFonts w:ascii="Times New Roman" w:hAnsi="Times New Roman" w:cs="Times New Roman"/>
          <w:sz w:val="24"/>
          <w:szCs w:val="24"/>
        </w:rPr>
        <w:t>(CLASTRES, 1978)</w:t>
      </w:r>
      <w:r w:rsidRPr="00F67B21">
        <w:rPr>
          <w:rFonts w:ascii="Times New Roman" w:hAnsi="Times New Roman" w:cs="Times New Roman"/>
          <w:sz w:val="24"/>
          <w:szCs w:val="24"/>
        </w:rPr>
        <w:t>.</w:t>
      </w:r>
      <w:r w:rsidR="00122DDA">
        <w:rPr>
          <w:rFonts w:ascii="Times New Roman" w:hAnsi="Times New Roman" w:cs="Times New Roman"/>
          <w:sz w:val="24"/>
          <w:szCs w:val="24"/>
        </w:rPr>
        <w:t xml:space="preserve"> O pajé identifica-se ao xamã em seus predicados de se comunicar com os espíritos ou o diabo, com o uso frequente do maracá. O êxtase do pajé é confirmado por diversas testemunhas nas tribos tupi-guaranis, ocorrendo até mesmo o emprego desse feiticeiro como auxiliar da prática médica, para entrar em transe, </w:t>
      </w:r>
      <w:r w:rsidR="00E06C74">
        <w:rPr>
          <w:rFonts w:ascii="Times New Roman" w:hAnsi="Times New Roman" w:cs="Times New Roman"/>
          <w:sz w:val="24"/>
          <w:szCs w:val="24"/>
        </w:rPr>
        <w:t xml:space="preserve">auxiliado </w:t>
      </w:r>
      <w:r w:rsidR="00D24210">
        <w:rPr>
          <w:rFonts w:ascii="Times New Roman" w:hAnsi="Times New Roman" w:cs="Times New Roman"/>
          <w:sz w:val="24"/>
          <w:szCs w:val="24"/>
        </w:rPr>
        <w:t xml:space="preserve">pelo </w:t>
      </w:r>
      <w:r w:rsidR="00122DDA">
        <w:rPr>
          <w:rFonts w:ascii="Times New Roman" w:hAnsi="Times New Roman" w:cs="Times New Roman"/>
          <w:sz w:val="24"/>
          <w:szCs w:val="24"/>
        </w:rPr>
        <w:t>uso de produtos alucinógenos ou estupefacientes. O poder de se comunicar com os espírito</w:t>
      </w:r>
      <w:r w:rsidR="003221F8">
        <w:rPr>
          <w:rFonts w:ascii="Times New Roman" w:hAnsi="Times New Roman" w:cs="Times New Roman"/>
          <w:sz w:val="24"/>
          <w:szCs w:val="24"/>
        </w:rPr>
        <w:t>s</w:t>
      </w:r>
      <w:r w:rsidR="00122DDA">
        <w:rPr>
          <w:rFonts w:ascii="Times New Roman" w:hAnsi="Times New Roman" w:cs="Times New Roman"/>
          <w:sz w:val="24"/>
          <w:szCs w:val="24"/>
        </w:rPr>
        <w:t xml:space="preserve"> dava ao pajé</w:t>
      </w:r>
      <w:r w:rsidR="003221F8">
        <w:rPr>
          <w:rFonts w:ascii="Times New Roman" w:hAnsi="Times New Roman" w:cs="Times New Roman"/>
          <w:sz w:val="24"/>
          <w:szCs w:val="24"/>
        </w:rPr>
        <w:t xml:space="preserve"> </w:t>
      </w:r>
      <w:r w:rsidR="00122DDA">
        <w:rPr>
          <w:rFonts w:ascii="Times New Roman" w:hAnsi="Times New Roman" w:cs="Times New Roman"/>
          <w:sz w:val="24"/>
          <w:szCs w:val="24"/>
        </w:rPr>
        <w:t xml:space="preserve">forças para se transformar em certos animais, como a onça ou o jaguar. Outra de suas propriedades era a de fazer prosperar os meios de subsistência da comunidade, prenunciando a abundância da caça e da colheita </w:t>
      </w:r>
      <w:r w:rsidR="00122DDA" w:rsidRPr="00223C2B">
        <w:rPr>
          <w:rFonts w:ascii="Times New Roman" w:hAnsi="Times New Roman" w:cs="Times New Roman"/>
          <w:sz w:val="24"/>
          <w:szCs w:val="24"/>
        </w:rPr>
        <w:t xml:space="preserve">(MÉTRAUX, </w:t>
      </w:r>
      <w:r w:rsidR="00710AF7" w:rsidRPr="00223C2B">
        <w:rPr>
          <w:rFonts w:ascii="Times New Roman" w:hAnsi="Times New Roman" w:cs="Times New Roman"/>
          <w:sz w:val="24"/>
          <w:szCs w:val="24"/>
        </w:rPr>
        <w:t xml:space="preserve">1979, p. </w:t>
      </w:r>
      <w:r w:rsidR="00122DDA" w:rsidRPr="00223C2B">
        <w:rPr>
          <w:rFonts w:ascii="Times New Roman" w:hAnsi="Times New Roman" w:cs="Times New Roman"/>
          <w:sz w:val="24"/>
          <w:szCs w:val="24"/>
        </w:rPr>
        <w:t>77</w:t>
      </w:r>
      <w:r w:rsidR="00122DDA">
        <w:rPr>
          <w:rFonts w:ascii="Times New Roman" w:hAnsi="Times New Roman" w:cs="Times New Roman"/>
          <w:sz w:val="24"/>
          <w:szCs w:val="24"/>
        </w:rPr>
        <w:t>)</w:t>
      </w:r>
      <w:r w:rsidR="00927E59">
        <w:rPr>
          <w:rFonts w:ascii="Times New Roman" w:hAnsi="Times New Roman" w:cs="Times New Roman"/>
          <w:sz w:val="24"/>
          <w:szCs w:val="24"/>
        </w:rPr>
        <w:t>.</w:t>
      </w:r>
    </w:p>
    <w:p w:rsidR="005C4122" w:rsidRPr="00F67B21" w:rsidRDefault="005C4122" w:rsidP="005C4122">
      <w:pPr>
        <w:spacing w:after="0" w:line="360" w:lineRule="auto"/>
        <w:ind w:firstLine="709"/>
        <w:jc w:val="both"/>
        <w:rPr>
          <w:rFonts w:ascii="Times New Roman" w:hAnsi="Times New Roman" w:cs="Times New Roman"/>
          <w:sz w:val="24"/>
          <w:szCs w:val="24"/>
        </w:rPr>
      </w:pPr>
      <w:r w:rsidRPr="00F67B21">
        <w:rPr>
          <w:rFonts w:ascii="Times New Roman" w:hAnsi="Times New Roman" w:cs="Times New Roman"/>
          <w:sz w:val="24"/>
          <w:szCs w:val="24"/>
        </w:rPr>
        <w:t>Em um contexto marcado pela intensa atuação xamânica, os mitos versam sobre a origem do povo</w:t>
      </w:r>
      <w:r w:rsidR="00F960B1">
        <w:rPr>
          <w:rFonts w:ascii="Times New Roman" w:hAnsi="Times New Roman" w:cs="Times New Roman"/>
          <w:sz w:val="24"/>
          <w:szCs w:val="24"/>
        </w:rPr>
        <w:t xml:space="preserve"> guarani</w:t>
      </w:r>
      <w:r w:rsidRPr="00F67B21">
        <w:rPr>
          <w:rFonts w:ascii="Times New Roman" w:hAnsi="Times New Roman" w:cs="Times New Roman"/>
          <w:sz w:val="24"/>
          <w:szCs w:val="24"/>
        </w:rPr>
        <w:t xml:space="preserve">, em uma composição imaginária instituída em torno do herói, o grande avô mítico, do qual descenderiam </w:t>
      </w:r>
      <w:r w:rsidR="00F960B1">
        <w:rPr>
          <w:rFonts w:ascii="Times New Roman" w:hAnsi="Times New Roman" w:cs="Times New Roman"/>
          <w:sz w:val="24"/>
          <w:szCs w:val="24"/>
        </w:rPr>
        <w:t xml:space="preserve">homens, </w:t>
      </w:r>
      <w:r w:rsidRPr="00F67B21">
        <w:rPr>
          <w:rFonts w:ascii="Times New Roman" w:hAnsi="Times New Roman" w:cs="Times New Roman"/>
          <w:sz w:val="24"/>
          <w:szCs w:val="24"/>
        </w:rPr>
        <w:t xml:space="preserve">animais, mata e rios. O sistema multilinguístico da cultura é altamente significativo para a formação de uma rede de valores e </w:t>
      </w:r>
      <w:r w:rsidR="00C95456">
        <w:rPr>
          <w:rFonts w:ascii="Times New Roman" w:hAnsi="Times New Roman" w:cs="Times New Roman"/>
          <w:sz w:val="24"/>
          <w:szCs w:val="24"/>
        </w:rPr>
        <w:t xml:space="preserve">de </w:t>
      </w:r>
      <w:r w:rsidRPr="00F67B21">
        <w:rPr>
          <w:rFonts w:ascii="Times New Roman" w:hAnsi="Times New Roman" w:cs="Times New Roman"/>
          <w:sz w:val="24"/>
          <w:szCs w:val="24"/>
        </w:rPr>
        <w:t xml:space="preserve">coexistência pacifica dos </w:t>
      </w:r>
      <w:r w:rsidR="00F960B1" w:rsidRPr="00223C2B">
        <w:rPr>
          <w:rFonts w:ascii="Times New Roman" w:hAnsi="Times New Roman" w:cs="Times New Roman"/>
          <w:sz w:val="24"/>
          <w:szCs w:val="24"/>
        </w:rPr>
        <w:t>Mbya</w:t>
      </w:r>
      <w:r w:rsidRPr="00F67B21">
        <w:rPr>
          <w:rFonts w:ascii="Times New Roman" w:hAnsi="Times New Roman" w:cs="Times New Roman"/>
          <w:sz w:val="24"/>
          <w:szCs w:val="24"/>
        </w:rPr>
        <w:t>.</w:t>
      </w:r>
    </w:p>
    <w:p w:rsidR="00CB3CB1" w:rsidRDefault="00CB3CB1" w:rsidP="00CB3CB1">
      <w:pPr>
        <w:spacing w:after="0" w:line="360" w:lineRule="auto"/>
        <w:ind w:firstLine="709"/>
        <w:jc w:val="both"/>
        <w:rPr>
          <w:rFonts w:ascii="Times New Roman" w:hAnsi="Times New Roman" w:cs="Times New Roman"/>
          <w:sz w:val="24"/>
          <w:szCs w:val="24"/>
        </w:rPr>
      </w:pPr>
      <w:r w:rsidRPr="009B636A">
        <w:rPr>
          <w:rFonts w:ascii="Times New Roman" w:hAnsi="Times New Roman" w:cs="Times New Roman"/>
          <w:sz w:val="24"/>
          <w:szCs w:val="24"/>
        </w:rPr>
        <w:t xml:space="preserve">Esses indígenas possuem uma compreensão de seu próprio modo de ser designado </w:t>
      </w:r>
      <w:r w:rsidRPr="009B636A">
        <w:rPr>
          <w:rFonts w:ascii="Times New Roman" w:hAnsi="Times New Roman" w:cs="Times New Roman"/>
          <w:i/>
          <w:sz w:val="24"/>
          <w:szCs w:val="24"/>
        </w:rPr>
        <w:t>nhandereko</w:t>
      </w:r>
      <w:r w:rsidRPr="009B636A">
        <w:rPr>
          <w:rFonts w:ascii="Times New Roman" w:hAnsi="Times New Roman" w:cs="Times New Roman"/>
          <w:sz w:val="24"/>
          <w:szCs w:val="24"/>
        </w:rPr>
        <w:t xml:space="preserve">, que se define como uma identidade oposta à branca, </w:t>
      </w:r>
      <w:r w:rsidR="00660FBD">
        <w:rPr>
          <w:rFonts w:ascii="Times New Roman" w:hAnsi="Times New Roman" w:cs="Times New Roman"/>
          <w:sz w:val="24"/>
          <w:szCs w:val="24"/>
        </w:rPr>
        <w:t>a</w:t>
      </w:r>
      <w:r w:rsidRPr="009B636A">
        <w:rPr>
          <w:rFonts w:ascii="Times New Roman" w:hAnsi="Times New Roman" w:cs="Times New Roman"/>
          <w:sz w:val="24"/>
          <w:szCs w:val="24"/>
        </w:rPr>
        <w:t xml:space="preserve"> </w:t>
      </w:r>
      <w:r w:rsidR="00F442FC">
        <w:rPr>
          <w:rFonts w:ascii="Times New Roman" w:hAnsi="Times New Roman" w:cs="Times New Roman"/>
          <w:i/>
          <w:sz w:val="24"/>
          <w:szCs w:val="24"/>
        </w:rPr>
        <w:t>Juruá</w:t>
      </w:r>
      <w:r w:rsidR="00F442FC">
        <w:rPr>
          <w:rFonts w:ascii="Times New Roman" w:hAnsi="Times New Roman" w:cs="Times New Roman"/>
          <w:sz w:val="24"/>
          <w:szCs w:val="24"/>
        </w:rPr>
        <w:t xml:space="preserve">, </w:t>
      </w:r>
      <w:r w:rsidRPr="00F67B21">
        <w:rPr>
          <w:rFonts w:ascii="Times New Roman" w:hAnsi="Times New Roman" w:cs="Times New Roman"/>
          <w:sz w:val="24"/>
          <w:szCs w:val="24"/>
        </w:rPr>
        <w:t>espelha</w:t>
      </w:r>
      <w:r w:rsidR="00F442FC">
        <w:rPr>
          <w:rFonts w:ascii="Times New Roman" w:hAnsi="Times New Roman" w:cs="Times New Roman"/>
          <w:sz w:val="24"/>
          <w:szCs w:val="24"/>
        </w:rPr>
        <w:t>ndo</w:t>
      </w:r>
      <w:r w:rsidRPr="00F67B21">
        <w:rPr>
          <w:rFonts w:ascii="Times New Roman" w:hAnsi="Times New Roman" w:cs="Times New Roman"/>
          <w:sz w:val="24"/>
          <w:szCs w:val="24"/>
        </w:rPr>
        <w:t xml:space="preserve"> a fronteira étnica, </w:t>
      </w:r>
      <w:r w:rsidR="003221F8">
        <w:rPr>
          <w:rFonts w:ascii="Times New Roman" w:hAnsi="Times New Roman" w:cs="Times New Roman"/>
          <w:sz w:val="24"/>
          <w:szCs w:val="24"/>
        </w:rPr>
        <w:t>confirmada no</w:t>
      </w:r>
      <w:r w:rsidRPr="00F67B21">
        <w:rPr>
          <w:rFonts w:ascii="Times New Roman" w:hAnsi="Times New Roman" w:cs="Times New Roman"/>
          <w:sz w:val="24"/>
          <w:szCs w:val="24"/>
        </w:rPr>
        <w:t xml:space="preserve"> prolongado convívio dos primitivos habitantes da terra com os invasores. Os </w:t>
      </w:r>
      <w:r w:rsidRPr="00223C2B">
        <w:rPr>
          <w:rFonts w:ascii="Times New Roman" w:hAnsi="Times New Roman" w:cs="Times New Roman"/>
          <w:sz w:val="24"/>
          <w:szCs w:val="24"/>
        </w:rPr>
        <w:t>Mbya</w:t>
      </w:r>
      <w:r w:rsidRPr="00F67B21">
        <w:rPr>
          <w:rFonts w:ascii="Times New Roman" w:hAnsi="Times New Roman" w:cs="Times New Roman"/>
          <w:sz w:val="24"/>
          <w:szCs w:val="24"/>
        </w:rPr>
        <w:t xml:space="preserve"> valorizam o modo de ser tribal “dos antigos” como referenciais da memória viva</w:t>
      </w:r>
      <w:r w:rsidR="003A284E">
        <w:rPr>
          <w:rFonts w:ascii="Times New Roman" w:hAnsi="Times New Roman" w:cs="Times New Roman"/>
          <w:sz w:val="24"/>
          <w:szCs w:val="24"/>
        </w:rPr>
        <w:t>,</w:t>
      </w:r>
      <w:r w:rsidRPr="00F67B21">
        <w:rPr>
          <w:rFonts w:ascii="Times New Roman" w:hAnsi="Times New Roman" w:cs="Times New Roman"/>
          <w:sz w:val="24"/>
          <w:szCs w:val="24"/>
        </w:rPr>
        <w:t xml:space="preserve"> contida em discursos e rituais que ocorrem na Casa de Reza. A visão cósmica do mundo configura-se através do vínculo estabelecido entre os homens e a natureza, com base na troca e na reciprocidade. Esse traço cultural é estruturante e se espelha nos projetos sociais desenvolvidos nas aldeias guarani, na vigência do </w:t>
      </w:r>
      <w:proofErr w:type="gramStart"/>
      <w:r w:rsidRPr="00F67B21">
        <w:rPr>
          <w:rFonts w:ascii="Times New Roman" w:hAnsi="Times New Roman" w:cs="Times New Roman"/>
          <w:sz w:val="24"/>
          <w:szCs w:val="24"/>
        </w:rPr>
        <w:t>ProAC</w:t>
      </w:r>
      <w:proofErr w:type="gramEnd"/>
      <w:r w:rsidRPr="00F67B21">
        <w:rPr>
          <w:rFonts w:ascii="Times New Roman" w:hAnsi="Times New Roman" w:cs="Times New Roman"/>
          <w:sz w:val="24"/>
          <w:szCs w:val="24"/>
        </w:rPr>
        <w:t xml:space="preserve"> Indígena da Secretária de Cultura do Estado de São Paulo, c</w:t>
      </w:r>
      <w:r w:rsidR="00DA60A5">
        <w:rPr>
          <w:rFonts w:ascii="Times New Roman" w:hAnsi="Times New Roman" w:cs="Times New Roman"/>
          <w:sz w:val="24"/>
          <w:szCs w:val="24"/>
        </w:rPr>
        <w:t xml:space="preserve">om </w:t>
      </w:r>
      <w:r w:rsidRPr="00F67B21">
        <w:rPr>
          <w:rFonts w:ascii="Times New Roman" w:hAnsi="Times New Roman" w:cs="Times New Roman"/>
          <w:sz w:val="24"/>
          <w:szCs w:val="24"/>
        </w:rPr>
        <w:t>projetos têm como tema central práticas ligadas a valores culturais tradicionais (CAMPOS &amp; GODOY, 2016).</w:t>
      </w:r>
    </w:p>
    <w:p w:rsidR="00651AE2" w:rsidRDefault="005C3DD0" w:rsidP="00651AE2">
      <w:pPr>
        <w:spacing w:after="0" w:line="360" w:lineRule="auto"/>
        <w:ind w:firstLine="709"/>
        <w:jc w:val="both"/>
        <w:rPr>
          <w:rFonts w:ascii="Times New Roman" w:hAnsi="Times New Roman" w:cs="Times New Roman"/>
          <w:sz w:val="24"/>
          <w:szCs w:val="24"/>
        </w:rPr>
      </w:pPr>
      <w:r w:rsidRPr="0091291C">
        <w:rPr>
          <w:rFonts w:ascii="Times New Roman" w:hAnsi="Times New Roman" w:cs="Times New Roman"/>
          <w:sz w:val="24"/>
          <w:szCs w:val="24"/>
        </w:rPr>
        <w:t>O tema central</w:t>
      </w:r>
      <w:r w:rsidR="00866CC4" w:rsidRPr="0091291C">
        <w:rPr>
          <w:rFonts w:ascii="Times New Roman" w:hAnsi="Times New Roman" w:cs="Times New Roman"/>
          <w:sz w:val="24"/>
          <w:szCs w:val="24"/>
        </w:rPr>
        <w:t>,</w:t>
      </w:r>
      <w:r w:rsidRPr="0091291C">
        <w:rPr>
          <w:rFonts w:ascii="Times New Roman" w:hAnsi="Times New Roman" w:cs="Times New Roman"/>
          <w:sz w:val="24"/>
          <w:szCs w:val="24"/>
        </w:rPr>
        <w:t xml:space="preserve"> em que a mitologia e a s</w:t>
      </w:r>
      <w:r w:rsidR="00866CC4" w:rsidRPr="0091291C">
        <w:rPr>
          <w:rFonts w:ascii="Times New Roman" w:hAnsi="Times New Roman" w:cs="Times New Roman"/>
          <w:sz w:val="24"/>
          <w:szCs w:val="24"/>
        </w:rPr>
        <w:t>o</w:t>
      </w:r>
      <w:r w:rsidRPr="0091291C">
        <w:rPr>
          <w:rFonts w:ascii="Times New Roman" w:hAnsi="Times New Roman" w:cs="Times New Roman"/>
          <w:sz w:val="24"/>
          <w:szCs w:val="24"/>
        </w:rPr>
        <w:t>ciopolítica express</w:t>
      </w:r>
      <w:r w:rsidR="00866CC4" w:rsidRPr="0091291C">
        <w:rPr>
          <w:rFonts w:ascii="Times New Roman" w:hAnsi="Times New Roman" w:cs="Times New Roman"/>
          <w:sz w:val="24"/>
          <w:szCs w:val="24"/>
        </w:rPr>
        <w:t>am</w:t>
      </w:r>
      <w:r w:rsidRPr="0091291C">
        <w:rPr>
          <w:rFonts w:ascii="Times New Roman" w:hAnsi="Times New Roman" w:cs="Times New Roman"/>
          <w:sz w:val="24"/>
          <w:szCs w:val="24"/>
        </w:rPr>
        <w:t xml:space="preserve"> a relação mítica </w:t>
      </w:r>
      <w:r w:rsidR="00866CC4" w:rsidRPr="0091291C">
        <w:rPr>
          <w:rFonts w:ascii="Times New Roman" w:hAnsi="Times New Roman" w:cs="Times New Roman"/>
          <w:sz w:val="24"/>
          <w:szCs w:val="24"/>
        </w:rPr>
        <w:t xml:space="preserve">dos homens </w:t>
      </w:r>
      <w:r w:rsidRPr="0091291C">
        <w:rPr>
          <w:rFonts w:ascii="Times New Roman" w:hAnsi="Times New Roman" w:cs="Times New Roman"/>
          <w:sz w:val="24"/>
          <w:szCs w:val="24"/>
        </w:rPr>
        <w:t>com a natureza</w:t>
      </w:r>
      <w:r w:rsidR="00866CC4" w:rsidRPr="0091291C">
        <w:rPr>
          <w:rFonts w:ascii="Times New Roman" w:hAnsi="Times New Roman" w:cs="Times New Roman"/>
          <w:sz w:val="24"/>
          <w:szCs w:val="24"/>
        </w:rPr>
        <w:t xml:space="preserve">, vê </w:t>
      </w:r>
      <w:r w:rsidRPr="0091291C">
        <w:rPr>
          <w:rFonts w:ascii="Times New Roman" w:hAnsi="Times New Roman" w:cs="Times New Roman"/>
          <w:sz w:val="24"/>
          <w:szCs w:val="24"/>
        </w:rPr>
        <w:t xml:space="preserve">a terra como o lugar da cultura </w:t>
      </w:r>
      <w:r w:rsidR="00866CC4" w:rsidRPr="0091291C">
        <w:rPr>
          <w:rFonts w:ascii="Times New Roman" w:hAnsi="Times New Roman" w:cs="Times New Roman"/>
          <w:sz w:val="24"/>
          <w:szCs w:val="24"/>
        </w:rPr>
        <w:t>“a</w:t>
      </w:r>
      <w:r w:rsidRPr="0091291C">
        <w:rPr>
          <w:rFonts w:ascii="Times New Roman" w:hAnsi="Times New Roman" w:cs="Times New Roman"/>
          <w:sz w:val="24"/>
          <w:szCs w:val="24"/>
        </w:rPr>
        <w:t>onde somos o que somos</w:t>
      </w:r>
      <w:r w:rsidR="00866CC4" w:rsidRPr="0091291C">
        <w:rPr>
          <w:rFonts w:ascii="Times New Roman" w:hAnsi="Times New Roman" w:cs="Times New Roman"/>
          <w:sz w:val="24"/>
          <w:szCs w:val="24"/>
        </w:rPr>
        <w:t xml:space="preserve">”. O </w:t>
      </w:r>
      <w:r w:rsidR="00866CC4" w:rsidRPr="0091291C">
        <w:rPr>
          <w:rFonts w:ascii="Times New Roman" w:hAnsi="Times New Roman" w:cs="Times New Roman"/>
          <w:i/>
          <w:sz w:val="24"/>
          <w:szCs w:val="24"/>
        </w:rPr>
        <w:t>habitat</w:t>
      </w:r>
      <w:r w:rsidR="00866CC4" w:rsidRPr="0091291C">
        <w:rPr>
          <w:rFonts w:ascii="Times New Roman" w:hAnsi="Times New Roman" w:cs="Times New Roman"/>
          <w:sz w:val="24"/>
          <w:szCs w:val="24"/>
        </w:rPr>
        <w:t xml:space="preserve"> guarani</w:t>
      </w:r>
      <w:r w:rsidRPr="0091291C">
        <w:rPr>
          <w:rFonts w:ascii="Times New Roman" w:hAnsi="Times New Roman" w:cs="Times New Roman"/>
          <w:sz w:val="24"/>
          <w:szCs w:val="24"/>
        </w:rPr>
        <w:t xml:space="preserve"> </w:t>
      </w:r>
      <w:r w:rsidR="00866CC4" w:rsidRPr="0091291C">
        <w:rPr>
          <w:rFonts w:ascii="Times New Roman" w:hAnsi="Times New Roman" w:cs="Times New Roman"/>
          <w:sz w:val="24"/>
          <w:szCs w:val="24"/>
        </w:rPr>
        <w:t xml:space="preserve">caracteriza-se </w:t>
      </w:r>
      <w:r w:rsidRPr="0091291C">
        <w:rPr>
          <w:rFonts w:ascii="Times New Roman" w:hAnsi="Times New Roman" w:cs="Times New Roman"/>
          <w:sz w:val="24"/>
          <w:szCs w:val="24"/>
        </w:rPr>
        <w:t>pela ocupação expansiva de terras consideradas apropriadas para o bom funcionamento d</w:t>
      </w:r>
      <w:r w:rsidR="00866CC4" w:rsidRPr="0091291C">
        <w:rPr>
          <w:rFonts w:ascii="Times New Roman" w:hAnsi="Times New Roman" w:cs="Times New Roman"/>
          <w:sz w:val="24"/>
          <w:szCs w:val="24"/>
        </w:rPr>
        <w:t>a vida social</w:t>
      </w:r>
      <w:r w:rsidRPr="0091291C">
        <w:rPr>
          <w:rFonts w:ascii="Times New Roman" w:hAnsi="Times New Roman" w:cs="Times New Roman"/>
          <w:sz w:val="24"/>
          <w:szCs w:val="24"/>
        </w:rPr>
        <w:t xml:space="preserve"> e </w:t>
      </w:r>
      <w:r w:rsidR="00866CC4" w:rsidRPr="0091291C">
        <w:rPr>
          <w:rFonts w:ascii="Times New Roman" w:hAnsi="Times New Roman" w:cs="Times New Roman"/>
          <w:sz w:val="24"/>
          <w:szCs w:val="24"/>
        </w:rPr>
        <w:t xml:space="preserve">pela </w:t>
      </w:r>
      <w:r w:rsidRPr="0091291C">
        <w:rPr>
          <w:rFonts w:ascii="Times New Roman" w:hAnsi="Times New Roman" w:cs="Times New Roman"/>
          <w:sz w:val="24"/>
          <w:szCs w:val="24"/>
        </w:rPr>
        <w:t>presença do sagrado como uma representação viva.</w:t>
      </w:r>
      <w:r w:rsidRPr="00651AE2">
        <w:rPr>
          <w:rFonts w:ascii="Times New Roman" w:hAnsi="Times New Roman" w:cs="Times New Roman"/>
          <w:sz w:val="24"/>
          <w:szCs w:val="24"/>
        </w:rPr>
        <w:t xml:space="preserve"> A busca da </w:t>
      </w:r>
      <w:r w:rsidR="00866CC4" w:rsidRPr="00651AE2">
        <w:rPr>
          <w:rFonts w:ascii="Times New Roman" w:hAnsi="Times New Roman" w:cs="Times New Roman"/>
          <w:sz w:val="24"/>
          <w:szCs w:val="24"/>
        </w:rPr>
        <w:t>T</w:t>
      </w:r>
      <w:r w:rsidRPr="00651AE2">
        <w:rPr>
          <w:rFonts w:ascii="Times New Roman" w:hAnsi="Times New Roman" w:cs="Times New Roman"/>
          <w:sz w:val="24"/>
          <w:szCs w:val="24"/>
        </w:rPr>
        <w:t xml:space="preserve">erra sem </w:t>
      </w:r>
      <w:r w:rsidR="00866CC4" w:rsidRPr="00651AE2">
        <w:rPr>
          <w:rFonts w:ascii="Times New Roman" w:hAnsi="Times New Roman" w:cs="Times New Roman"/>
          <w:sz w:val="24"/>
          <w:szCs w:val="24"/>
        </w:rPr>
        <w:t>M</w:t>
      </w:r>
      <w:r w:rsidRPr="00651AE2">
        <w:rPr>
          <w:rFonts w:ascii="Times New Roman" w:hAnsi="Times New Roman" w:cs="Times New Roman"/>
          <w:sz w:val="24"/>
          <w:szCs w:val="24"/>
        </w:rPr>
        <w:t xml:space="preserve">al, longe de ser um </w:t>
      </w:r>
      <w:r w:rsidR="00866CC4" w:rsidRPr="00651AE2">
        <w:rPr>
          <w:rFonts w:ascii="Times New Roman" w:hAnsi="Times New Roman" w:cs="Times New Roman"/>
          <w:sz w:val="24"/>
          <w:szCs w:val="24"/>
        </w:rPr>
        <w:t xml:space="preserve">fenômeno decorrente do </w:t>
      </w:r>
      <w:r w:rsidRPr="00651AE2">
        <w:rPr>
          <w:rFonts w:ascii="Times New Roman" w:hAnsi="Times New Roman" w:cs="Times New Roman"/>
          <w:sz w:val="24"/>
          <w:szCs w:val="24"/>
        </w:rPr>
        <w:t>nomadismo</w:t>
      </w:r>
      <w:r w:rsidR="00866CC4" w:rsidRPr="00651AE2">
        <w:rPr>
          <w:rFonts w:ascii="Times New Roman" w:hAnsi="Times New Roman" w:cs="Times New Roman"/>
          <w:sz w:val="24"/>
          <w:szCs w:val="24"/>
        </w:rPr>
        <w:t xml:space="preserve">, </w:t>
      </w:r>
      <w:r w:rsidRPr="00651AE2">
        <w:rPr>
          <w:rFonts w:ascii="Times New Roman" w:hAnsi="Times New Roman" w:cs="Times New Roman"/>
          <w:sz w:val="24"/>
          <w:szCs w:val="24"/>
        </w:rPr>
        <w:t xml:space="preserve">exprime </w:t>
      </w:r>
      <w:r w:rsidR="00866CC4" w:rsidRPr="00651AE2">
        <w:rPr>
          <w:rFonts w:ascii="Times New Roman" w:hAnsi="Times New Roman" w:cs="Times New Roman"/>
          <w:sz w:val="24"/>
          <w:szCs w:val="24"/>
        </w:rPr>
        <w:t xml:space="preserve">um movimento populacional como </w:t>
      </w:r>
      <w:r w:rsidRPr="00651AE2">
        <w:rPr>
          <w:rFonts w:ascii="Times New Roman" w:hAnsi="Times New Roman" w:cs="Times New Roman"/>
          <w:sz w:val="24"/>
          <w:szCs w:val="24"/>
        </w:rPr>
        <w:t>uma estratégia de sobrevivência.</w:t>
      </w:r>
      <w:r w:rsidR="00DC65F5" w:rsidRPr="00651AE2">
        <w:rPr>
          <w:rFonts w:ascii="Times New Roman" w:hAnsi="Times New Roman" w:cs="Times New Roman"/>
          <w:sz w:val="24"/>
          <w:szCs w:val="24"/>
        </w:rPr>
        <w:t xml:space="preserve"> </w:t>
      </w:r>
      <w:r w:rsidRPr="00651AE2">
        <w:rPr>
          <w:rFonts w:ascii="Times New Roman" w:hAnsi="Times New Roman" w:cs="Times New Roman"/>
          <w:sz w:val="24"/>
          <w:szCs w:val="24"/>
        </w:rPr>
        <w:t>A maneira de ser e de atuar desvenda-se por uma constante recriação de fronteiras culturais</w:t>
      </w:r>
      <w:r w:rsidR="00DC65F5" w:rsidRPr="00651AE2">
        <w:rPr>
          <w:rFonts w:ascii="Times New Roman" w:hAnsi="Times New Roman" w:cs="Times New Roman"/>
          <w:sz w:val="24"/>
          <w:szCs w:val="24"/>
        </w:rPr>
        <w:t xml:space="preserve">, produzida por </w:t>
      </w:r>
      <w:r w:rsidRPr="00651AE2">
        <w:rPr>
          <w:rFonts w:ascii="Times New Roman" w:hAnsi="Times New Roman" w:cs="Times New Roman"/>
          <w:sz w:val="24"/>
          <w:szCs w:val="24"/>
        </w:rPr>
        <w:t xml:space="preserve">iniciativas </w:t>
      </w:r>
      <w:r w:rsidR="00DC65F5" w:rsidRPr="00651AE2">
        <w:rPr>
          <w:rFonts w:ascii="Times New Roman" w:hAnsi="Times New Roman" w:cs="Times New Roman"/>
          <w:sz w:val="24"/>
          <w:szCs w:val="24"/>
        </w:rPr>
        <w:t>indígenas</w:t>
      </w:r>
      <w:r w:rsidR="00C95456">
        <w:rPr>
          <w:rFonts w:ascii="Times New Roman" w:hAnsi="Times New Roman" w:cs="Times New Roman"/>
          <w:sz w:val="24"/>
          <w:szCs w:val="24"/>
        </w:rPr>
        <w:t>,</w:t>
      </w:r>
      <w:r w:rsidR="00DC65F5" w:rsidRPr="00651AE2">
        <w:rPr>
          <w:rFonts w:ascii="Times New Roman" w:hAnsi="Times New Roman" w:cs="Times New Roman"/>
          <w:sz w:val="24"/>
          <w:szCs w:val="24"/>
        </w:rPr>
        <w:t xml:space="preserve"> consubstanciadas </w:t>
      </w:r>
      <w:r w:rsidR="002D6ACF">
        <w:rPr>
          <w:rFonts w:ascii="Times New Roman" w:hAnsi="Times New Roman" w:cs="Times New Roman"/>
          <w:sz w:val="24"/>
          <w:szCs w:val="24"/>
        </w:rPr>
        <w:t xml:space="preserve">em </w:t>
      </w:r>
      <w:r w:rsidRPr="00651AE2">
        <w:rPr>
          <w:rFonts w:ascii="Times New Roman" w:hAnsi="Times New Roman" w:cs="Times New Roman"/>
          <w:sz w:val="24"/>
          <w:szCs w:val="24"/>
        </w:rPr>
        <w:t xml:space="preserve">vivências coletivas que unem pessoas, </w:t>
      </w:r>
      <w:r w:rsidR="002D6ACF">
        <w:rPr>
          <w:rFonts w:ascii="Times New Roman" w:hAnsi="Times New Roman" w:cs="Times New Roman"/>
          <w:sz w:val="24"/>
          <w:szCs w:val="24"/>
        </w:rPr>
        <w:t xml:space="preserve">no </w:t>
      </w:r>
      <w:r w:rsidRPr="00651AE2">
        <w:rPr>
          <w:rFonts w:ascii="Times New Roman" w:hAnsi="Times New Roman" w:cs="Times New Roman"/>
          <w:sz w:val="24"/>
          <w:szCs w:val="24"/>
        </w:rPr>
        <w:t xml:space="preserve">tempo e </w:t>
      </w:r>
      <w:r w:rsidR="002D6ACF">
        <w:rPr>
          <w:rFonts w:ascii="Times New Roman" w:hAnsi="Times New Roman" w:cs="Times New Roman"/>
          <w:sz w:val="24"/>
          <w:szCs w:val="24"/>
        </w:rPr>
        <w:t xml:space="preserve">no </w:t>
      </w:r>
      <w:r w:rsidRPr="00651AE2">
        <w:rPr>
          <w:rFonts w:ascii="Times New Roman" w:hAnsi="Times New Roman" w:cs="Times New Roman"/>
          <w:sz w:val="24"/>
          <w:szCs w:val="24"/>
        </w:rPr>
        <w:t>espaço</w:t>
      </w:r>
      <w:r w:rsidR="002D6ACF">
        <w:rPr>
          <w:rFonts w:ascii="Times New Roman" w:hAnsi="Times New Roman" w:cs="Times New Roman"/>
          <w:sz w:val="24"/>
          <w:szCs w:val="24"/>
        </w:rPr>
        <w:t xml:space="preserve"> do cotidiano</w:t>
      </w:r>
      <w:r w:rsidRPr="00651AE2">
        <w:rPr>
          <w:rFonts w:ascii="Times New Roman" w:hAnsi="Times New Roman" w:cs="Times New Roman"/>
          <w:sz w:val="24"/>
          <w:szCs w:val="24"/>
        </w:rPr>
        <w:t>.</w:t>
      </w:r>
      <w:r w:rsidR="00AE34A1">
        <w:rPr>
          <w:rFonts w:ascii="Times New Roman" w:hAnsi="Times New Roman" w:cs="Times New Roman"/>
          <w:sz w:val="24"/>
          <w:szCs w:val="24"/>
        </w:rPr>
        <w:t xml:space="preserve"> </w:t>
      </w:r>
      <w:r w:rsidRPr="00651AE2">
        <w:rPr>
          <w:rFonts w:ascii="Times New Roman" w:hAnsi="Times New Roman" w:cs="Times New Roman"/>
          <w:sz w:val="24"/>
          <w:szCs w:val="24"/>
        </w:rPr>
        <w:t>A mobilidade</w:t>
      </w:r>
      <w:r w:rsidR="00420F1C" w:rsidRPr="00651AE2">
        <w:rPr>
          <w:rFonts w:ascii="Times New Roman" w:hAnsi="Times New Roman" w:cs="Times New Roman"/>
          <w:sz w:val="24"/>
          <w:szCs w:val="24"/>
        </w:rPr>
        <w:t>,</w:t>
      </w:r>
      <w:r w:rsidRPr="00651AE2">
        <w:rPr>
          <w:rFonts w:ascii="Times New Roman" w:hAnsi="Times New Roman" w:cs="Times New Roman"/>
          <w:sz w:val="24"/>
          <w:szCs w:val="24"/>
        </w:rPr>
        <w:t xml:space="preserve"> mantida p</w:t>
      </w:r>
      <w:r w:rsidR="00420F1C" w:rsidRPr="00651AE2">
        <w:rPr>
          <w:rFonts w:ascii="Times New Roman" w:hAnsi="Times New Roman" w:cs="Times New Roman"/>
          <w:sz w:val="24"/>
          <w:szCs w:val="24"/>
        </w:rPr>
        <w:t xml:space="preserve">or processos de </w:t>
      </w:r>
      <w:r w:rsidRPr="00651AE2">
        <w:rPr>
          <w:rFonts w:ascii="Times New Roman" w:hAnsi="Times New Roman" w:cs="Times New Roman"/>
          <w:sz w:val="24"/>
          <w:szCs w:val="24"/>
        </w:rPr>
        <w:t xml:space="preserve">renovação e fortalecimento </w:t>
      </w:r>
      <w:r w:rsidR="00420F1C" w:rsidRPr="00651AE2">
        <w:rPr>
          <w:rFonts w:ascii="Times New Roman" w:hAnsi="Times New Roman" w:cs="Times New Roman"/>
          <w:sz w:val="24"/>
          <w:szCs w:val="24"/>
        </w:rPr>
        <w:t>do grupo, apresentam-se n</w:t>
      </w:r>
      <w:r w:rsidR="0078232D">
        <w:rPr>
          <w:rFonts w:ascii="Times New Roman" w:hAnsi="Times New Roman" w:cs="Times New Roman"/>
          <w:sz w:val="24"/>
          <w:szCs w:val="24"/>
        </w:rPr>
        <w:t>a</w:t>
      </w:r>
      <w:r w:rsidR="00420F1C" w:rsidRPr="00651AE2">
        <w:rPr>
          <w:rFonts w:ascii="Times New Roman" w:hAnsi="Times New Roman" w:cs="Times New Roman"/>
          <w:sz w:val="24"/>
          <w:szCs w:val="24"/>
        </w:rPr>
        <w:t xml:space="preserve">s </w:t>
      </w:r>
      <w:r w:rsidRPr="00651AE2">
        <w:rPr>
          <w:rFonts w:ascii="Times New Roman" w:hAnsi="Times New Roman" w:cs="Times New Roman"/>
          <w:sz w:val="24"/>
          <w:szCs w:val="24"/>
        </w:rPr>
        <w:t>al</w:t>
      </w:r>
      <w:r w:rsidR="00420F1C" w:rsidRPr="00651AE2">
        <w:rPr>
          <w:rFonts w:ascii="Times New Roman" w:hAnsi="Times New Roman" w:cs="Times New Roman"/>
          <w:sz w:val="24"/>
          <w:szCs w:val="24"/>
        </w:rPr>
        <w:t>de</w:t>
      </w:r>
      <w:r w:rsidR="0078232D">
        <w:rPr>
          <w:rFonts w:ascii="Times New Roman" w:hAnsi="Times New Roman" w:cs="Times New Roman"/>
          <w:sz w:val="24"/>
          <w:szCs w:val="24"/>
        </w:rPr>
        <w:t>i</w:t>
      </w:r>
      <w:r w:rsidR="00420F1C" w:rsidRPr="00651AE2">
        <w:rPr>
          <w:rFonts w:ascii="Times New Roman" w:hAnsi="Times New Roman" w:cs="Times New Roman"/>
          <w:sz w:val="24"/>
          <w:szCs w:val="24"/>
        </w:rPr>
        <w:t>a</w:t>
      </w:r>
      <w:r w:rsidR="0078232D">
        <w:rPr>
          <w:rFonts w:ascii="Times New Roman" w:hAnsi="Times New Roman" w:cs="Times New Roman"/>
          <w:sz w:val="24"/>
          <w:szCs w:val="24"/>
        </w:rPr>
        <w:t>s</w:t>
      </w:r>
      <w:r w:rsidR="00420F1C" w:rsidRPr="00651AE2">
        <w:rPr>
          <w:rFonts w:ascii="Times New Roman" w:hAnsi="Times New Roman" w:cs="Times New Roman"/>
          <w:sz w:val="24"/>
          <w:szCs w:val="24"/>
        </w:rPr>
        <w:t xml:space="preserve"> </w:t>
      </w:r>
      <w:r w:rsidRPr="00651AE2">
        <w:rPr>
          <w:rFonts w:ascii="Times New Roman" w:hAnsi="Times New Roman" w:cs="Times New Roman"/>
          <w:sz w:val="24"/>
          <w:szCs w:val="24"/>
        </w:rPr>
        <w:t>centralizad</w:t>
      </w:r>
      <w:r w:rsidR="0078232D">
        <w:rPr>
          <w:rFonts w:ascii="Times New Roman" w:hAnsi="Times New Roman" w:cs="Times New Roman"/>
          <w:sz w:val="24"/>
          <w:szCs w:val="24"/>
        </w:rPr>
        <w:t>a</w:t>
      </w:r>
      <w:r w:rsidRPr="00651AE2">
        <w:rPr>
          <w:rFonts w:ascii="Times New Roman" w:hAnsi="Times New Roman" w:cs="Times New Roman"/>
          <w:sz w:val="24"/>
          <w:szCs w:val="24"/>
        </w:rPr>
        <w:t xml:space="preserve">s na região </w:t>
      </w:r>
      <w:r w:rsidRPr="00651AE2">
        <w:rPr>
          <w:rFonts w:ascii="Times New Roman" w:hAnsi="Times New Roman" w:cs="Times New Roman"/>
          <w:i/>
          <w:sz w:val="24"/>
          <w:szCs w:val="24"/>
        </w:rPr>
        <w:t>yvy apyre</w:t>
      </w:r>
      <w:r w:rsidR="00420F1C" w:rsidRPr="00651AE2">
        <w:rPr>
          <w:rFonts w:ascii="Times New Roman" w:hAnsi="Times New Roman" w:cs="Times New Roman"/>
          <w:i/>
          <w:sz w:val="24"/>
          <w:szCs w:val="24"/>
        </w:rPr>
        <w:t xml:space="preserve"> </w:t>
      </w:r>
      <w:r w:rsidR="00420F1C" w:rsidRPr="00651AE2">
        <w:rPr>
          <w:rFonts w:ascii="Times New Roman" w:hAnsi="Times New Roman" w:cs="Times New Roman"/>
          <w:sz w:val="24"/>
          <w:szCs w:val="24"/>
        </w:rPr>
        <w:t>(</w:t>
      </w:r>
      <w:r w:rsidRPr="00651AE2">
        <w:rPr>
          <w:rFonts w:ascii="Times New Roman" w:hAnsi="Times New Roman" w:cs="Times New Roman"/>
          <w:sz w:val="24"/>
          <w:szCs w:val="24"/>
        </w:rPr>
        <w:t>a extremidade da terra</w:t>
      </w:r>
      <w:r w:rsidR="00420F1C" w:rsidRPr="00651AE2">
        <w:rPr>
          <w:rFonts w:ascii="Times New Roman" w:hAnsi="Times New Roman" w:cs="Times New Roman"/>
          <w:sz w:val="24"/>
          <w:szCs w:val="24"/>
        </w:rPr>
        <w:t>)</w:t>
      </w:r>
      <w:r w:rsidRPr="00651AE2">
        <w:rPr>
          <w:rFonts w:ascii="Times New Roman" w:hAnsi="Times New Roman" w:cs="Times New Roman"/>
          <w:sz w:val="24"/>
          <w:szCs w:val="24"/>
        </w:rPr>
        <w:t xml:space="preserve">, </w:t>
      </w:r>
      <w:r w:rsidR="00420F1C" w:rsidRPr="00651AE2">
        <w:rPr>
          <w:rFonts w:ascii="Times New Roman" w:hAnsi="Times New Roman" w:cs="Times New Roman"/>
          <w:sz w:val="24"/>
          <w:szCs w:val="24"/>
        </w:rPr>
        <w:t xml:space="preserve">um espaço </w:t>
      </w:r>
      <w:r w:rsidRPr="00651AE2">
        <w:rPr>
          <w:rFonts w:ascii="Times New Roman" w:hAnsi="Times New Roman" w:cs="Times New Roman"/>
          <w:sz w:val="24"/>
          <w:szCs w:val="24"/>
        </w:rPr>
        <w:t>sagrad</w:t>
      </w:r>
      <w:r w:rsidR="00420F1C" w:rsidRPr="00651AE2">
        <w:rPr>
          <w:rFonts w:ascii="Times New Roman" w:hAnsi="Times New Roman" w:cs="Times New Roman"/>
          <w:sz w:val="24"/>
          <w:szCs w:val="24"/>
        </w:rPr>
        <w:t xml:space="preserve">o no qual se originou </w:t>
      </w:r>
      <w:r w:rsidR="001920E7">
        <w:rPr>
          <w:rFonts w:ascii="Times New Roman" w:hAnsi="Times New Roman" w:cs="Times New Roman"/>
          <w:sz w:val="24"/>
          <w:szCs w:val="24"/>
        </w:rPr>
        <w:t xml:space="preserve">o </w:t>
      </w:r>
      <w:r w:rsidRPr="00651AE2">
        <w:rPr>
          <w:rFonts w:ascii="Times New Roman" w:hAnsi="Times New Roman" w:cs="Times New Roman"/>
          <w:sz w:val="24"/>
          <w:szCs w:val="24"/>
        </w:rPr>
        <w:t xml:space="preserve">mundo </w:t>
      </w:r>
      <w:r w:rsidR="00420F1C" w:rsidRPr="00651AE2">
        <w:rPr>
          <w:rFonts w:ascii="Times New Roman" w:hAnsi="Times New Roman" w:cs="Times New Roman"/>
          <w:sz w:val="24"/>
          <w:szCs w:val="24"/>
        </w:rPr>
        <w:t xml:space="preserve">dos deuses e de suas moradias. Essa região delimitou </w:t>
      </w:r>
      <w:r w:rsidRPr="00651AE2">
        <w:rPr>
          <w:rFonts w:ascii="Times New Roman" w:hAnsi="Times New Roman" w:cs="Times New Roman"/>
          <w:sz w:val="24"/>
          <w:szCs w:val="24"/>
        </w:rPr>
        <w:t xml:space="preserve">o povoamento dos </w:t>
      </w:r>
      <w:r w:rsidRPr="00223C2B">
        <w:rPr>
          <w:rFonts w:ascii="Times New Roman" w:hAnsi="Times New Roman" w:cs="Times New Roman"/>
          <w:sz w:val="24"/>
          <w:szCs w:val="24"/>
        </w:rPr>
        <w:t>Mbya</w:t>
      </w:r>
      <w:r w:rsidRPr="00651AE2">
        <w:rPr>
          <w:rFonts w:ascii="Times New Roman" w:hAnsi="Times New Roman" w:cs="Times New Roman"/>
          <w:sz w:val="24"/>
          <w:szCs w:val="24"/>
        </w:rPr>
        <w:t xml:space="preserve"> nas encostas da Serra do Mar. O complexo </w:t>
      </w:r>
      <w:r w:rsidR="00420F1C" w:rsidRPr="00651AE2">
        <w:rPr>
          <w:rFonts w:ascii="Times New Roman" w:hAnsi="Times New Roman" w:cs="Times New Roman"/>
          <w:sz w:val="24"/>
          <w:szCs w:val="24"/>
        </w:rPr>
        <w:t>geográfico resultante</w:t>
      </w:r>
      <w:r w:rsidR="0029668B">
        <w:rPr>
          <w:rFonts w:ascii="Times New Roman" w:hAnsi="Times New Roman" w:cs="Times New Roman"/>
          <w:sz w:val="24"/>
          <w:szCs w:val="24"/>
        </w:rPr>
        <w:t xml:space="preserve"> </w:t>
      </w:r>
      <w:r w:rsidRPr="00651AE2">
        <w:rPr>
          <w:rFonts w:ascii="Times New Roman" w:hAnsi="Times New Roman" w:cs="Times New Roman"/>
          <w:sz w:val="24"/>
          <w:szCs w:val="24"/>
        </w:rPr>
        <w:t xml:space="preserve">combina a Mata Atlântica com as paisagens </w:t>
      </w:r>
      <w:r w:rsidR="00420F1C" w:rsidRPr="00651AE2">
        <w:rPr>
          <w:rFonts w:ascii="Times New Roman" w:hAnsi="Times New Roman" w:cs="Times New Roman"/>
          <w:sz w:val="24"/>
          <w:szCs w:val="24"/>
        </w:rPr>
        <w:t xml:space="preserve">litorâneas e com o </w:t>
      </w:r>
      <w:r w:rsidRPr="00651AE2">
        <w:rPr>
          <w:rFonts w:ascii="Times New Roman" w:hAnsi="Times New Roman" w:cs="Times New Roman"/>
          <w:sz w:val="24"/>
          <w:szCs w:val="24"/>
        </w:rPr>
        <w:t>oceano</w:t>
      </w:r>
      <w:r w:rsidR="00420F1C" w:rsidRPr="00651AE2">
        <w:rPr>
          <w:rFonts w:ascii="Times New Roman" w:hAnsi="Times New Roman" w:cs="Times New Roman"/>
          <w:sz w:val="24"/>
          <w:szCs w:val="24"/>
        </w:rPr>
        <w:t xml:space="preserve">. Os Guarani consideram-se </w:t>
      </w:r>
      <w:r w:rsidRPr="00651AE2">
        <w:rPr>
          <w:rFonts w:ascii="Times New Roman" w:hAnsi="Times New Roman" w:cs="Times New Roman"/>
          <w:i/>
          <w:sz w:val="24"/>
          <w:szCs w:val="24"/>
        </w:rPr>
        <w:t>nhandeva eté</w:t>
      </w:r>
      <w:r w:rsidRPr="00651AE2">
        <w:rPr>
          <w:rFonts w:ascii="Times New Roman" w:hAnsi="Times New Roman" w:cs="Times New Roman"/>
          <w:sz w:val="24"/>
          <w:szCs w:val="24"/>
        </w:rPr>
        <w:t xml:space="preserve"> </w:t>
      </w:r>
      <w:r w:rsidR="00420F1C" w:rsidRPr="00651AE2">
        <w:rPr>
          <w:rFonts w:ascii="Times New Roman" w:hAnsi="Times New Roman" w:cs="Times New Roman"/>
          <w:sz w:val="24"/>
          <w:szCs w:val="24"/>
        </w:rPr>
        <w:t>(</w:t>
      </w:r>
      <w:r w:rsidRPr="00651AE2">
        <w:rPr>
          <w:rFonts w:ascii="Times New Roman" w:hAnsi="Times New Roman" w:cs="Times New Roman"/>
          <w:sz w:val="24"/>
          <w:szCs w:val="24"/>
        </w:rPr>
        <w:t>“verdadeiros indígenas”</w:t>
      </w:r>
      <w:r w:rsidR="00420F1C" w:rsidRPr="00651AE2">
        <w:rPr>
          <w:rFonts w:ascii="Times New Roman" w:hAnsi="Times New Roman" w:cs="Times New Roman"/>
          <w:sz w:val="24"/>
          <w:szCs w:val="24"/>
        </w:rPr>
        <w:t xml:space="preserve">), </w:t>
      </w:r>
      <w:r w:rsidRPr="00651AE2">
        <w:rPr>
          <w:rFonts w:ascii="Times New Roman" w:hAnsi="Times New Roman" w:cs="Times New Roman"/>
          <w:sz w:val="24"/>
          <w:szCs w:val="24"/>
        </w:rPr>
        <w:t xml:space="preserve">concebendo </w:t>
      </w:r>
      <w:r w:rsidR="00420F1C" w:rsidRPr="00651AE2">
        <w:rPr>
          <w:rFonts w:ascii="Times New Roman" w:hAnsi="Times New Roman" w:cs="Times New Roman"/>
          <w:sz w:val="24"/>
          <w:szCs w:val="24"/>
        </w:rPr>
        <w:t>a sua identidade como é</w:t>
      </w:r>
      <w:r w:rsidRPr="00651AE2">
        <w:rPr>
          <w:rFonts w:ascii="Times New Roman" w:hAnsi="Times New Roman" w:cs="Times New Roman"/>
          <w:sz w:val="24"/>
          <w:szCs w:val="24"/>
        </w:rPr>
        <w:t>tnic</w:t>
      </w:r>
      <w:r w:rsidR="00420F1C" w:rsidRPr="00651AE2">
        <w:rPr>
          <w:rFonts w:ascii="Times New Roman" w:hAnsi="Times New Roman" w:cs="Times New Roman"/>
          <w:sz w:val="24"/>
          <w:szCs w:val="24"/>
        </w:rPr>
        <w:t xml:space="preserve">a e aplicável a todos os índios da mesma etnia que a deles. </w:t>
      </w:r>
      <w:r w:rsidR="00A27330" w:rsidRPr="00651AE2">
        <w:rPr>
          <w:rFonts w:ascii="Times New Roman" w:hAnsi="Times New Roman" w:cs="Times New Roman"/>
          <w:sz w:val="24"/>
          <w:szCs w:val="24"/>
        </w:rPr>
        <w:t xml:space="preserve">Na configuração </w:t>
      </w:r>
      <w:r w:rsidR="00C47FF7">
        <w:rPr>
          <w:rFonts w:ascii="Times New Roman" w:hAnsi="Times New Roman" w:cs="Times New Roman"/>
          <w:sz w:val="24"/>
          <w:szCs w:val="24"/>
        </w:rPr>
        <w:t xml:space="preserve">mítica </w:t>
      </w:r>
      <w:r w:rsidR="00A27330" w:rsidRPr="00651AE2">
        <w:rPr>
          <w:rFonts w:ascii="Times New Roman" w:hAnsi="Times New Roman" w:cs="Times New Roman"/>
          <w:sz w:val="24"/>
          <w:szCs w:val="24"/>
        </w:rPr>
        <w:t xml:space="preserve">da identidade Guarani, </w:t>
      </w:r>
      <w:r w:rsidR="00C47FF7">
        <w:rPr>
          <w:rFonts w:ascii="Times New Roman" w:hAnsi="Times New Roman" w:cs="Times New Roman"/>
          <w:sz w:val="24"/>
          <w:szCs w:val="24"/>
        </w:rPr>
        <w:t>a</w:t>
      </w:r>
      <w:r w:rsidRPr="00651AE2">
        <w:rPr>
          <w:rFonts w:ascii="Times New Roman" w:hAnsi="Times New Roman" w:cs="Times New Roman"/>
          <w:sz w:val="24"/>
          <w:szCs w:val="24"/>
        </w:rPr>
        <w:t xml:space="preserve"> palavra </w:t>
      </w:r>
      <w:proofErr w:type="spellStart"/>
      <w:r w:rsidRPr="00651AE2">
        <w:rPr>
          <w:rFonts w:ascii="Times New Roman" w:hAnsi="Times New Roman" w:cs="Times New Roman"/>
          <w:i/>
          <w:sz w:val="24"/>
          <w:szCs w:val="24"/>
        </w:rPr>
        <w:t>ay</w:t>
      </w:r>
      <w:r w:rsidR="001D73A8">
        <w:rPr>
          <w:rFonts w:ascii="Times New Roman" w:hAnsi="Times New Roman" w:cs="Times New Roman"/>
          <w:i/>
          <w:sz w:val="24"/>
          <w:szCs w:val="24"/>
        </w:rPr>
        <w:t>vu</w:t>
      </w:r>
      <w:proofErr w:type="spellEnd"/>
      <w:r w:rsidR="00A27330" w:rsidRPr="00651AE2">
        <w:rPr>
          <w:rFonts w:ascii="Times New Roman" w:hAnsi="Times New Roman" w:cs="Times New Roman"/>
          <w:sz w:val="24"/>
          <w:szCs w:val="24"/>
        </w:rPr>
        <w:t xml:space="preserve"> (“alma</w:t>
      </w:r>
      <w:r w:rsidR="00651AE2">
        <w:rPr>
          <w:rFonts w:ascii="Times New Roman" w:hAnsi="Times New Roman" w:cs="Times New Roman"/>
          <w:sz w:val="24"/>
          <w:szCs w:val="24"/>
        </w:rPr>
        <w:t>”</w:t>
      </w:r>
      <w:r w:rsidR="00A27330" w:rsidRPr="00651AE2">
        <w:rPr>
          <w:rFonts w:ascii="Times New Roman" w:hAnsi="Times New Roman" w:cs="Times New Roman"/>
          <w:sz w:val="24"/>
          <w:szCs w:val="24"/>
        </w:rPr>
        <w:t>)</w:t>
      </w:r>
      <w:r w:rsidRPr="00651AE2">
        <w:rPr>
          <w:rFonts w:ascii="Times New Roman" w:hAnsi="Times New Roman" w:cs="Times New Roman"/>
          <w:sz w:val="24"/>
          <w:szCs w:val="24"/>
        </w:rPr>
        <w:t xml:space="preserve"> </w:t>
      </w:r>
      <w:r w:rsidR="00A27330" w:rsidRPr="00651AE2">
        <w:rPr>
          <w:rFonts w:ascii="Times New Roman" w:hAnsi="Times New Roman" w:cs="Times New Roman"/>
          <w:sz w:val="24"/>
          <w:szCs w:val="24"/>
        </w:rPr>
        <w:t xml:space="preserve">tem presença constante em comemorações </w:t>
      </w:r>
      <w:r w:rsidRPr="00651AE2">
        <w:rPr>
          <w:rFonts w:ascii="Times New Roman" w:hAnsi="Times New Roman" w:cs="Times New Roman"/>
          <w:sz w:val="24"/>
          <w:szCs w:val="24"/>
        </w:rPr>
        <w:t>ritualísticas ligadas ao canto, dança e encontros na Casa de Reza (</w:t>
      </w:r>
      <w:proofErr w:type="spellStart"/>
      <w:r w:rsidRPr="00651AE2">
        <w:rPr>
          <w:rFonts w:ascii="Times New Roman" w:hAnsi="Times New Roman" w:cs="Times New Roman"/>
          <w:i/>
          <w:sz w:val="24"/>
          <w:szCs w:val="24"/>
        </w:rPr>
        <w:t>opy</w:t>
      </w:r>
      <w:proofErr w:type="spellEnd"/>
      <w:r w:rsidRPr="00651AE2">
        <w:rPr>
          <w:rFonts w:ascii="Times New Roman" w:hAnsi="Times New Roman" w:cs="Times New Roman"/>
          <w:sz w:val="24"/>
          <w:szCs w:val="24"/>
        </w:rPr>
        <w:t xml:space="preserve"> ou </w:t>
      </w:r>
      <w:proofErr w:type="spellStart"/>
      <w:r w:rsidRPr="00651AE2">
        <w:rPr>
          <w:rFonts w:ascii="Times New Roman" w:hAnsi="Times New Roman" w:cs="Times New Roman"/>
          <w:i/>
          <w:sz w:val="24"/>
          <w:szCs w:val="24"/>
        </w:rPr>
        <w:t>opy´i</w:t>
      </w:r>
      <w:proofErr w:type="spellEnd"/>
      <w:r w:rsidRPr="00651AE2">
        <w:rPr>
          <w:rFonts w:ascii="Times New Roman" w:hAnsi="Times New Roman" w:cs="Times New Roman"/>
          <w:sz w:val="24"/>
          <w:szCs w:val="24"/>
        </w:rPr>
        <w:t>)</w:t>
      </w:r>
      <w:r w:rsidR="00C47FF7">
        <w:rPr>
          <w:rFonts w:ascii="Times New Roman" w:hAnsi="Times New Roman" w:cs="Times New Roman"/>
          <w:sz w:val="24"/>
          <w:szCs w:val="24"/>
        </w:rPr>
        <w:t xml:space="preserve">, liderados pelos </w:t>
      </w:r>
      <w:r w:rsidRPr="00651AE2">
        <w:rPr>
          <w:rFonts w:ascii="Times New Roman" w:hAnsi="Times New Roman" w:cs="Times New Roman"/>
          <w:sz w:val="24"/>
          <w:szCs w:val="24"/>
        </w:rPr>
        <w:t>xam</w:t>
      </w:r>
      <w:r w:rsidR="00A27330" w:rsidRPr="00651AE2">
        <w:rPr>
          <w:rFonts w:ascii="Times New Roman" w:hAnsi="Times New Roman" w:cs="Times New Roman"/>
          <w:sz w:val="24"/>
          <w:szCs w:val="24"/>
        </w:rPr>
        <w:t>ã</w:t>
      </w:r>
      <w:r w:rsidRPr="00651AE2">
        <w:rPr>
          <w:rFonts w:ascii="Times New Roman" w:hAnsi="Times New Roman" w:cs="Times New Roman"/>
          <w:sz w:val="24"/>
          <w:szCs w:val="24"/>
        </w:rPr>
        <w:t>s</w:t>
      </w:r>
      <w:r w:rsidR="00A27330" w:rsidRPr="00651AE2">
        <w:rPr>
          <w:rFonts w:ascii="Times New Roman" w:hAnsi="Times New Roman" w:cs="Times New Roman"/>
          <w:sz w:val="24"/>
          <w:szCs w:val="24"/>
        </w:rPr>
        <w:t>,</w:t>
      </w:r>
      <w:r w:rsidRPr="00651AE2">
        <w:rPr>
          <w:rFonts w:ascii="Times New Roman" w:hAnsi="Times New Roman" w:cs="Times New Roman"/>
          <w:sz w:val="24"/>
          <w:szCs w:val="24"/>
        </w:rPr>
        <w:t xml:space="preserve"> </w:t>
      </w:r>
      <w:r w:rsidR="00C47FF7">
        <w:rPr>
          <w:rFonts w:ascii="Times New Roman" w:hAnsi="Times New Roman" w:cs="Times New Roman"/>
          <w:sz w:val="24"/>
          <w:szCs w:val="24"/>
        </w:rPr>
        <w:t xml:space="preserve">os </w:t>
      </w:r>
      <w:r w:rsidR="00BE5B7A">
        <w:rPr>
          <w:rFonts w:ascii="Times New Roman" w:hAnsi="Times New Roman" w:cs="Times New Roman"/>
          <w:i/>
          <w:sz w:val="24"/>
          <w:szCs w:val="24"/>
        </w:rPr>
        <w:t>x</w:t>
      </w:r>
      <w:r w:rsidRPr="00651AE2">
        <w:rPr>
          <w:rFonts w:ascii="Times New Roman" w:hAnsi="Times New Roman" w:cs="Times New Roman"/>
          <w:i/>
          <w:sz w:val="24"/>
          <w:szCs w:val="24"/>
        </w:rPr>
        <w:t>eramo</w:t>
      </w:r>
      <w:r w:rsidR="00651AE2">
        <w:rPr>
          <w:rFonts w:ascii="Times New Roman" w:hAnsi="Times New Roman" w:cs="Times New Roman"/>
          <w:i/>
          <w:sz w:val="24"/>
          <w:szCs w:val="24"/>
        </w:rPr>
        <w:t>ï</w:t>
      </w:r>
      <w:r w:rsidRPr="00651AE2">
        <w:rPr>
          <w:rFonts w:ascii="Times New Roman" w:hAnsi="Times New Roman" w:cs="Times New Roman"/>
          <w:sz w:val="24"/>
          <w:szCs w:val="24"/>
        </w:rPr>
        <w:t xml:space="preserve"> (</w:t>
      </w:r>
      <w:r w:rsidR="00A27330" w:rsidRPr="00651AE2">
        <w:rPr>
          <w:rFonts w:ascii="Times New Roman" w:hAnsi="Times New Roman" w:cs="Times New Roman"/>
          <w:sz w:val="24"/>
          <w:szCs w:val="24"/>
        </w:rPr>
        <w:t>“</w:t>
      </w:r>
      <w:r w:rsidRPr="00651AE2">
        <w:rPr>
          <w:rFonts w:ascii="Times New Roman" w:hAnsi="Times New Roman" w:cs="Times New Roman"/>
          <w:sz w:val="24"/>
          <w:szCs w:val="24"/>
        </w:rPr>
        <w:t>nosso avô</w:t>
      </w:r>
      <w:r w:rsidR="00A27330" w:rsidRPr="00651AE2">
        <w:rPr>
          <w:rFonts w:ascii="Times New Roman" w:hAnsi="Times New Roman" w:cs="Times New Roman"/>
          <w:sz w:val="24"/>
          <w:szCs w:val="24"/>
        </w:rPr>
        <w:t>”</w:t>
      </w:r>
      <w:r w:rsidRPr="00651AE2">
        <w:rPr>
          <w:rFonts w:ascii="Times New Roman" w:hAnsi="Times New Roman" w:cs="Times New Roman"/>
          <w:sz w:val="24"/>
          <w:szCs w:val="24"/>
        </w:rPr>
        <w:t>)</w:t>
      </w:r>
      <w:r w:rsidR="003937B8">
        <w:rPr>
          <w:rFonts w:ascii="Times New Roman" w:hAnsi="Times New Roman" w:cs="Times New Roman"/>
          <w:sz w:val="24"/>
          <w:szCs w:val="24"/>
        </w:rPr>
        <w:t>.</w:t>
      </w:r>
    </w:p>
    <w:p w:rsidR="00375EE4" w:rsidRDefault="00A27330" w:rsidP="00651AE2">
      <w:pPr>
        <w:spacing w:after="0" w:line="360" w:lineRule="auto"/>
        <w:ind w:firstLine="709"/>
        <w:jc w:val="both"/>
        <w:rPr>
          <w:rFonts w:ascii="Times New Roman" w:hAnsi="Times New Roman" w:cs="Times New Roman"/>
          <w:sz w:val="24"/>
          <w:szCs w:val="24"/>
        </w:rPr>
      </w:pPr>
      <w:r w:rsidRPr="00651AE2">
        <w:rPr>
          <w:rFonts w:ascii="Times New Roman" w:hAnsi="Times New Roman" w:cs="Times New Roman"/>
          <w:sz w:val="24"/>
          <w:szCs w:val="24"/>
        </w:rPr>
        <w:t xml:space="preserve">Do ponto de vista material, </w:t>
      </w:r>
      <w:r w:rsidR="005C3DD0" w:rsidRPr="00651AE2">
        <w:rPr>
          <w:rFonts w:ascii="Times New Roman" w:hAnsi="Times New Roman" w:cs="Times New Roman"/>
          <w:sz w:val="24"/>
          <w:szCs w:val="24"/>
        </w:rPr>
        <w:t xml:space="preserve">a agricultura e </w:t>
      </w:r>
      <w:r w:rsidRPr="00651AE2">
        <w:rPr>
          <w:rFonts w:ascii="Times New Roman" w:hAnsi="Times New Roman" w:cs="Times New Roman"/>
          <w:sz w:val="24"/>
          <w:szCs w:val="24"/>
        </w:rPr>
        <w:t xml:space="preserve">o </w:t>
      </w:r>
      <w:r w:rsidR="005C3DD0" w:rsidRPr="00651AE2">
        <w:rPr>
          <w:rFonts w:ascii="Times New Roman" w:hAnsi="Times New Roman" w:cs="Times New Roman"/>
          <w:sz w:val="24"/>
          <w:szCs w:val="24"/>
        </w:rPr>
        <w:t>com</w:t>
      </w:r>
      <w:r w:rsidRPr="00651AE2">
        <w:rPr>
          <w:rFonts w:ascii="Times New Roman" w:hAnsi="Times New Roman" w:cs="Times New Roman"/>
          <w:sz w:val="24"/>
          <w:szCs w:val="24"/>
        </w:rPr>
        <w:t xml:space="preserve">ércio de produtos </w:t>
      </w:r>
      <w:r w:rsidR="005C3DD0" w:rsidRPr="00651AE2">
        <w:rPr>
          <w:rFonts w:ascii="Times New Roman" w:hAnsi="Times New Roman" w:cs="Times New Roman"/>
          <w:sz w:val="24"/>
          <w:szCs w:val="24"/>
        </w:rPr>
        <w:t>artesana</w:t>
      </w:r>
      <w:r w:rsidRPr="00651AE2">
        <w:rPr>
          <w:rFonts w:ascii="Times New Roman" w:hAnsi="Times New Roman" w:cs="Times New Roman"/>
          <w:sz w:val="24"/>
          <w:szCs w:val="24"/>
        </w:rPr>
        <w:t xml:space="preserve">is </w:t>
      </w:r>
      <w:r w:rsidR="00F40442">
        <w:rPr>
          <w:rFonts w:ascii="Times New Roman" w:hAnsi="Times New Roman" w:cs="Times New Roman"/>
          <w:sz w:val="24"/>
          <w:szCs w:val="24"/>
        </w:rPr>
        <w:t xml:space="preserve">são </w:t>
      </w:r>
      <w:r w:rsidRPr="00651AE2">
        <w:rPr>
          <w:rFonts w:ascii="Times New Roman" w:hAnsi="Times New Roman" w:cs="Times New Roman"/>
          <w:sz w:val="24"/>
          <w:szCs w:val="24"/>
        </w:rPr>
        <w:t xml:space="preserve">as </w:t>
      </w:r>
      <w:r w:rsidR="005C3DD0" w:rsidRPr="00651AE2">
        <w:rPr>
          <w:rFonts w:ascii="Times New Roman" w:hAnsi="Times New Roman" w:cs="Times New Roman"/>
          <w:sz w:val="24"/>
          <w:szCs w:val="24"/>
        </w:rPr>
        <w:t xml:space="preserve">principais fontes de subsistência </w:t>
      </w:r>
      <w:proofErr w:type="gramStart"/>
      <w:r w:rsidR="005C3DD0" w:rsidRPr="00651AE2">
        <w:rPr>
          <w:rFonts w:ascii="Times New Roman" w:hAnsi="Times New Roman" w:cs="Times New Roman"/>
          <w:sz w:val="24"/>
          <w:szCs w:val="24"/>
        </w:rPr>
        <w:t>dos Guarani</w:t>
      </w:r>
      <w:proofErr w:type="gramEnd"/>
      <w:r w:rsidR="005C3DD0" w:rsidRPr="00651AE2">
        <w:rPr>
          <w:rFonts w:ascii="Times New Roman" w:hAnsi="Times New Roman" w:cs="Times New Roman"/>
          <w:sz w:val="24"/>
          <w:szCs w:val="24"/>
        </w:rPr>
        <w:t xml:space="preserve"> (L</w:t>
      </w:r>
      <w:r w:rsidR="00651AE2">
        <w:rPr>
          <w:rFonts w:ascii="Times New Roman" w:hAnsi="Times New Roman" w:cs="Times New Roman"/>
          <w:sz w:val="24"/>
          <w:szCs w:val="24"/>
        </w:rPr>
        <w:t>ITAIFF</w:t>
      </w:r>
      <w:r w:rsidR="005C3DD0" w:rsidRPr="00651AE2">
        <w:rPr>
          <w:rFonts w:ascii="Times New Roman" w:hAnsi="Times New Roman" w:cs="Times New Roman"/>
          <w:sz w:val="24"/>
          <w:szCs w:val="24"/>
        </w:rPr>
        <w:t>, 2004, p.</w:t>
      </w:r>
      <w:r w:rsidR="00651AE2">
        <w:rPr>
          <w:rFonts w:ascii="Times New Roman" w:hAnsi="Times New Roman" w:cs="Times New Roman"/>
          <w:sz w:val="24"/>
          <w:szCs w:val="24"/>
        </w:rPr>
        <w:t xml:space="preserve"> </w:t>
      </w:r>
      <w:r w:rsidR="005C3DD0" w:rsidRPr="00651AE2">
        <w:rPr>
          <w:rFonts w:ascii="Times New Roman" w:hAnsi="Times New Roman" w:cs="Times New Roman"/>
          <w:sz w:val="24"/>
          <w:szCs w:val="24"/>
        </w:rPr>
        <w:t>22).</w:t>
      </w:r>
      <w:r w:rsidRPr="00651AE2">
        <w:rPr>
          <w:rFonts w:ascii="Times New Roman" w:hAnsi="Times New Roman" w:cs="Times New Roman"/>
          <w:sz w:val="24"/>
          <w:szCs w:val="24"/>
        </w:rPr>
        <w:t xml:space="preserve"> </w:t>
      </w:r>
      <w:r w:rsidR="00CC2A6E">
        <w:rPr>
          <w:rFonts w:ascii="Times New Roman" w:hAnsi="Times New Roman" w:cs="Times New Roman"/>
          <w:sz w:val="24"/>
          <w:szCs w:val="24"/>
        </w:rPr>
        <w:t>A</w:t>
      </w:r>
      <w:r w:rsidR="007B4890">
        <w:rPr>
          <w:rFonts w:ascii="Times New Roman" w:hAnsi="Times New Roman" w:cs="Times New Roman"/>
          <w:sz w:val="24"/>
          <w:szCs w:val="24"/>
        </w:rPr>
        <w:t>s atividades de so</w:t>
      </w:r>
      <w:r w:rsidR="00CC2A6E">
        <w:rPr>
          <w:rFonts w:ascii="Times New Roman" w:hAnsi="Times New Roman" w:cs="Times New Roman"/>
          <w:sz w:val="24"/>
          <w:szCs w:val="24"/>
        </w:rPr>
        <w:t>b</w:t>
      </w:r>
      <w:r w:rsidR="007B4890">
        <w:rPr>
          <w:rFonts w:ascii="Times New Roman" w:hAnsi="Times New Roman" w:cs="Times New Roman"/>
          <w:sz w:val="24"/>
          <w:szCs w:val="24"/>
        </w:rPr>
        <w:t>reviv</w:t>
      </w:r>
      <w:r w:rsidR="00CC2A6E">
        <w:rPr>
          <w:rFonts w:ascii="Times New Roman" w:hAnsi="Times New Roman" w:cs="Times New Roman"/>
          <w:sz w:val="24"/>
          <w:szCs w:val="24"/>
        </w:rPr>
        <w:t>ência nas aldeias não visa</w:t>
      </w:r>
      <w:r w:rsidR="007B4890">
        <w:rPr>
          <w:rFonts w:ascii="Times New Roman" w:hAnsi="Times New Roman" w:cs="Times New Roman"/>
          <w:sz w:val="24"/>
          <w:szCs w:val="24"/>
        </w:rPr>
        <w:t>m</w:t>
      </w:r>
      <w:r w:rsidR="00CC2A6E">
        <w:rPr>
          <w:rFonts w:ascii="Times New Roman" w:hAnsi="Times New Roman" w:cs="Times New Roman"/>
          <w:sz w:val="24"/>
          <w:szCs w:val="24"/>
        </w:rPr>
        <w:t xml:space="preserve"> a</w:t>
      </w:r>
      <w:r w:rsidR="00F40442">
        <w:rPr>
          <w:rFonts w:ascii="Times New Roman" w:hAnsi="Times New Roman" w:cs="Times New Roman"/>
          <w:sz w:val="24"/>
          <w:szCs w:val="24"/>
        </w:rPr>
        <w:t>o</w:t>
      </w:r>
      <w:r w:rsidR="00CC2A6E">
        <w:rPr>
          <w:rFonts w:ascii="Times New Roman" w:hAnsi="Times New Roman" w:cs="Times New Roman"/>
          <w:sz w:val="24"/>
          <w:szCs w:val="24"/>
        </w:rPr>
        <w:t xml:space="preserve"> lucro, mas </w:t>
      </w:r>
      <w:r w:rsidR="007B4890">
        <w:rPr>
          <w:rFonts w:ascii="Times New Roman" w:hAnsi="Times New Roman" w:cs="Times New Roman"/>
          <w:sz w:val="24"/>
          <w:szCs w:val="24"/>
        </w:rPr>
        <w:t xml:space="preserve">sim </w:t>
      </w:r>
      <w:r w:rsidR="00CC2A6E">
        <w:rPr>
          <w:rFonts w:ascii="Times New Roman" w:hAnsi="Times New Roman" w:cs="Times New Roman"/>
          <w:sz w:val="24"/>
          <w:szCs w:val="24"/>
        </w:rPr>
        <w:t>a suprir necessidades imediatas dos indivíduos e de suas famílias</w:t>
      </w:r>
      <w:r w:rsidR="00C47FF7">
        <w:rPr>
          <w:rFonts w:ascii="Times New Roman" w:hAnsi="Times New Roman" w:cs="Times New Roman"/>
          <w:sz w:val="24"/>
          <w:szCs w:val="24"/>
        </w:rPr>
        <w:t xml:space="preserve">, processo que se manifesta de modo peculiar, quando, por exemplo, </w:t>
      </w:r>
      <w:r w:rsidR="007B4890">
        <w:rPr>
          <w:rFonts w:ascii="Times New Roman" w:hAnsi="Times New Roman" w:cs="Times New Roman"/>
          <w:sz w:val="24"/>
          <w:szCs w:val="24"/>
        </w:rPr>
        <w:t xml:space="preserve">os indígenas </w:t>
      </w:r>
      <w:r w:rsidR="00EF36C2">
        <w:rPr>
          <w:rFonts w:ascii="Times New Roman" w:hAnsi="Times New Roman" w:cs="Times New Roman"/>
          <w:sz w:val="24"/>
          <w:szCs w:val="24"/>
        </w:rPr>
        <w:t>providencia</w:t>
      </w:r>
      <w:r w:rsidR="007B4890">
        <w:rPr>
          <w:rFonts w:ascii="Times New Roman" w:hAnsi="Times New Roman" w:cs="Times New Roman"/>
          <w:sz w:val="24"/>
          <w:szCs w:val="24"/>
        </w:rPr>
        <w:t xml:space="preserve">m </w:t>
      </w:r>
      <w:r w:rsidR="00EF36C2">
        <w:rPr>
          <w:rFonts w:ascii="Times New Roman" w:hAnsi="Times New Roman" w:cs="Times New Roman"/>
          <w:sz w:val="24"/>
          <w:szCs w:val="24"/>
        </w:rPr>
        <w:t xml:space="preserve">alimentos para servir </w:t>
      </w:r>
      <w:r w:rsidR="00C47FF7">
        <w:rPr>
          <w:rFonts w:ascii="Times New Roman" w:hAnsi="Times New Roman" w:cs="Times New Roman"/>
          <w:sz w:val="24"/>
          <w:szCs w:val="24"/>
        </w:rPr>
        <w:t xml:space="preserve">outras </w:t>
      </w:r>
      <w:r w:rsidR="00EF36C2">
        <w:rPr>
          <w:rFonts w:ascii="Times New Roman" w:hAnsi="Times New Roman" w:cs="Times New Roman"/>
          <w:sz w:val="24"/>
          <w:szCs w:val="24"/>
        </w:rPr>
        <w:t>pessoa</w:t>
      </w:r>
      <w:r w:rsidR="00C47FF7">
        <w:rPr>
          <w:rFonts w:ascii="Times New Roman" w:hAnsi="Times New Roman" w:cs="Times New Roman"/>
          <w:sz w:val="24"/>
          <w:szCs w:val="24"/>
        </w:rPr>
        <w:t>s</w:t>
      </w:r>
      <w:r w:rsidR="00EF36C2">
        <w:rPr>
          <w:rFonts w:ascii="Times New Roman" w:hAnsi="Times New Roman" w:cs="Times New Roman"/>
          <w:sz w:val="24"/>
          <w:szCs w:val="24"/>
        </w:rPr>
        <w:t xml:space="preserve">. </w:t>
      </w:r>
      <w:r w:rsidR="001B6486">
        <w:rPr>
          <w:rFonts w:ascii="Times New Roman" w:hAnsi="Times New Roman" w:cs="Times New Roman"/>
          <w:sz w:val="24"/>
          <w:szCs w:val="24"/>
        </w:rPr>
        <w:t xml:space="preserve">Note-se </w:t>
      </w:r>
      <w:r w:rsidR="00EF36C2">
        <w:rPr>
          <w:rFonts w:ascii="Times New Roman" w:hAnsi="Times New Roman" w:cs="Times New Roman"/>
          <w:sz w:val="24"/>
          <w:szCs w:val="24"/>
        </w:rPr>
        <w:t xml:space="preserve">que cozinhar é uma tarefa tipicamente feminina e as mulheres cozinham para os seus maridos, em geral para satisfazer as suas vontades, expressas pela fórmula </w:t>
      </w:r>
      <w:proofErr w:type="spellStart"/>
      <w:r w:rsidR="00EF36C2">
        <w:rPr>
          <w:rFonts w:ascii="Times New Roman" w:hAnsi="Times New Roman" w:cs="Times New Roman"/>
          <w:i/>
          <w:sz w:val="24"/>
          <w:szCs w:val="24"/>
        </w:rPr>
        <w:t>akaruxe</w:t>
      </w:r>
      <w:proofErr w:type="spellEnd"/>
      <w:r w:rsidR="00EF36C2">
        <w:rPr>
          <w:rFonts w:ascii="Times New Roman" w:hAnsi="Times New Roman" w:cs="Times New Roman"/>
          <w:i/>
          <w:sz w:val="24"/>
          <w:szCs w:val="24"/>
        </w:rPr>
        <w:t xml:space="preserve"> </w:t>
      </w:r>
      <w:r w:rsidR="00EF36C2">
        <w:rPr>
          <w:rFonts w:ascii="Times New Roman" w:hAnsi="Times New Roman" w:cs="Times New Roman"/>
          <w:sz w:val="24"/>
          <w:szCs w:val="24"/>
        </w:rPr>
        <w:t>(“vontade de comer”), que pode ter um sentido imperativo. De toda forma, permanece em evidência a ideia geral de que se cozinha para alguém</w:t>
      </w:r>
      <w:r w:rsidR="0034797B">
        <w:rPr>
          <w:rFonts w:ascii="Times New Roman" w:hAnsi="Times New Roman" w:cs="Times New Roman"/>
          <w:sz w:val="24"/>
          <w:szCs w:val="24"/>
        </w:rPr>
        <w:t>.</w:t>
      </w:r>
      <w:r w:rsidR="00EF36C2">
        <w:rPr>
          <w:rFonts w:ascii="Times New Roman" w:hAnsi="Times New Roman" w:cs="Times New Roman"/>
          <w:sz w:val="24"/>
          <w:szCs w:val="24"/>
        </w:rPr>
        <w:t xml:space="preserve"> </w:t>
      </w:r>
      <w:r w:rsidR="00375EE4">
        <w:rPr>
          <w:rFonts w:ascii="Times New Roman" w:hAnsi="Times New Roman" w:cs="Times New Roman"/>
          <w:sz w:val="24"/>
          <w:szCs w:val="24"/>
        </w:rPr>
        <w:t xml:space="preserve">Essa atitude encontra-se nas atividades </w:t>
      </w:r>
      <w:r w:rsidR="0062647A">
        <w:rPr>
          <w:rFonts w:ascii="Times New Roman" w:hAnsi="Times New Roman" w:cs="Times New Roman"/>
          <w:sz w:val="24"/>
          <w:szCs w:val="24"/>
        </w:rPr>
        <w:t xml:space="preserve">que têm por objetivo </w:t>
      </w:r>
      <w:r w:rsidR="007B4890">
        <w:rPr>
          <w:rFonts w:ascii="Times New Roman" w:hAnsi="Times New Roman" w:cs="Times New Roman"/>
          <w:sz w:val="24"/>
          <w:szCs w:val="24"/>
        </w:rPr>
        <w:t xml:space="preserve">prover o bem estar dos </w:t>
      </w:r>
      <w:r w:rsidR="0062647A">
        <w:rPr>
          <w:rFonts w:ascii="Times New Roman" w:hAnsi="Times New Roman" w:cs="Times New Roman"/>
          <w:sz w:val="24"/>
          <w:szCs w:val="24"/>
        </w:rPr>
        <w:t xml:space="preserve">membros da coletividade, </w:t>
      </w:r>
      <w:r w:rsidR="00375EE4">
        <w:rPr>
          <w:rFonts w:ascii="Times New Roman" w:hAnsi="Times New Roman" w:cs="Times New Roman"/>
          <w:sz w:val="24"/>
          <w:szCs w:val="24"/>
        </w:rPr>
        <w:t xml:space="preserve">indicando, pelo uso do verbo achar, a precariedade das condições materiais de existência para os </w:t>
      </w:r>
      <w:r w:rsidR="00375EE4" w:rsidRPr="00223C2B">
        <w:rPr>
          <w:rFonts w:ascii="Times New Roman" w:hAnsi="Times New Roman" w:cs="Times New Roman"/>
          <w:sz w:val="24"/>
          <w:szCs w:val="24"/>
        </w:rPr>
        <w:t>Mbya</w:t>
      </w:r>
      <w:r w:rsidR="00375EE4">
        <w:rPr>
          <w:rFonts w:ascii="Times New Roman" w:hAnsi="Times New Roman" w:cs="Times New Roman"/>
          <w:sz w:val="24"/>
          <w:szCs w:val="24"/>
        </w:rPr>
        <w:t xml:space="preserve">. Como observa Pissolato, acham-se ou não recursos materiais por meio de idas ao mato ou à cidade, pelo apoio de vizinhos na conversa ou no compartilhamento de refeições. Quanto aos recursos espirituais, os </w:t>
      </w:r>
      <w:r w:rsidR="00375EE4" w:rsidRPr="00223C2B">
        <w:rPr>
          <w:rFonts w:ascii="Times New Roman" w:hAnsi="Times New Roman" w:cs="Times New Roman"/>
          <w:sz w:val="24"/>
          <w:szCs w:val="24"/>
        </w:rPr>
        <w:t>Mbya</w:t>
      </w:r>
      <w:r w:rsidR="00DA27C5">
        <w:rPr>
          <w:rFonts w:ascii="Times New Roman" w:hAnsi="Times New Roman" w:cs="Times New Roman"/>
          <w:sz w:val="24"/>
          <w:szCs w:val="24"/>
        </w:rPr>
        <w:t xml:space="preserve"> consideram que os “acham”</w:t>
      </w:r>
      <w:r w:rsidR="0034797B">
        <w:rPr>
          <w:rFonts w:ascii="Times New Roman" w:hAnsi="Times New Roman" w:cs="Times New Roman"/>
          <w:sz w:val="24"/>
          <w:szCs w:val="24"/>
        </w:rPr>
        <w:t>,</w:t>
      </w:r>
      <w:r w:rsidR="00DA27C5">
        <w:rPr>
          <w:rFonts w:ascii="Times New Roman" w:hAnsi="Times New Roman" w:cs="Times New Roman"/>
          <w:sz w:val="24"/>
          <w:szCs w:val="24"/>
        </w:rPr>
        <w:t xml:space="preserve"> quando </w:t>
      </w:r>
      <w:r w:rsidR="00375EE4">
        <w:rPr>
          <w:rFonts w:ascii="Times New Roman" w:hAnsi="Times New Roman" w:cs="Times New Roman"/>
          <w:sz w:val="24"/>
          <w:szCs w:val="24"/>
        </w:rPr>
        <w:t xml:space="preserve">os deuses </w:t>
      </w:r>
      <w:r w:rsidR="00DA27C5">
        <w:rPr>
          <w:rFonts w:ascii="Times New Roman" w:hAnsi="Times New Roman" w:cs="Times New Roman"/>
          <w:sz w:val="24"/>
          <w:szCs w:val="24"/>
        </w:rPr>
        <w:t xml:space="preserve">manifestam boas opiniões sobre eles ou a respeito de </w:t>
      </w:r>
      <w:r w:rsidR="00375EE4">
        <w:rPr>
          <w:rFonts w:ascii="Times New Roman" w:hAnsi="Times New Roman" w:cs="Times New Roman"/>
          <w:sz w:val="24"/>
          <w:szCs w:val="24"/>
        </w:rPr>
        <w:t xml:space="preserve">iniciativas </w:t>
      </w:r>
      <w:r w:rsidR="00DA27C5">
        <w:rPr>
          <w:rFonts w:ascii="Times New Roman" w:hAnsi="Times New Roman" w:cs="Times New Roman"/>
          <w:sz w:val="24"/>
          <w:szCs w:val="24"/>
        </w:rPr>
        <w:t xml:space="preserve">que </w:t>
      </w:r>
      <w:r w:rsidR="00375EE4">
        <w:rPr>
          <w:rFonts w:ascii="Times New Roman" w:hAnsi="Times New Roman" w:cs="Times New Roman"/>
          <w:sz w:val="24"/>
          <w:szCs w:val="24"/>
        </w:rPr>
        <w:t>toma</w:t>
      </w:r>
      <w:r w:rsidR="00DA27C5">
        <w:rPr>
          <w:rFonts w:ascii="Times New Roman" w:hAnsi="Times New Roman" w:cs="Times New Roman"/>
          <w:sz w:val="24"/>
          <w:szCs w:val="24"/>
        </w:rPr>
        <w:t xml:space="preserve">ram em </w:t>
      </w:r>
      <w:r w:rsidR="00375EE4">
        <w:rPr>
          <w:rFonts w:ascii="Times New Roman" w:hAnsi="Times New Roman" w:cs="Times New Roman"/>
          <w:sz w:val="24"/>
          <w:szCs w:val="24"/>
        </w:rPr>
        <w:t>determinados assuntos</w:t>
      </w:r>
      <w:r w:rsidR="00AF57FC">
        <w:rPr>
          <w:rFonts w:ascii="Times New Roman" w:hAnsi="Times New Roman" w:cs="Times New Roman"/>
          <w:sz w:val="24"/>
          <w:szCs w:val="24"/>
        </w:rPr>
        <w:t xml:space="preserve">. Os desejos dos </w:t>
      </w:r>
      <w:r w:rsidR="00AF57FC" w:rsidRPr="00223C2B">
        <w:rPr>
          <w:rFonts w:ascii="Times New Roman" w:hAnsi="Times New Roman" w:cs="Times New Roman"/>
          <w:sz w:val="24"/>
          <w:szCs w:val="24"/>
        </w:rPr>
        <w:t>Mbya</w:t>
      </w:r>
      <w:r w:rsidR="00AF57FC">
        <w:rPr>
          <w:rFonts w:ascii="Times New Roman" w:hAnsi="Times New Roman" w:cs="Times New Roman"/>
          <w:sz w:val="24"/>
          <w:szCs w:val="24"/>
        </w:rPr>
        <w:t xml:space="preserve"> ligam-se</w:t>
      </w:r>
      <w:r w:rsidR="0044080B">
        <w:rPr>
          <w:rFonts w:ascii="Times New Roman" w:hAnsi="Times New Roman" w:cs="Times New Roman"/>
          <w:sz w:val="24"/>
          <w:szCs w:val="24"/>
        </w:rPr>
        <w:t>, sobretudo</w:t>
      </w:r>
      <w:r w:rsidR="00AF57FC">
        <w:rPr>
          <w:rFonts w:ascii="Times New Roman" w:hAnsi="Times New Roman" w:cs="Times New Roman"/>
          <w:sz w:val="24"/>
          <w:szCs w:val="24"/>
        </w:rPr>
        <w:t xml:space="preserve"> à alimentação, que depende em boa parte da busca por dinheiro (</w:t>
      </w:r>
      <w:r w:rsidR="00AF57FC">
        <w:rPr>
          <w:rFonts w:ascii="Times New Roman" w:hAnsi="Times New Roman" w:cs="Times New Roman"/>
          <w:i/>
          <w:sz w:val="24"/>
          <w:szCs w:val="24"/>
        </w:rPr>
        <w:t>perata</w:t>
      </w:r>
      <w:r w:rsidR="00AF57FC">
        <w:rPr>
          <w:rFonts w:ascii="Times New Roman" w:hAnsi="Times New Roman" w:cs="Times New Roman"/>
          <w:sz w:val="24"/>
          <w:szCs w:val="24"/>
        </w:rPr>
        <w:t>, provavelmente uma corruptela de “prata”). Achar dinheiro no comércio de artesanato, pelo recebimento de ben</w:t>
      </w:r>
      <w:r w:rsidR="00C47FF7">
        <w:rPr>
          <w:rFonts w:ascii="Times New Roman" w:hAnsi="Times New Roman" w:cs="Times New Roman"/>
          <w:sz w:val="24"/>
          <w:szCs w:val="24"/>
        </w:rPr>
        <w:t>e</w:t>
      </w:r>
      <w:r w:rsidR="00AF57FC">
        <w:rPr>
          <w:rFonts w:ascii="Times New Roman" w:hAnsi="Times New Roman" w:cs="Times New Roman"/>
          <w:sz w:val="24"/>
          <w:szCs w:val="24"/>
        </w:rPr>
        <w:t>f</w:t>
      </w:r>
      <w:r w:rsidR="00C47FF7">
        <w:rPr>
          <w:rFonts w:ascii="Times New Roman" w:hAnsi="Times New Roman" w:cs="Times New Roman"/>
          <w:sz w:val="24"/>
          <w:szCs w:val="24"/>
        </w:rPr>
        <w:t xml:space="preserve">ícios </w:t>
      </w:r>
      <w:r w:rsidR="00AF57FC">
        <w:rPr>
          <w:rFonts w:ascii="Times New Roman" w:hAnsi="Times New Roman" w:cs="Times New Roman"/>
          <w:sz w:val="24"/>
          <w:szCs w:val="24"/>
        </w:rPr>
        <w:t>em bancos ou tomando-o emprestado a alguém é uma estratégia que viabiliza o consumo de alimentos, fortalecendo a vivência do parentesco intimamente imbricada na alimentação (PISSOLATO, 2007, p. 54).</w:t>
      </w:r>
    </w:p>
    <w:p w:rsidR="006F120E" w:rsidRDefault="00F814B4" w:rsidP="00651AE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Nas aldeias visitadas, </w:t>
      </w:r>
      <w:r w:rsidR="00CA181E">
        <w:rPr>
          <w:rFonts w:ascii="Times New Roman" w:hAnsi="Times New Roman" w:cs="Times New Roman"/>
          <w:sz w:val="24"/>
          <w:szCs w:val="24"/>
        </w:rPr>
        <w:t xml:space="preserve">um percentual significativo dos moradores </w:t>
      </w:r>
      <w:r>
        <w:rPr>
          <w:rFonts w:ascii="Times New Roman" w:hAnsi="Times New Roman" w:cs="Times New Roman"/>
          <w:sz w:val="24"/>
          <w:szCs w:val="24"/>
        </w:rPr>
        <w:t>s</w:t>
      </w:r>
      <w:r w:rsidR="00CA181E">
        <w:rPr>
          <w:rFonts w:ascii="Times New Roman" w:hAnsi="Times New Roman" w:cs="Times New Roman"/>
          <w:sz w:val="24"/>
          <w:szCs w:val="24"/>
        </w:rPr>
        <w:t>obreviv</w:t>
      </w:r>
      <w:r>
        <w:rPr>
          <w:rFonts w:ascii="Times New Roman" w:hAnsi="Times New Roman" w:cs="Times New Roman"/>
          <w:sz w:val="24"/>
          <w:szCs w:val="24"/>
        </w:rPr>
        <w:t>e</w:t>
      </w:r>
      <w:r w:rsidR="00CA181E">
        <w:rPr>
          <w:rFonts w:ascii="Times New Roman" w:hAnsi="Times New Roman" w:cs="Times New Roman"/>
          <w:sz w:val="24"/>
          <w:szCs w:val="24"/>
        </w:rPr>
        <w:t xml:space="preserve"> de benefícios em dinheiro, pagos pelo governo</w:t>
      </w:r>
      <w:r>
        <w:rPr>
          <w:rFonts w:ascii="Times New Roman" w:hAnsi="Times New Roman" w:cs="Times New Roman"/>
          <w:sz w:val="24"/>
          <w:szCs w:val="24"/>
        </w:rPr>
        <w:t xml:space="preserve"> (</w:t>
      </w:r>
      <w:r w:rsidR="00737858">
        <w:rPr>
          <w:rFonts w:ascii="Times New Roman" w:hAnsi="Times New Roman" w:cs="Times New Roman"/>
          <w:sz w:val="24"/>
          <w:szCs w:val="24"/>
        </w:rPr>
        <w:t>aposentadorias</w:t>
      </w:r>
      <w:r w:rsidR="00F64C2D">
        <w:rPr>
          <w:rFonts w:ascii="Times New Roman" w:hAnsi="Times New Roman" w:cs="Times New Roman"/>
          <w:sz w:val="24"/>
          <w:szCs w:val="24"/>
        </w:rPr>
        <w:t xml:space="preserve">, bolsas escolares para crianças, auxílios à maternidade, </w:t>
      </w:r>
      <w:r w:rsidR="0034797B">
        <w:rPr>
          <w:rFonts w:ascii="Times New Roman" w:hAnsi="Times New Roman" w:cs="Times New Roman"/>
          <w:sz w:val="24"/>
          <w:szCs w:val="24"/>
        </w:rPr>
        <w:t>a</w:t>
      </w:r>
      <w:r w:rsidR="00F64C2D">
        <w:rPr>
          <w:rFonts w:ascii="Times New Roman" w:hAnsi="Times New Roman" w:cs="Times New Roman"/>
          <w:sz w:val="24"/>
          <w:szCs w:val="24"/>
        </w:rPr>
        <w:t xml:space="preserve"> doenças, etc</w:t>
      </w:r>
      <w:r w:rsidR="00CA181E">
        <w:rPr>
          <w:rFonts w:ascii="Times New Roman" w:hAnsi="Times New Roman" w:cs="Times New Roman"/>
          <w:sz w:val="24"/>
          <w:szCs w:val="24"/>
        </w:rPr>
        <w:t>.</w:t>
      </w:r>
      <w:r>
        <w:rPr>
          <w:rFonts w:ascii="Times New Roman" w:hAnsi="Times New Roman" w:cs="Times New Roman"/>
          <w:sz w:val="24"/>
          <w:szCs w:val="24"/>
        </w:rPr>
        <w:t xml:space="preserve">) e </w:t>
      </w:r>
      <w:r w:rsidR="00962569">
        <w:rPr>
          <w:rFonts w:ascii="Times New Roman" w:hAnsi="Times New Roman" w:cs="Times New Roman"/>
          <w:sz w:val="24"/>
          <w:szCs w:val="24"/>
        </w:rPr>
        <w:t xml:space="preserve">também </w:t>
      </w:r>
      <w:r>
        <w:rPr>
          <w:rFonts w:ascii="Times New Roman" w:hAnsi="Times New Roman" w:cs="Times New Roman"/>
          <w:sz w:val="24"/>
          <w:szCs w:val="24"/>
        </w:rPr>
        <w:t>d</w:t>
      </w:r>
      <w:r w:rsidR="00962569">
        <w:rPr>
          <w:rFonts w:ascii="Times New Roman" w:hAnsi="Times New Roman" w:cs="Times New Roman"/>
          <w:sz w:val="24"/>
          <w:szCs w:val="24"/>
        </w:rPr>
        <w:t xml:space="preserve">a remuneração </w:t>
      </w:r>
      <w:r>
        <w:rPr>
          <w:rFonts w:ascii="Times New Roman" w:hAnsi="Times New Roman" w:cs="Times New Roman"/>
          <w:sz w:val="24"/>
          <w:szCs w:val="24"/>
        </w:rPr>
        <w:t>que a</w:t>
      </w:r>
      <w:r w:rsidR="00962569">
        <w:rPr>
          <w:rFonts w:ascii="Times New Roman" w:hAnsi="Times New Roman" w:cs="Times New Roman"/>
          <w:sz w:val="24"/>
          <w:szCs w:val="24"/>
        </w:rPr>
        <w:t xml:space="preserve"> S</w:t>
      </w:r>
      <w:r w:rsidR="00DA227F">
        <w:rPr>
          <w:rFonts w:ascii="Times New Roman" w:hAnsi="Times New Roman" w:cs="Times New Roman"/>
          <w:sz w:val="24"/>
          <w:szCs w:val="24"/>
        </w:rPr>
        <w:t>ESAI</w:t>
      </w:r>
      <w:r w:rsidR="00962569">
        <w:rPr>
          <w:rFonts w:ascii="Times New Roman" w:hAnsi="Times New Roman" w:cs="Times New Roman"/>
          <w:sz w:val="24"/>
          <w:szCs w:val="24"/>
        </w:rPr>
        <w:t xml:space="preserve"> (Secretaria Especial de Saúde Indígena) </w:t>
      </w:r>
      <w:r w:rsidR="007019B8">
        <w:rPr>
          <w:rFonts w:ascii="Times New Roman" w:hAnsi="Times New Roman" w:cs="Times New Roman"/>
          <w:sz w:val="24"/>
          <w:szCs w:val="24"/>
        </w:rPr>
        <w:t>fornece</w:t>
      </w:r>
      <w:r>
        <w:rPr>
          <w:rFonts w:ascii="Times New Roman" w:hAnsi="Times New Roman" w:cs="Times New Roman"/>
          <w:sz w:val="24"/>
          <w:szCs w:val="24"/>
        </w:rPr>
        <w:t xml:space="preserve"> aos </w:t>
      </w:r>
      <w:r w:rsidR="00D00608">
        <w:rPr>
          <w:rFonts w:ascii="Times New Roman" w:hAnsi="Times New Roman" w:cs="Times New Roman"/>
          <w:sz w:val="24"/>
          <w:szCs w:val="24"/>
        </w:rPr>
        <w:t>agentes</w:t>
      </w:r>
      <w:r w:rsidR="00962569">
        <w:rPr>
          <w:rFonts w:ascii="Times New Roman" w:hAnsi="Times New Roman" w:cs="Times New Roman"/>
          <w:sz w:val="24"/>
          <w:szCs w:val="24"/>
        </w:rPr>
        <w:t xml:space="preserve"> de saúde e saneamento</w:t>
      </w:r>
      <w:r w:rsidR="006F120E">
        <w:rPr>
          <w:rFonts w:ascii="Times New Roman" w:hAnsi="Times New Roman" w:cs="Times New Roman"/>
          <w:sz w:val="24"/>
          <w:szCs w:val="24"/>
        </w:rPr>
        <w:t xml:space="preserve"> e aos </w:t>
      </w:r>
      <w:r w:rsidR="00962569">
        <w:rPr>
          <w:rFonts w:ascii="Times New Roman" w:hAnsi="Times New Roman" w:cs="Times New Roman"/>
          <w:sz w:val="24"/>
          <w:szCs w:val="24"/>
        </w:rPr>
        <w:t>professores vinculados às escolas de educação indígena. As áreas circundantes das aldeias</w:t>
      </w:r>
      <w:r w:rsidR="00737858">
        <w:rPr>
          <w:rFonts w:ascii="Times New Roman" w:hAnsi="Times New Roman" w:cs="Times New Roman"/>
          <w:sz w:val="24"/>
          <w:szCs w:val="24"/>
        </w:rPr>
        <w:t xml:space="preserve"> –</w:t>
      </w:r>
      <w:r w:rsidR="00962569">
        <w:rPr>
          <w:rFonts w:ascii="Times New Roman" w:hAnsi="Times New Roman" w:cs="Times New Roman"/>
          <w:sz w:val="24"/>
          <w:szCs w:val="24"/>
        </w:rPr>
        <w:t xml:space="preserve"> roça, </w:t>
      </w:r>
      <w:proofErr w:type="gramStart"/>
      <w:r w:rsidR="00962569">
        <w:rPr>
          <w:rFonts w:ascii="Times New Roman" w:hAnsi="Times New Roman" w:cs="Times New Roman"/>
          <w:sz w:val="24"/>
          <w:szCs w:val="24"/>
        </w:rPr>
        <w:t>mata</w:t>
      </w:r>
      <w:proofErr w:type="gramEnd"/>
      <w:r w:rsidR="00962569">
        <w:rPr>
          <w:rFonts w:ascii="Times New Roman" w:hAnsi="Times New Roman" w:cs="Times New Roman"/>
          <w:sz w:val="24"/>
          <w:szCs w:val="24"/>
        </w:rPr>
        <w:t xml:space="preserve"> e rio </w:t>
      </w:r>
      <w:r w:rsidR="00737858">
        <w:rPr>
          <w:rFonts w:ascii="Times New Roman" w:hAnsi="Times New Roman" w:cs="Times New Roman"/>
          <w:sz w:val="24"/>
          <w:szCs w:val="24"/>
        </w:rPr>
        <w:t>–</w:t>
      </w:r>
      <w:r w:rsidR="00962569">
        <w:rPr>
          <w:rFonts w:ascii="Times New Roman" w:hAnsi="Times New Roman" w:cs="Times New Roman"/>
          <w:sz w:val="24"/>
          <w:szCs w:val="24"/>
        </w:rPr>
        <w:t xml:space="preserve"> </w:t>
      </w:r>
      <w:r w:rsidR="007A0B69">
        <w:rPr>
          <w:rFonts w:ascii="Times New Roman" w:hAnsi="Times New Roman" w:cs="Times New Roman"/>
          <w:sz w:val="24"/>
          <w:szCs w:val="24"/>
        </w:rPr>
        <w:t xml:space="preserve">são </w:t>
      </w:r>
      <w:r w:rsidR="00962569">
        <w:rPr>
          <w:rFonts w:ascii="Times New Roman" w:hAnsi="Times New Roman" w:cs="Times New Roman"/>
          <w:sz w:val="24"/>
          <w:szCs w:val="24"/>
        </w:rPr>
        <w:t xml:space="preserve">de </w:t>
      </w:r>
      <w:r w:rsidR="007A0B69">
        <w:rPr>
          <w:rFonts w:ascii="Times New Roman" w:hAnsi="Times New Roman" w:cs="Times New Roman"/>
          <w:sz w:val="24"/>
          <w:szCs w:val="24"/>
        </w:rPr>
        <w:t xml:space="preserve">grande </w:t>
      </w:r>
      <w:r w:rsidR="00962569">
        <w:rPr>
          <w:rFonts w:ascii="Times New Roman" w:hAnsi="Times New Roman" w:cs="Times New Roman"/>
          <w:sz w:val="24"/>
          <w:szCs w:val="24"/>
        </w:rPr>
        <w:t xml:space="preserve">importância para a subsistência dos </w:t>
      </w:r>
      <w:r w:rsidR="007A0B69" w:rsidRPr="00223C2B">
        <w:rPr>
          <w:rFonts w:ascii="Times New Roman" w:hAnsi="Times New Roman" w:cs="Times New Roman"/>
          <w:sz w:val="24"/>
          <w:szCs w:val="24"/>
        </w:rPr>
        <w:t>Mbya</w:t>
      </w:r>
      <w:r w:rsidR="007A0B69">
        <w:rPr>
          <w:rFonts w:ascii="Times New Roman" w:hAnsi="Times New Roman" w:cs="Times New Roman"/>
          <w:sz w:val="24"/>
          <w:szCs w:val="24"/>
        </w:rPr>
        <w:t xml:space="preserve">. </w:t>
      </w:r>
      <w:r w:rsidR="006F120E">
        <w:rPr>
          <w:rFonts w:ascii="Times New Roman" w:hAnsi="Times New Roman" w:cs="Times New Roman"/>
          <w:sz w:val="24"/>
          <w:szCs w:val="24"/>
        </w:rPr>
        <w:t xml:space="preserve">Assinale-se </w:t>
      </w:r>
      <w:r w:rsidR="007A0B69">
        <w:rPr>
          <w:rFonts w:ascii="Times New Roman" w:hAnsi="Times New Roman" w:cs="Times New Roman"/>
          <w:sz w:val="24"/>
          <w:szCs w:val="24"/>
        </w:rPr>
        <w:t xml:space="preserve">que </w:t>
      </w:r>
      <w:r w:rsidR="006F120E">
        <w:rPr>
          <w:rFonts w:ascii="Times New Roman" w:hAnsi="Times New Roman" w:cs="Times New Roman"/>
          <w:sz w:val="24"/>
          <w:szCs w:val="24"/>
        </w:rPr>
        <w:t xml:space="preserve">existe </w:t>
      </w:r>
      <w:r w:rsidR="007A0B69">
        <w:rPr>
          <w:rFonts w:ascii="Times New Roman" w:hAnsi="Times New Roman" w:cs="Times New Roman"/>
          <w:sz w:val="24"/>
          <w:szCs w:val="24"/>
        </w:rPr>
        <w:t xml:space="preserve">certo contágio nas atividades desenvolvidas, como acontece </w:t>
      </w:r>
      <w:r w:rsidR="006F120E">
        <w:rPr>
          <w:rFonts w:ascii="Times New Roman" w:hAnsi="Times New Roman" w:cs="Times New Roman"/>
          <w:sz w:val="24"/>
          <w:szCs w:val="24"/>
        </w:rPr>
        <w:t xml:space="preserve">na produção </w:t>
      </w:r>
      <w:r w:rsidR="007A0B69">
        <w:rPr>
          <w:rFonts w:ascii="Times New Roman" w:hAnsi="Times New Roman" w:cs="Times New Roman"/>
          <w:sz w:val="24"/>
          <w:szCs w:val="24"/>
        </w:rPr>
        <w:t>d</w:t>
      </w:r>
      <w:r w:rsidR="006F120E">
        <w:rPr>
          <w:rFonts w:ascii="Times New Roman" w:hAnsi="Times New Roman" w:cs="Times New Roman"/>
          <w:sz w:val="24"/>
          <w:szCs w:val="24"/>
        </w:rPr>
        <w:t>o</w:t>
      </w:r>
      <w:r w:rsidR="007A0B69">
        <w:rPr>
          <w:rFonts w:ascii="Times New Roman" w:hAnsi="Times New Roman" w:cs="Times New Roman"/>
          <w:sz w:val="24"/>
          <w:szCs w:val="24"/>
        </w:rPr>
        <w:t xml:space="preserve"> artesanato, </w:t>
      </w:r>
      <w:r w:rsidR="006F120E">
        <w:rPr>
          <w:rFonts w:ascii="Times New Roman" w:hAnsi="Times New Roman" w:cs="Times New Roman"/>
          <w:sz w:val="24"/>
          <w:szCs w:val="24"/>
        </w:rPr>
        <w:t xml:space="preserve">em </w:t>
      </w:r>
      <w:r w:rsidR="007A0B69">
        <w:rPr>
          <w:rFonts w:ascii="Times New Roman" w:hAnsi="Times New Roman" w:cs="Times New Roman"/>
          <w:sz w:val="24"/>
          <w:szCs w:val="24"/>
        </w:rPr>
        <w:t xml:space="preserve">práticas de caça e pesca ou </w:t>
      </w:r>
      <w:r w:rsidR="006F120E">
        <w:rPr>
          <w:rFonts w:ascii="Times New Roman" w:hAnsi="Times New Roman" w:cs="Times New Roman"/>
          <w:sz w:val="24"/>
          <w:szCs w:val="24"/>
        </w:rPr>
        <w:t xml:space="preserve">em determinadas </w:t>
      </w:r>
      <w:r w:rsidR="007A0B69">
        <w:rPr>
          <w:rFonts w:ascii="Times New Roman" w:hAnsi="Times New Roman" w:cs="Times New Roman"/>
          <w:sz w:val="24"/>
          <w:szCs w:val="24"/>
        </w:rPr>
        <w:t>modalidades de comércio</w:t>
      </w:r>
      <w:r w:rsidR="006F120E">
        <w:rPr>
          <w:rFonts w:ascii="Times New Roman" w:hAnsi="Times New Roman" w:cs="Times New Roman"/>
          <w:sz w:val="24"/>
          <w:szCs w:val="24"/>
        </w:rPr>
        <w:t xml:space="preserve">, mas a adoção de um ou outro modelo </w:t>
      </w:r>
      <w:r w:rsidR="007A0B69">
        <w:rPr>
          <w:rFonts w:ascii="Times New Roman" w:hAnsi="Times New Roman" w:cs="Times New Roman"/>
          <w:sz w:val="24"/>
          <w:szCs w:val="24"/>
        </w:rPr>
        <w:t>depende sempre de se continuar fazendo o que se quer (PISSOLATO, 2007, p. 55).</w:t>
      </w:r>
    </w:p>
    <w:p w:rsidR="00B72CC3" w:rsidRDefault="005C3DD0" w:rsidP="00A46D9B">
      <w:pPr>
        <w:spacing w:after="0" w:line="360" w:lineRule="auto"/>
        <w:ind w:firstLine="709"/>
        <w:jc w:val="both"/>
        <w:rPr>
          <w:rFonts w:ascii="Times New Roman" w:hAnsi="Times New Roman" w:cs="Times New Roman"/>
          <w:sz w:val="24"/>
          <w:szCs w:val="24"/>
        </w:rPr>
      </w:pPr>
      <w:r w:rsidRPr="00651AE2">
        <w:rPr>
          <w:rFonts w:ascii="Times New Roman" w:hAnsi="Times New Roman" w:cs="Times New Roman"/>
          <w:sz w:val="24"/>
          <w:szCs w:val="24"/>
        </w:rPr>
        <w:t xml:space="preserve">A economia de reciprocidade é um dos aspectos centrais </w:t>
      </w:r>
      <w:r w:rsidR="001465B7" w:rsidRPr="00651AE2">
        <w:rPr>
          <w:rFonts w:ascii="Times New Roman" w:hAnsi="Times New Roman" w:cs="Times New Roman"/>
          <w:sz w:val="24"/>
          <w:szCs w:val="24"/>
        </w:rPr>
        <w:t>das relações de produção,</w:t>
      </w:r>
      <w:r w:rsidR="00962569">
        <w:rPr>
          <w:rFonts w:ascii="Times New Roman" w:hAnsi="Times New Roman" w:cs="Times New Roman"/>
          <w:sz w:val="24"/>
          <w:szCs w:val="24"/>
        </w:rPr>
        <w:t xml:space="preserve"> </w:t>
      </w:r>
      <w:r w:rsidR="001465B7" w:rsidRPr="00651AE2">
        <w:rPr>
          <w:rFonts w:ascii="Times New Roman" w:hAnsi="Times New Roman" w:cs="Times New Roman"/>
          <w:sz w:val="24"/>
          <w:szCs w:val="24"/>
        </w:rPr>
        <w:t>como podemos ver</w:t>
      </w:r>
      <w:r w:rsidR="006F120E">
        <w:rPr>
          <w:rFonts w:ascii="Times New Roman" w:hAnsi="Times New Roman" w:cs="Times New Roman"/>
          <w:sz w:val="24"/>
          <w:szCs w:val="24"/>
        </w:rPr>
        <w:t xml:space="preserve">ificar </w:t>
      </w:r>
      <w:r w:rsidR="001465B7" w:rsidRPr="00651AE2">
        <w:rPr>
          <w:rFonts w:ascii="Times New Roman" w:hAnsi="Times New Roman" w:cs="Times New Roman"/>
          <w:sz w:val="24"/>
          <w:szCs w:val="24"/>
        </w:rPr>
        <w:t xml:space="preserve">em práticas agrícolas coletivas, </w:t>
      </w:r>
      <w:r w:rsidRPr="00651AE2">
        <w:rPr>
          <w:rFonts w:ascii="Times New Roman" w:hAnsi="Times New Roman" w:cs="Times New Roman"/>
          <w:sz w:val="24"/>
          <w:szCs w:val="24"/>
        </w:rPr>
        <w:t xml:space="preserve">como o </w:t>
      </w:r>
      <w:proofErr w:type="spellStart"/>
      <w:r w:rsidRPr="00651AE2">
        <w:rPr>
          <w:rFonts w:ascii="Times New Roman" w:hAnsi="Times New Roman" w:cs="Times New Roman"/>
          <w:i/>
          <w:sz w:val="24"/>
          <w:szCs w:val="24"/>
        </w:rPr>
        <w:t>potyro</w:t>
      </w:r>
      <w:proofErr w:type="spellEnd"/>
      <w:r w:rsidRPr="00651AE2">
        <w:rPr>
          <w:rFonts w:ascii="Times New Roman" w:hAnsi="Times New Roman" w:cs="Times New Roman"/>
          <w:sz w:val="24"/>
          <w:szCs w:val="24"/>
        </w:rPr>
        <w:t xml:space="preserve"> (“muitas mãos”).</w:t>
      </w:r>
      <w:r w:rsidR="00AE34A1">
        <w:rPr>
          <w:rFonts w:ascii="Times New Roman" w:hAnsi="Times New Roman" w:cs="Times New Roman"/>
          <w:sz w:val="24"/>
          <w:szCs w:val="24"/>
        </w:rPr>
        <w:t xml:space="preserve"> </w:t>
      </w:r>
      <w:r w:rsidR="00606DC0" w:rsidRPr="00651AE2">
        <w:rPr>
          <w:rFonts w:ascii="Times New Roman" w:hAnsi="Times New Roman" w:cs="Times New Roman"/>
          <w:sz w:val="24"/>
          <w:szCs w:val="24"/>
        </w:rPr>
        <w:t xml:space="preserve">A identificação de </w:t>
      </w:r>
      <w:r w:rsidRPr="00651AE2">
        <w:rPr>
          <w:rFonts w:ascii="Times New Roman" w:hAnsi="Times New Roman" w:cs="Times New Roman"/>
          <w:sz w:val="24"/>
          <w:szCs w:val="24"/>
        </w:rPr>
        <w:t xml:space="preserve">ser guarani </w:t>
      </w:r>
      <w:r w:rsidR="00606DC0" w:rsidRPr="00651AE2">
        <w:rPr>
          <w:rFonts w:ascii="Times New Roman" w:hAnsi="Times New Roman" w:cs="Times New Roman"/>
          <w:sz w:val="24"/>
          <w:szCs w:val="24"/>
        </w:rPr>
        <w:t xml:space="preserve">apresenta-se </w:t>
      </w:r>
      <w:r w:rsidRPr="00651AE2">
        <w:rPr>
          <w:rFonts w:ascii="Times New Roman" w:hAnsi="Times New Roman" w:cs="Times New Roman"/>
          <w:sz w:val="24"/>
          <w:szCs w:val="24"/>
        </w:rPr>
        <w:t>subjetivamente comprometid</w:t>
      </w:r>
      <w:r w:rsidR="00606DC0" w:rsidRPr="00651AE2">
        <w:rPr>
          <w:rFonts w:ascii="Times New Roman" w:hAnsi="Times New Roman" w:cs="Times New Roman"/>
          <w:sz w:val="24"/>
          <w:szCs w:val="24"/>
        </w:rPr>
        <w:t>a</w:t>
      </w:r>
      <w:r w:rsidRPr="00651AE2">
        <w:rPr>
          <w:rFonts w:ascii="Times New Roman" w:hAnsi="Times New Roman" w:cs="Times New Roman"/>
          <w:sz w:val="24"/>
          <w:szCs w:val="24"/>
        </w:rPr>
        <w:t xml:space="preserve"> com a arte </w:t>
      </w:r>
      <w:r w:rsidR="00606DC0" w:rsidRPr="00651AE2">
        <w:rPr>
          <w:rFonts w:ascii="Times New Roman" w:hAnsi="Times New Roman" w:cs="Times New Roman"/>
          <w:sz w:val="24"/>
          <w:szCs w:val="24"/>
        </w:rPr>
        <w:t xml:space="preserve">empregada </w:t>
      </w:r>
      <w:r w:rsidR="00651AE2" w:rsidRPr="00651AE2">
        <w:rPr>
          <w:rFonts w:ascii="Times New Roman" w:hAnsi="Times New Roman" w:cs="Times New Roman"/>
          <w:sz w:val="24"/>
          <w:szCs w:val="24"/>
        </w:rPr>
        <w:t>n</w:t>
      </w:r>
      <w:r w:rsidRPr="00651AE2">
        <w:rPr>
          <w:rFonts w:ascii="Times New Roman" w:hAnsi="Times New Roman" w:cs="Times New Roman"/>
          <w:sz w:val="24"/>
          <w:szCs w:val="24"/>
        </w:rPr>
        <w:t>a confecção de objetos artesana</w:t>
      </w:r>
      <w:r w:rsidR="00606DC0" w:rsidRPr="00651AE2">
        <w:rPr>
          <w:rFonts w:ascii="Times New Roman" w:hAnsi="Times New Roman" w:cs="Times New Roman"/>
          <w:sz w:val="24"/>
          <w:szCs w:val="24"/>
        </w:rPr>
        <w:t xml:space="preserve">is </w:t>
      </w:r>
      <w:r w:rsidRPr="00651AE2">
        <w:rPr>
          <w:rFonts w:ascii="Times New Roman" w:hAnsi="Times New Roman" w:cs="Times New Roman"/>
          <w:sz w:val="24"/>
          <w:szCs w:val="24"/>
        </w:rPr>
        <w:t xml:space="preserve">para </w:t>
      </w:r>
      <w:r w:rsidR="006F120E">
        <w:rPr>
          <w:rFonts w:ascii="Times New Roman" w:hAnsi="Times New Roman" w:cs="Times New Roman"/>
          <w:sz w:val="24"/>
          <w:szCs w:val="24"/>
        </w:rPr>
        <w:t xml:space="preserve">a </w:t>
      </w:r>
      <w:r w:rsidRPr="00651AE2">
        <w:rPr>
          <w:rFonts w:ascii="Times New Roman" w:hAnsi="Times New Roman" w:cs="Times New Roman"/>
          <w:sz w:val="24"/>
          <w:szCs w:val="24"/>
        </w:rPr>
        <w:t>venda</w:t>
      </w:r>
      <w:r w:rsidR="00651AE2" w:rsidRPr="00651AE2">
        <w:rPr>
          <w:rFonts w:ascii="Times New Roman" w:hAnsi="Times New Roman" w:cs="Times New Roman"/>
          <w:sz w:val="24"/>
          <w:szCs w:val="24"/>
        </w:rPr>
        <w:t xml:space="preserve">, </w:t>
      </w:r>
      <w:r w:rsidR="006F120E">
        <w:rPr>
          <w:rFonts w:ascii="Times New Roman" w:hAnsi="Times New Roman" w:cs="Times New Roman"/>
          <w:sz w:val="24"/>
          <w:szCs w:val="24"/>
        </w:rPr>
        <w:t xml:space="preserve">que </w:t>
      </w:r>
      <w:r w:rsidR="00F12E9B" w:rsidRPr="00651AE2">
        <w:rPr>
          <w:rFonts w:ascii="Times New Roman" w:hAnsi="Times New Roman" w:cs="Times New Roman"/>
          <w:sz w:val="24"/>
          <w:szCs w:val="24"/>
        </w:rPr>
        <w:t>simbolicamente marca</w:t>
      </w:r>
      <w:r w:rsidR="006F120E">
        <w:rPr>
          <w:rFonts w:ascii="Times New Roman" w:hAnsi="Times New Roman" w:cs="Times New Roman"/>
          <w:sz w:val="24"/>
          <w:szCs w:val="24"/>
        </w:rPr>
        <w:t>m</w:t>
      </w:r>
      <w:r w:rsidR="00F12E9B" w:rsidRPr="00651AE2">
        <w:rPr>
          <w:rFonts w:ascii="Times New Roman" w:hAnsi="Times New Roman" w:cs="Times New Roman"/>
          <w:sz w:val="24"/>
          <w:szCs w:val="24"/>
        </w:rPr>
        <w:t xml:space="preserve"> a pertença de um indivíduo a um determinado grupo, </w:t>
      </w:r>
      <w:r w:rsidRPr="00651AE2">
        <w:rPr>
          <w:rFonts w:ascii="Times New Roman" w:hAnsi="Times New Roman" w:cs="Times New Roman"/>
          <w:sz w:val="24"/>
          <w:szCs w:val="24"/>
        </w:rPr>
        <w:t>reforçando o caráter de etnicidade</w:t>
      </w:r>
      <w:r w:rsidR="00F12E9B" w:rsidRPr="00651AE2">
        <w:rPr>
          <w:rFonts w:ascii="Times New Roman" w:hAnsi="Times New Roman" w:cs="Times New Roman"/>
          <w:sz w:val="24"/>
          <w:szCs w:val="24"/>
        </w:rPr>
        <w:t xml:space="preserve"> d</w:t>
      </w:r>
      <w:r w:rsidRPr="00651AE2">
        <w:rPr>
          <w:rFonts w:ascii="Times New Roman" w:hAnsi="Times New Roman" w:cs="Times New Roman"/>
          <w:sz w:val="24"/>
          <w:szCs w:val="24"/>
        </w:rPr>
        <w:t xml:space="preserve">o povo Guarani </w:t>
      </w:r>
      <w:r w:rsidR="00F12E9B" w:rsidRPr="00651AE2">
        <w:rPr>
          <w:rFonts w:ascii="Times New Roman" w:hAnsi="Times New Roman" w:cs="Times New Roman"/>
          <w:sz w:val="24"/>
          <w:szCs w:val="24"/>
        </w:rPr>
        <w:t xml:space="preserve">e das </w:t>
      </w:r>
      <w:r w:rsidRPr="00651AE2">
        <w:rPr>
          <w:rFonts w:ascii="Times New Roman" w:hAnsi="Times New Roman" w:cs="Times New Roman"/>
          <w:sz w:val="24"/>
          <w:szCs w:val="24"/>
        </w:rPr>
        <w:t>fronteiras contrast</w:t>
      </w:r>
      <w:r w:rsidR="00F12E9B" w:rsidRPr="00651AE2">
        <w:rPr>
          <w:rFonts w:ascii="Times New Roman" w:hAnsi="Times New Roman" w:cs="Times New Roman"/>
          <w:sz w:val="24"/>
          <w:szCs w:val="24"/>
        </w:rPr>
        <w:t>ivas</w:t>
      </w:r>
      <w:r w:rsidR="00651AE2" w:rsidRPr="00651AE2">
        <w:rPr>
          <w:rFonts w:ascii="Times New Roman" w:hAnsi="Times New Roman" w:cs="Times New Roman"/>
          <w:sz w:val="24"/>
          <w:szCs w:val="24"/>
        </w:rPr>
        <w:t xml:space="preserve"> que estabelece</w:t>
      </w:r>
      <w:r w:rsidR="00F12E9B" w:rsidRPr="00651AE2">
        <w:rPr>
          <w:rFonts w:ascii="Times New Roman" w:hAnsi="Times New Roman" w:cs="Times New Roman"/>
          <w:sz w:val="24"/>
          <w:szCs w:val="24"/>
        </w:rPr>
        <w:t xml:space="preserve"> </w:t>
      </w:r>
      <w:r w:rsidRPr="00651AE2">
        <w:rPr>
          <w:rFonts w:ascii="Times New Roman" w:hAnsi="Times New Roman" w:cs="Times New Roman"/>
          <w:sz w:val="24"/>
          <w:szCs w:val="24"/>
        </w:rPr>
        <w:t>com o mundo civilizado</w:t>
      </w:r>
      <w:r w:rsidR="00651AE2" w:rsidRPr="00651AE2">
        <w:rPr>
          <w:rFonts w:ascii="Times New Roman" w:hAnsi="Times New Roman" w:cs="Times New Roman"/>
          <w:sz w:val="24"/>
          <w:szCs w:val="24"/>
        </w:rPr>
        <w:t>.</w:t>
      </w:r>
      <w:r w:rsidR="00A46D9B">
        <w:rPr>
          <w:rFonts w:ascii="Times New Roman" w:hAnsi="Times New Roman" w:cs="Times New Roman"/>
          <w:sz w:val="24"/>
          <w:szCs w:val="24"/>
        </w:rPr>
        <w:t xml:space="preserve"> </w:t>
      </w:r>
      <w:proofErr w:type="gramStart"/>
      <w:r w:rsidR="00A46D9B" w:rsidRPr="00651AE2">
        <w:rPr>
          <w:rFonts w:ascii="Times New Roman" w:hAnsi="Times New Roman" w:cs="Times New Roman"/>
          <w:sz w:val="24"/>
          <w:szCs w:val="24"/>
        </w:rPr>
        <w:t xml:space="preserve">Objetos </w:t>
      </w:r>
      <w:r w:rsidR="008849F6">
        <w:rPr>
          <w:rFonts w:ascii="Times New Roman" w:hAnsi="Times New Roman" w:cs="Times New Roman"/>
          <w:sz w:val="24"/>
          <w:szCs w:val="24"/>
        </w:rPr>
        <w:t xml:space="preserve">manufaturados </w:t>
      </w:r>
      <w:r w:rsidR="00A46D9B" w:rsidRPr="00651AE2">
        <w:rPr>
          <w:rFonts w:ascii="Times New Roman" w:hAnsi="Times New Roman" w:cs="Times New Roman"/>
          <w:sz w:val="24"/>
          <w:szCs w:val="24"/>
        </w:rPr>
        <w:t>coletados pela</w:t>
      </w:r>
      <w:r w:rsidR="00A46D9B">
        <w:rPr>
          <w:rFonts w:ascii="Times New Roman" w:hAnsi="Times New Roman" w:cs="Times New Roman"/>
          <w:sz w:val="24"/>
          <w:szCs w:val="24"/>
        </w:rPr>
        <w:t>s</w:t>
      </w:r>
      <w:r w:rsidR="00A46D9B" w:rsidRPr="00651AE2">
        <w:rPr>
          <w:rFonts w:ascii="Times New Roman" w:hAnsi="Times New Roman" w:cs="Times New Roman"/>
          <w:sz w:val="24"/>
          <w:szCs w:val="24"/>
        </w:rPr>
        <w:t xml:space="preserve"> autora</w:t>
      </w:r>
      <w:r w:rsidR="00A46D9B">
        <w:rPr>
          <w:rFonts w:ascii="Times New Roman" w:hAnsi="Times New Roman" w:cs="Times New Roman"/>
          <w:sz w:val="24"/>
          <w:szCs w:val="24"/>
        </w:rPr>
        <w:t>s</w:t>
      </w:r>
      <w:r w:rsidR="00A46D9B" w:rsidRPr="00651AE2">
        <w:rPr>
          <w:rFonts w:ascii="Times New Roman" w:hAnsi="Times New Roman" w:cs="Times New Roman"/>
          <w:sz w:val="24"/>
          <w:szCs w:val="24"/>
        </w:rPr>
        <w:t xml:space="preserve"> na Aldeia Boa Vista</w:t>
      </w:r>
      <w:proofErr w:type="gramEnd"/>
      <w:r w:rsidRPr="00651AE2">
        <w:rPr>
          <w:rFonts w:ascii="Times New Roman" w:hAnsi="Times New Roman" w:cs="Times New Roman"/>
          <w:sz w:val="24"/>
          <w:szCs w:val="24"/>
        </w:rPr>
        <w:t xml:space="preserve">, em Ubatuba, desde os anos </w:t>
      </w:r>
      <w:r w:rsidR="00F12E9B" w:rsidRPr="00651AE2">
        <w:rPr>
          <w:rFonts w:ascii="Times New Roman" w:hAnsi="Times New Roman" w:cs="Times New Roman"/>
          <w:sz w:val="24"/>
          <w:szCs w:val="24"/>
        </w:rPr>
        <w:t>19</w:t>
      </w:r>
      <w:r w:rsidRPr="00651AE2">
        <w:rPr>
          <w:rFonts w:ascii="Times New Roman" w:hAnsi="Times New Roman" w:cs="Times New Roman"/>
          <w:sz w:val="24"/>
          <w:szCs w:val="24"/>
        </w:rPr>
        <w:t>90</w:t>
      </w:r>
      <w:r w:rsidR="00F12E9B" w:rsidRPr="00651AE2">
        <w:rPr>
          <w:rFonts w:ascii="Times New Roman" w:hAnsi="Times New Roman" w:cs="Times New Roman"/>
          <w:sz w:val="24"/>
          <w:szCs w:val="24"/>
        </w:rPr>
        <w:t xml:space="preserve">, identificam </w:t>
      </w:r>
      <w:r w:rsidRPr="00651AE2">
        <w:rPr>
          <w:rFonts w:ascii="Times New Roman" w:hAnsi="Times New Roman" w:cs="Times New Roman"/>
          <w:sz w:val="24"/>
          <w:szCs w:val="24"/>
        </w:rPr>
        <w:t xml:space="preserve">uma produção artesanal </w:t>
      </w:r>
      <w:r w:rsidR="00F12E9B" w:rsidRPr="00651AE2">
        <w:rPr>
          <w:rFonts w:ascii="Times New Roman" w:hAnsi="Times New Roman" w:cs="Times New Roman"/>
          <w:sz w:val="24"/>
          <w:szCs w:val="24"/>
        </w:rPr>
        <w:t>especializada</w:t>
      </w:r>
      <w:r w:rsidR="00A46D9B">
        <w:rPr>
          <w:rFonts w:ascii="Times New Roman" w:hAnsi="Times New Roman" w:cs="Times New Roman"/>
          <w:sz w:val="24"/>
          <w:szCs w:val="24"/>
        </w:rPr>
        <w:t xml:space="preserve">, que </w:t>
      </w:r>
      <w:r w:rsidR="00B7684B" w:rsidRPr="00FD1248">
        <w:rPr>
          <w:rFonts w:ascii="Times New Roman" w:hAnsi="Times New Roman" w:cs="Times New Roman"/>
          <w:sz w:val="24"/>
          <w:szCs w:val="24"/>
        </w:rPr>
        <w:t>remete sempre ao sobrenatural</w:t>
      </w:r>
      <w:r w:rsidR="006B2E04">
        <w:rPr>
          <w:rFonts w:ascii="Times New Roman" w:hAnsi="Times New Roman" w:cs="Times New Roman"/>
          <w:sz w:val="24"/>
          <w:szCs w:val="24"/>
        </w:rPr>
        <w:t>. A respeito</w:t>
      </w:r>
      <w:r w:rsidR="00A46D9B">
        <w:rPr>
          <w:rFonts w:ascii="Times New Roman" w:hAnsi="Times New Roman" w:cs="Times New Roman"/>
          <w:sz w:val="24"/>
          <w:szCs w:val="24"/>
        </w:rPr>
        <w:t>,</w:t>
      </w:r>
      <w:r w:rsidR="00C95456">
        <w:rPr>
          <w:rFonts w:ascii="Times New Roman" w:hAnsi="Times New Roman" w:cs="Times New Roman"/>
          <w:sz w:val="24"/>
          <w:szCs w:val="24"/>
        </w:rPr>
        <w:t xml:space="preserve"> é útil r</w:t>
      </w:r>
      <w:r w:rsidR="008849F6">
        <w:rPr>
          <w:rFonts w:ascii="Times New Roman" w:hAnsi="Times New Roman" w:cs="Times New Roman"/>
          <w:sz w:val="24"/>
          <w:szCs w:val="24"/>
        </w:rPr>
        <w:t>elembr</w:t>
      </w:r>
      <w:r w:rsidR="006B2E04">
        <w:rPr>
          <w:rFonts w:ascii="Times New Roman" w:hAnsi="Times New Roman" w:cs="Times New Roman"/>
          <w:sz w:val="24"/>
          <w:szCs w:val="24"/>
        </w:rPr>
        <w:t xml:space="preserve">ar a interpretação que </w:t>
      </w:r>
      <w:r w:rsidR="00B7684B" w:rsidRPr="00FD1248">
        <w:rPr>
          <w:rFonts w:ascii="Times New Roman" w:hAnsi="Times New Roman" w:cs="Times New Roman"/>
          <w:sz w:val="24"/>
          <w:szCs w:val="24"/>
        </w:rPr>
        <w:t xml:space="preserve">Lévi-Strauss </w:t>
      </w:r>
      <w:r w:rsidR="006B2E04">
        <w:rPr>
          <w:rFonts w:ascii="Times New Roman" w:hAnsi="Times New Roman" w:cs="Times New Roman"/>
          <w:sz w:val="24"/>
          <w:szCs w:val="24"/>
        </w:rPr>
        <w:t xml:space="preserve">confere </w:t>
      </w:r>
      <w:r w:rsidR="00A46D9B">
        <w:rPr>
          <w:rFonts w:ascii="Times New Roman" w:hAnsi="Times New Roman" w:cs="Times New Roman"/>
          <w:sz w:val="24"/>
          <w:szCs w:val="24"/>
        </w:rPr>
        <w:t xml:space="preserve">à </w:t>
      </w:r>
      <w:r w:rsidR="00B7684B" w:rsidRPr="00FD1248">
        <w:rPr>
          <w:rFonts w:ascii="Times New Roman" w:hAnsi="Times New Roman" w:cs="Times New Roman"/>
          <w:sz w:val="24"/>
          <w:szCs w:val="24"/>
        </w:rPr>
        <w:t>cestaria</w:t>
      </w:r>
      <w:r w:rsidR="006B2E04">
        <w:rPr>
          <w:rFonts w:ascii="Times New Roman" w:hAnsi="Times New Roman" w:cs="Times New Roman"/>
          <w:sz w:val="24"/>
          <w:szCs w:val="24"/>
        </w:rPr>
        <w:t xml:space="preserve">: </w:t>
      </w:r>
      <w:r w:rsidR="00B7684B" w:rsidRPr="00FD1248">
        <w:rPr>
          <w:rFonts w:ascii="Times New Roman" w:hAnsi="Times New Roman" w:cs="Times New Roman"/>
          <w:sz w:val="24"/>
          <w:szCs w:val="24"/>
        </w:rPr>
        <w:t>uma arte que não receb</w:t>
      </w:r>
      <w:r w:rsidR="00A46D9B">
        <w:rPr>
          <w:rFonts w:ascii="Times New Roman" w:hAnsi="Times New Roman" w:cs="Times New Roman"/>
          <w:sz w:val="24"/>
          <w:szCs w:val="24"/>
        </w:rPr>
        <w:t xml:space="preserve">ia </w:t>
      </w:r>
      <w:r w:rsidR="00B7684B" w:rsidRPr="00FD1248">
        <w:rPr>
          <w:rFonts w:ascii="Times New Roman" w:hAnsi="Times New Roman" w:cs="Times New Roman"/>
          <w:sz w:val="24"/>
          <w:szCs w:val="24"/>
        </w:rPr>
        <w:t>alta consideração</w:t>
      </w:r>
      <w:r w:rsidR="006B2E04">
        <w:rPr>
          <w:rFonts w:ascii="Times New Roman" w:hAnsi="Times New Roman" w:cs="Times New Roman"/>
          <w:sz w:val="24"/>
          <w:szCs w:val="24"/>
        </w:rPr>
        <w:t xml:space="preserve"> dos ocidentais e, </w:t>
      </w:r>
      <w:r w:rsidR="00B7684B" w:rsidRPr="00FD1248">
        <w:rPr>
          <w:rFonts w:ascii="Times New Roman" w:hAnsi="Times New Roman" w:cs="Times New Roman"/>
          <w:sz w:val="24"/>
          <w:szCs w:val="24"/>
        </w:rPr>
        <w:t>para os povos sem escrita, uma arte que ocupa</w:t>
      </w:r>
      <w:r w:rsidR="006B2E04">
        <w:rPr>
          <w:rFonts w:ascii="Times New Roman" w:hAnsi="Times New Roman" w:cs="Times New Roman"/>
          <w:sz w:val="24"/>
          <w:szCs w:val="24"/>
        </w:rPr>
        <w:t>va</w:t>
      </w:r>
      <w:r w:rsidR="00B7684B" w:rsidRPr="00FD1248">
        <w:rPr>
          <w:rFonts w:ascii="Times New Roman" w:hAnsi="Times New Roman" w:cs="Times New Roman"/>
          <w:sz w:val="24"/>
          <w:szCs w:val="24"/>
        </w:rPr>
        <w:t xml:space="preserve">, muitas vezes, o grau mais elevado, constituindo, para alguns deles, o privilégio de um círculo de iniciados (LÉVI-STRAUSS, 1997, p. 128). A </w:t>
      </w:r>
      <w:r w:rsidRPr="00FD1248">
        <w:rPr>
          <w:rFonts w:ascii="Times New Roman" w:hAnsi="Times New Roman" w:cs="Times New Roman"/>
          <w:sz w:val="24"/>
          <w:szCs w:val="24"/>
        </w:rPr>
        <w:t>fabricação de cestas</w:t>
      </w:r>
      <w:r w:rsidR="00F12E9B" w:rsidRPr="00FD1248">
        <w:rPr>
          <w:rFonts w:ascii="Times New Roman" w:hAnsi="Times New Roman" w:cs="Times New Roman"/>
          <w:sz w:val="24"/>
          <w:szCs w:val="24"/>
        </w:rPr>
        <w:t>, definidas por formas, tamanhos e cores determinados, predominante n</w:t>
      </w:r>
      <w:r w:rsidR="00B7684B" w:rsidRPr="00FD1248">
        <w:rPr>
          <w:rFonts w:ascii="Times New Roman" w:hAnsi="Times New Roman" w:cs="Times New Roman"/>
          <w:sz w:val="24"/>
          <w:szCs w:val="24"/>
        </w:rPr>
        <w:t>a A</w:t>
      </w:r>
      <w:r w:rsidR="00F12E9B" w:rsidRPr="00FD1248">
        <w:rPr>
          <w:rFonts w:ascii="Times New Roman" w:hAnsi="Times New Roman" w:cs="Times New Roman"/>
          <w:sz w:val="24"/>
          <w:szCs w:val="24"/>
        </w:rPr>
        <w:t>ldeia</w:t>
      </w:r>
      <w:r w:rsidR="00B7684B" w:rsidRPr="00FD1248">
        <w:rPr>
          <w:rFonts w:ascii="Times New Roman" w:hAnsi="Times New Roman" w:cs="Times New Roman"/>
          <w:sz w:val="24"/>
          <w:szCs w:val="24"/>
        </w:rPr>
        <w:t xml:space="preserve"> Boa Vista</w:t>
      </w:r>
      <w:r w:rsidR="00F12E9B" w:rsidRPr="00FD1248">
        <w:rPr>
          <w:rFonts w:ascii="Times New Roman" w:hAnsi="Times New Roman" w:cs="Times New Roman"/>
          <w:sz w:val="24"/>
          <w:szCs w:val="24"/>
        </w:rPr>
        <w:t xml:space="preserve">, </w:t>
      </w:r>
      <w:r w:rsidRPr="00FD1248">
        <w:rPr>
          <w:rFonts w:ascii="Times New Roman" w:hAnsi="Times New Roman" w:cs="Times New Roman"/>
          <w:sz w:val="24"/>
          <w:szCs w:val="24"/>
        </w:rPr>
        <w:t xml:space="preserve">é realizada por </w:t>
      </w:r>
      <w:r w:rsidR="00257A37" w:rsidRPr="00FD1248">
        <w:rPr>
          <w:rFonts w:ascii="Times New Roman" w:hAnsi="Times New Roman" w:cs="Times New Roman"/>
          <w:sz w:val="24"/>
          <w:szCs w:val="24"/>
        </w:rPr>
        <w:t xml:space="preserve">quase </w:t>
      </w:r>
      <w:r w:rsidR="005923A6" w:rsidRPr="00FD1248">
        <w:rPr>
          <w:rFonts w:ascii="Times New Roman" w:hAnsi="Times New Roman" w:cs="Times New Roman"/>
          <w:sz w:val="24"/>
          <w:szCs w:val="24"/>
        </w:rPr>
        <w:t xml:space="preserve">todos os </w:t>
      </w:r>
      <w:r w:rsidR="008849F6">
        <w:rPr>
          <w:rFonts w:ascii="Times New Roman" w:hAnsi="Times New Roman" w:cs="Times New Roman"/>
          <w:sz w:val="24"/>
          <w:szCs w:val="24"/>
        </w:rPr>
        <w:t>habitant</w:t>
      </w:r>
      <w:r w:rsidR="005923A6" w:rsidRPr="00FD1248">
        <w:rPr>
          <w:rFonts w:ascii="Times New Roman" w:hAnsi="Times New Roman" w:cs="Times New Roman"/>
          <w:sz w:val="24"/>
          <w:szCs w:val="24"/>
        </w:rPr>
        <w:t>es adultos, desde os primeiros anos de idade</w:t>
      </w:r>
      <w:r w:rsidR="005923A6" w:rsidRPr="00651AE2">
        <w:rPr>
          <w:rFonts w:ascii="Times New Roman" w:hAnsi="Times New Roman" w:cs="Times New Roman"/>
          <w:sz w:val="24"/>
          <w:szCs w:val="24"/>
        </w:rPr>
        <w:t xml:space="preserve">. </w:t>
      </w:r>
      <w:r w:rsidRPr="00651AE2">
        <w:rPr>
          <w:rFonts w:ascii="Times New Roman" w:hAnsi="Times New Roman" w:cs="Times New Roman"/>
          <w:sz w:val="24"/>
          <w:szCs w:val="24"/>
        </w:rPr>
        <w:t xml:space="preserve">O cacique e </w:t>
      </w:r>
      <w:r w:rsidR="005923A6" w:rsidRPr="00651AE2">
        <w:rPr>
          <w:rFonts w:ascii="Times New Roman" w:hAnsi="Times New Roman" w:cs="Times New Roman"/>
          <w:sz w:val="24"/>
          <w:szCs w:val="24"/>
        </w:rPr>
        <w:t xml:space="preserve">a </w:t>
      </w:r>
      <w:r w:rsidRPr="00651AE2">
        <w:rPr>
          <w:rFonts w:ascii="Times New Roman" w:hAnsi="Times New Roman" w:cs="Times New Roman"/>
          <w:sz w:val="24"/>
          <w:szCs w:val="24"/>
        </w:rPr>
        <w:t xml:space="preserve">esposa ocupam posições hierárquicas na organização política e religiosa e também se destacam por disporem de um amplo estoque de exemplares para venda. Observa-se que a fabricação de pulseiras, brincos e colares é </w:t>
      </w:r>
      <w:r w:rsidR="005923A6" w:rsidRPr="00651AE2">
        <w:rPr>
          <w:rFonts w:ascii="Times New Roman" w:hAnsi="Times New Roman" w:cs="Times New Roman"/>
          <w:sz w:val="24"/>
          <w:szCs w:val="24"/>
        </w:rPr>
        <w:t xml:space="preserve">mais </w:t>
      </w:r>
      <w:r w:rsidRPr="00651AE2">
        <w:rPr>
          <w:rFonts w:ascii="Times New Roman" w:hAnsi="Times New Roman" w:cs="Times New Roman"/>
          <w:sz w:val="24"/>
          <w:szCs w:val="24"/>
        </w:rPr>
        <w:t>frequente entre as mulheres. A</w:t>
      </w:r>
      <w:r w:rsidR="006B2E04">
        <w:rPr>
          <w:rFonts w:ascii="Times New Roman" w:hAnsi="Times New Roman" w:cs="Times New Roman"/>
          <w:sz w:val="24"/>
          <w:szCs w:val="24"/>
        </w:rPr>
        <w:t xml:space="preserve">s </w:t>
      </w:r>
      <w:r w:rsidRPr="00651AE2">
        <w:rPr>
          <w:rFonts w:ascii="Times New Roman" w:hAnsi="Times New Roman" w:cs="Times New Roman"/>
          <w:sz w:val="24"/>
          <w:szCs w:val="24"/>
        </w:rPr>
        <w:t>esculturas de animais concentra</w:t>
      </w:r>
      <w:r w:rsidR="006B2E04">
        <w:rPr>
          <w:rFonts w:ascii="Times New Roman" w:hAnsi="Times New Roman" w:cs="Times New Roman"/>
          <w:sz w:val="24"/>
          <w:szCs w:val="24"/>
        </w:rPr>
        <w:t>m</w:t>
      </w:r>
      <w:r w:rsidRPr="00651AE2">
        <w:rPr>
          <w:rFonts w:ascii="Times New Roman" w:hAnsi="Times New Roman" w:cs="Times New Roman"/>
          <w:sz w:val="24"/>
          <w:szCs w:val="24"/>
        </w:rPr>
        <w:t xml:space="preserve">-se </w:t>
      </w:r>
      <w:r w:rsidR="005923A6" w:rsidRPr="00651AE2">
        <w:rPr>
          <w:rFonts w:ascii="Times New Roman" w:hAnsi="Times New Roman" w:cs="Times New Roman"/>
          <w:sz w:val="24"/>
          <w:szCs w:val="24"/>
        </w:rPr>
        <w:t xml:space="preserve">em </w:t>
      </w:r>
      <w:r w:rsidRPr="00651AE2">
        <w:rPr>
          <w:rFonts w:ascii="Times New Roman" w:hAnsi="Times New Roman" w:cs="Times New Roman"/>
          <w:sz w:val="24"/>
          <w:szCs w:val="24"/>
        </w:rPr>
        <w:t xml:space="preserve">dois artesãos, </w:t>
      </w:r>
      <w:r w:rsidR="005923A6" w:rsidRPr="00651AE2">
        <w:rPr>
          <w:rFonts w:ascii="Times New Roman" w:hAnsi="Times New Roman" w:cs="Times New Roman"/>
          <w:sz w:val="24"/>
          <w:szCs w:val="24"/>
        </w:rPr>
        <w:t xml:space="preserve">indicando uma </w:t>
      </w:r>
      <w:r w:rsidRPr="00651AE2">
        <w:rPr>
          <w:rFonts w:ascii="Times New Roman" w:hAnsi="Times New Roman" w:cs="Times New Roman"/>
          <w:sz w:val="24"/>
          <w:szCs w:val="24"/>
        </w:rPr>
        <w:t xml:space="preserve">atividade que exige </w:t>
      </w:r>
      <w:r w:rsidR="005923A6" w:rsidRPr="00651AE2">
        <w:rPr>
          <w:rFonts w:ascii="Times New Roman" w:hAnsi="Times New Roman" w:cs="Times New Roman"/>
          <w:sz w:val="24"/>
          <w:szCs w:val="24"/>
        </w:rPr>
        <w:t xml:space="preserve">maior grau de </w:t>
      </w:r>
      <w:r w:rsidRPr="00651AE2">
        <w:rPr>
          <w:rFonts w:ascii="Times New Roman" w:hAnsi="Times New Roman" w:cs="Times New Roman"/>
          <w:sz w:val="24"/>
          <w:szCs w:val="24"/>
        </w:rPr>
        <w:t>especiali</w:t>
      </w:r>
      <w:r w:rsidR="005923A6" w:rsidRPr="00651AE2">
        <w:rPr>
          <w:rFonts w:ascii="Times New Roman" w:hAnsi="Times New Roman" w:cs="Times New Roman"/>
          <w:sz w:val="24"/>
          <w:szCs w:val="24"/>
        </w:rPr>
        <w:t>zação.</w:t>
      </w:r>
    </w:p>
    <w:p w:rsidR="00F861D7" w:rsidRPr="00555D69" w:rsidRDefault="00EC45EA" w:rsidP="00A46D9B">
      <w:pPr>
        <w:spacing w:after="0" w:line="360" w:lineRule="auto"/>
        <w:ind w:firstLine="709"/>
        <w:jc w:val="both"/>
        <w:rPr>
          <w:rFonts w:ascii="Times New Roman" w:hAnsi="Times New Roman" w:cs="Times New Roman"/>
          <w:highlight w:val="yellow"/>
        </w:rPr>
      </w:pPr>
      <w:r>
        <w:rPr>
          <w:rFonts w:ascii="Times New Roman" w:hAnsi="Times New Roman" w:cs="Times New Roman"/>
          <w:sz w:val="24"/>
          <w:szCs w:val="24"/>
        </w:rPr>
        <w:t xml:space="preserve">Os próprios artesãos da comunidade estudada </w:t>
      </w:r>
      <w:r w:rsidR="005C3DD0" w:rsidRPr="00651AE2">
        <w:rPr>
          <w:rFonts w:ascii="Times New Roman" w:hAnsi="Times New Roman" w:cs="Times New Roman"/>
          <w:sz w:val="24"/>
          <w:szCs w:val="24"/>
        </w:rPr>
        <w:t xml:space="preserve">levam </w:t>
      </w:r>
      <w:r w:rsidR="00A514C8" w:rsidRPr="00651AE2">
        <w:rPr>
          <w:rFonts w:ascii="Times New Roman" w:hAnsi="Times New Roman" w:cs="Times New Roman"/>
          <w:sz w:val="24"/>
          <w:szCs w:val="24"/>
        </w:rPr>
        <w:t xml:space="preserve">suas </w:t>
      </w:r>
      <w:r w:rsidR="005C3DD0" w:rsidRPr="00651AE2">
        <w:rPr>
          <w:rFonts w:ascii="Times New Roman" w:hAnsi="Times New Roman" w:cs="Times New Roman"/>
          <w:sz w:val="24"/>
          <w:szCs w:val="24"/>
        </w:rPr>
        <w:t>peças para vend</w:t>
      </w:r>
      <w:r w:rsidR="00A514C8" w:rsidRPr="00651AE2">
        <w:rPr>
          <w:rFonts w:ascii="Times New Roman" w:hAnsi="Times New Roman" w:cs="Times New Roman"/>
          <w:sz w:val="24"/>
          <w:szCs w:val="24"/>
        </w:rPr>
        <w:t xml:space="preserve">er </w:t>
      </w:r>
      <w:r w:rsidR="005C3DD0" w:rsidRPr="00651AE2">
        <w:rPr>
          <w:rFonts w:ascii="Times New Roman" w:hAnsi="Times New Roman" w:cs="Times New Roman"/>
          <w:sz w:val="24"/>
          <w:szCs w:val="24"/>
        </w:rPr>
        <w:t>em uma feira de artesanato</w:t>
      </w:r>
      <w:r w:rsidR="00A514C8" w:rsidRPr="00651AE2">
        <w:rPr>
          <w:rFonts w:ascii="Times New Roman" w:hAnsi="Times New Roman" w:cs="Times New Roman"/>
          <w:sz w:val="24"/>
          <w:szCs w:val="24"/>
        </w:rPr>
        <w:t>,</w:t>
      </w:r>
      <w:r w:rsidR="005C3DD0" w:rsidRPr="00651AE2">
        <w:rPr>
          <w:rFonts w:ascii="Times New Roman" w:hAnsi="Times New Roman" w:cs="Times New Roman"/>
          <w:sz w:val="24"/>
          <w:szCs w:val="24"/>
        </w:rPr>
        <w:t xml:space="preserve"> que se realiza no centro d</w:t>
      </w:r>
      <w:r w:rsidR="00AD73B8">
        <w:rPr>
          <w:rFonts w:ascii="Times New Roman" w:hAnsi="Times New Roman" w:cs="Times New Roman"/>
          <w:sz w:val="24"/>
          <w:szCs w:val="24"/>
        </w:rPr>
        <w:t>e Ubatuba</w:t>
      </w:r>
      <w:r w:rsidR="00A514C8" w:rsidRPr="00651AE2">
        <w:rPr>
          <w:rFonts w:ascii="Times New Roman" w:hAnsi="Times New Roman" w:cs="Times New Roman"/>
          <w:sz w:val="24"/>
          <w:szCs w:val="24"/>
        </w:rPr>
        <w:t>,</w:t>
      </w:r>
      <w:r w:rsidR="005C3DD0" w:rsidRPr="00651AE2">
        <w:rPr>
          <w:rFonts w:ascii="Times New Roman" w:hAnsi="Times New Roman" w:cs="Times New Roman"/>
          <w:sz w:val="24"/>
          <w:szCs w:val="24"/>
        </w:rPr>
        <w:t xml:space="preserve"> aos sábados à noite. De forma mais usual</w:t>
      </w:r>
      <w:r w:rsidR="00A514C8" w:rsidRPr="00651AE2">
        <w:rPr>
          <w:rFonts w:ascii="Times New Roman" w:hAnsi="Times New Roman" w:cs="Times New Roman"/>
          <w:sz w:val="24"/>
          <w:szCs w:val="24"/>
        </w:rPr>
        <w:t>,</w:t>
      </w:r>
      <w:r w:rsidR="005C3DD0" w:rsidRPr="00651AE2">
        <w:rPr>
          <w:rFonts w:ascii="Times New Roman" w:hAnsi="Times New Roman" w:cs="Times New Roman"/>
          <w:sz w:val="24"/>
          <w:szCs w:val="24"/>
        </w:rPr>
        <w:t xml:space="preserve"> as peças são vendidas para visitantes ou mediante a realização de programas educativos. Tanto a Casa de Artesanato como o Centro Cultural </w:t>
      </w:r>
      <w:r w:rsidR="00A514C8" w:rsidRPr="00651AE2">
        <w:rPr>
          <w:rFonts w:ascii="Times New Roman" w:hAnsi="Times New Roman" w:cs="Times New Roman"/>
          <w:sz w:val="24"/>
          <w:szCs w:val="24"/>
        </w:rPr>
        <w:t xml:space="preserve">constituem </w:t>
      </w:r>
      <w:r w:rsidR="005C3DD0" w:rsidRPr="00651AE2">
        <w:rPr>
          <w:rFonts w:ascii="Times New Roman" w:hAnsi="Times New Roman" w:cs="Times New Roman"/>
          <w:sz w:val="24"/>
          <w:szCs w:val="24"/>
        </w:rPr>
        <w:t>pontos de venda</w:t>
      </w:r>
      <w:r w:rsidR="00A514C8" w:rsidRPr="00651AE2">
        <w:rPr>
          <w:rFonts w:ascii="Times New Roman" w:hAnsi="Times New Roman" w:cs="Times New Roman"/>
          <w:sz w:val="24"/>
          <w:szCs w:val="24"/>
        </w:rPr>
        <w:t xml:space="preserve"> para o artesanato </w:t>
      </w:r>
      <w:r w:rsidR="00AD73B8">
        <w:rPr>
          <w:rFonts w:ascii="Times New Roman" w:hAnsi="Times New Roman" w:cs="Times New Roman"/>
          <w:sz w:val="24"/>
          <w:szCs w:val="24"/>
        </w:rPr>
        <w:t xml:space="preserve">indígena. </w:t>
      </w:r>
      <w:r w:rsidR="005C3DD0" w:rsidRPr="00651AE2">
        <w:rPr>
          <w:rFonts w:ascii="Times New Roman" w:hAnsi="Times New Roman" w:cs="Times New Roman"/>
          <w:sz w:val="24"/>
          <w:szCs w:val="24"/>
        </w:rPr>
        <w:t xml:space="preserve">Na Aldeia </w:t>
      </w:r>
      <w:r w:rsidR="00651AE2" w:rsidRPr="00651AE2">
        <w:rPr>
          <w:rFonts w:ascii="Times New Roman" w:hAnsi="Times New Roman" w:cs="Times New Roman"/>
          <w:sz w:val="24"/>
          <w:szCs w:val="24"/>
        </w:rPr>
        <w:t>Rio</w:t>
      </w:r>
      <w:r w:rsidR="005C3DD0" w:rsidRPr="00651AE2">
        <w:rPr>
          <w:rFonts w:ascii="Times New Roman" w:hAnsi="Times New Roman" w:cs="Times New Roman"/>
          <w:sz w:val="24"/>
          <w:szCs w:val="24"/>
        </w:rPr>
        <w:t xml:space="preserve"> Silveira, com uma média de 450 habitantes</w:t>
      </w:r>
      <w:r w:rsidR="00EC04CF" w:rsidRPr="00651AE2">
        <w:rPr>
          <w:rFonts w:ascii="Times New Roman" w:hAnsi="Times New Roman" w:cs="Times New Roman"/>
          <w:sz w:val="24"/>
          <w:szCs w:val="24"/>
        </w:rPr>
        <w:t>,</w:t>
      </w:r>
      <w:r w:rsidR="005C3DD0" w:rsidRPr="00651AE2">
        <w:rPr>
          <w:rFonts w:ascii="Times New Roman" w:hAnsi="Times New Roman" w:cs="Times New Roman"/>
          <w:sz w:val="24"/>
          <w:szCs w:val="24"/>
        </w:rPr>
        <w:t xml:space="preserve"> há </w:t>
      </w:r>
      <w:r w:rsidR="00EC04CF" w:rsidRPr="00651AE2">
        <w:rPr>
          <w:rFonts w:ascii="Times New Roman" w:hAnsi="Times New Roman" w:cs="Times New Roman"/>
          <w:sz w:val="24"/>
          <w:szCs w:val="24"/>
        </w:rPr>
        <w:t xml:space="preserve">grande variedade de </w:t>
      </w:r>
      <w:r w:rsidR="00AD73B8">
        <w:rPr>
          <w:rFonts w:ascii="Times New Roman" w:hAnsi="Times New Roman" w:cs="Times New Roman"/>
          <w:sz w:val="24"/>
          <w:szCs w:val="24"/>
        </w:rPr>
        <w:t xml:space="preserve">peças </w:t>
      </w:r>
      <w:r w:rsidR="005C3DD0" w:rsidRPr="00651AE2">
        <w:rPr>
          <w:rFonts w:ascii="Times New Roman" w:hAnsi="Times New Roman" w:cs="Times New Roman"/>
          <w:sz w:val="24"/>
          <w:szCs w:val="24"/>
        </w:rPr>
        <w:t>para venda</w:t>
      </w:r>
      <w:r w:rsidR="00EC04CF" w:rsidRPr="00651AE2">
        <w:rPr>
          <w:rFonts w:ascii="Times New Roman" w:hAnsi="Times New Roman" w:cs="Times New Roman"/>
          <w:sz w:val="24"/>
          <w:szCs w:val="24"/>
        </w:rPr>
        <w:t xml:space="preserve">, propiciada pelo aspecto turístico </w:t>
      </w:r>
      <w:r w:rsidR="005C3DD0" w:rsidRPr="00651AE2">
        <w:rPr>
          <w:rFonts w:ascii="Times New Roman" w:hAnsi="Times New Roman" w:cs="Times New Roman"/>
          <w:sz w:val="24"/>
          <w:szCs w:val="24"/>
        </w:rPr>
        <w:t xml:space="preserve">do local e </w:t>
      </w:r>
      <w:r w:rsidR="00EC04CF" w:rsidRPr="00651AE2">
        <w:rPr>
          <w:rFonts w:ascii="Times New Roman" w:hAnsi="Times New Roman" w:cs="Times New Roman"/>
          <w:sz w:val="24"/>
          <w:szCs w:val="24"/>
        </w:rPr>
        <w:t xml:space="preserve">a realização de visitas </w:t>
      </w:r>
      <w:r w:rsidR="005C3DD0" w:rsidRPr="00651AE2">
        <w:rPr>
          <w:rFonts w:ascii="Times New Roman" w:hAnsi="Times New Roman" w:cs="Times New Roman"/>
          <w:sz w:val="24"/>
          <w:szCs w:val="24"/>
        </w:rPr>
        <w:t>programadas</w:t>
      </w:r>
      <w:r w:rsidR="00EC04CF" w:rsidRPr="00651AE2">
        <w:rPr>
          <w:rFonts w:ascii="Times New Roman" w:hAnsi="Times New Roman" w:cs="Times New Roman"/>
          <w:sz w:val="24"/>
          <w:szCs w:val="24"/>
        </w:rPr>
        <w:t>. É comum ouvir</w:t>
      </w:r>
      <w:r w:rsidR="00AD73B8">
        <w:rPr>
          <w:rFonts w:ascii="Times New Roman" w:hAnsi="Times New Roman" w:cs="Times New Roman"/>
          <w:sz w:val="24"/>
          <w:szCs w:val="24"/>
        </w:rPr>
        <w:t>, em</w:t>
      </w:r>
      <w:r w:rsidR="005C3DD0" w:rsidRPr="00651AE2">
        <w:rPr>
          <w:rFonts w:ascii="Times New Roman" w:hAnsi="Times New Roman" w:cs="Times New Roman"/>
          <w:sz w:val="24"/>
          <w:szCs w:val="24"/>
        </w:rPr>
        <w:t xml:space="preserve"> todas as </w:t>
      </w:r>
      <w:r w:rsidR="00C67894">
        <w:rPr>
          <w:rFonts w:ascii="Times New Roman" w:hAnsi="Times New Roman" w:cs="Times New Roman"/>
          <w:sz w:val="24"/>
          <w:szCs w:val="24"/>
        </w:rPr>
        <w:t>localidades</w:t>
      </w:r>
      <w:r w:rsidR="005C3DD0" w:rsidRPr="00651AE2">
        <w:rPr>
          <w:rFonts w:ascii="Times New Roman" w:hAnsi="Times New Roman" w:cs="Times New Roman"/>
          <w:sz w:val="24"/>
          <w:szCs w:val="24"/>
        </w:rPr>
        <w:t xml:space="preserve"> </w:t>
      </w:r>
      <w:r w:rsidR="00EC04CF" w:rsidRPr="00651AE2">
        <w:rPr>
          <w:rFonts w:ascii="Times New Roman" w:hAnsi="Times New Roman" w:cs="Times New Roman"/>
          <w:sz w:val="24"/>
          <w:szCs w:val="24"/>
        </w:rPr>
        <w:t xml:space="preserve">guaranis, que </w:t>
      </w:r>
      <w:r w:rsidR="005C3DD0" w:rsidRPr="00651AE2">
        <w:rPr>
          <w:rFonts w:ascii="Times New Roman" w:hAnsi="Times New Roman" w:cs="Times New Roman"/>
          <w:sz w:val="24"/>
          <w:szCs w:val="24"/>
        </w:rPr>
        <w:t>é através do artesanato que se consegue</w:t>
      </w:r>
      <w:r w:rsidR="00EC04CF" w:rsidRPr="00651AE2">
        <w:rPr>
          <w:rFonts w:ascii="Times New Roman" w:hAnsi="Times New Roman" w:cs="Times New Roman"/>
          <w:sz w:val="24"/>
          <w:szCs w:val="24"/>
        </w:rPr>
        <w:t xml:space="preserve">m </w:t>
      </w:r>
      <w:r w:rsidR="00AD73B8">
        <w:rPr>
          <w:rFonts w:ascii="Times New Roman" w:hAnsi="Times New Roman" w:cs="Times New Roman"/>
          <w:sz w:val="24"/>
          <w:szCs w:val="24"/>
        </w:rPr>
        <w:t xml:space="preserve">os </w:t>
      </w:r>
      <w:r w:rsidR="00EC04CF" w:rsidRPr="00651AE2">
        <w:rPr>
          <w:rFonts w:ascii="Times New Roman" w:hAnsi="Times New Roman" w:cs="Times New Roman"/>
          <w:sz w:val="24"/>
          <w:szCs w:val="24"/>
        </w:rPr>
        <w:t xml:space="preserve">meios </w:t>
      </w:r>
      <w:r w:rsidR="00AD73B8">
        <w:rPr>
          <w:rFonts w:ascii="Times New Roman" w:hAnsi="Times New Roman" w:cs="Times New Roman"/>
          <w:sz w:val="24"/>
          <w:szCs w:val="24"/>
        </w:rPr>
        <w:t xml:space="preserve">essenciais </w:t>
      </w:r>
      <w:r w:rsidR="00EC04CF" w:rsidRPr="00651AE2">
        <w:rPr>
          <w:rFonts w:ascii="Times New Roman" w:hAnsi="Times New Roman" w:cs="Times New Roman"/>
          <w:sz w:val="24"/>
          <w:szCs w:val="24"/>
        </w:rPr>
        <w:t xml:space="preserve">de </w:t>
      </w:r>
      <w:r w:rsidR="005C3DD0" w:rsidRPr="00651AE2">
        <w:rPr>
          <w:rFonts w:ascii="Times New Roman" w:hAnsi="Times New Roman" w:cs="Times New Roman"/>
          <w:sz w:val="24"/>
          <w:szCs w:val="24"/>
        </w:rPr>
        <w:t>subsistência</w:t>
      </w:r>
      <w:r w:rsidR="00EC04CF" w:rsidRPr="00651AE2">
        <w:rPr>
          <w:rFonts w:ascii="Times New Roman" w:hAnsi="Times New Roman" w:cs="Times New Roman"/>
          <w:sz w:val="24"/>
          <w:szCs w:val="24"/>
        </w:rPr>
        <w:t>, uma vez que a dieta alimentar indígena</w:t>
      </w:r>
      <w:r w:rsidR="005C3DD0" w:rsidRPr="00651AE2">
        <w:rPr>
          <w:rFonts w:ascii="Times New Roman" w:hAnsi="Times New Roman" w:cs="Times New Roman"/>
          <w:sz w:val="24"/>
          <w:szCs w:val="24"/>
        </w:rPr>
        <w:t xml:space="preserve"> incorporou produtos de origem civilizada (arroz, feijão, açúcar, trigo, </w:t>
      </w:r>
      <w:r w:rsidR="005C3DD0" w:rsidRPr="001525F4">
        <w:rPr>
          <w:rFonts w:ascii="Times New Roman" w:hAnsi="Times New Roman" w:cs="Times New Roman"/>
          <w:sz w:val="24"/>
          <w:szCs w:val="24"/>
        </w:rPr>
        <w:t>café)</w:t>
      </w:r>
      <w:r w:rsidR="00EC04CF" w:rsidRPr="001525F4">
        <w:rPr>
          <w:rFonts w:ascii="Times New Roman" w:hAnsi="Times New Roman" w:cs="Times New Roman"/>
          <w:sz w:val="24"/>
          <w:szCs w:val="24"/>
        </w:rPr>
        <w:t>, assim como trajes dos não índios</w:t>
      </w:r>
      <w:r w:rsidR="00772558" w:rsidRPr="001525F4">
        <w:rPr>
          <w:rFonts w:ascii="Times New Roman" w:hAnsi="Times New Roman" w:cs="Times New Roman"/>
          <w:sz w:val="24"/>
          <w:szCs w:val="24"/>
        </w:rPr>
        <w:t>, necessitando, pois, d</w:t>
      </w:r>
      <w:r w:rsidR="00C67894">
        <w:rPr>
          <w:rFonts w:ascii="Times New Roman" w:hAnsi="Times New Roman" w:cs="Times New Roman"/>
          <w:sz w:val="24"/>
          <w:szCs w:val="24"/>
        </w:rPr>
        <w:t>e</w:t>
      </w:r>
      <w:r w:rsidR="00607FA8" w:rsidRPr="001525F4">
        <w:rPr>
          <w:rFonts w:ascii="Times New Roman" w:hAnsi="Times New Roman" w:cs="Times New Roman"/>
          <w:sz w:val="24"/>
          <w:szCs w:val="24"/>
        </w:rPr>
        <w:t xml:space="preserve"> </w:t>
      </w:r>
      <w:r w:rsidR="00772558" w:rsidRPr="001525F4">
        <w:rPr>
          <w:rFonts w:ascii="Times New Roman" w:hAnsi="Times New Roman" w:cs="Times New Roman"/>
          <w:sz w:val="24"/>
          <w:szCs w:val="24"/>
        </w:rPr>
        <w:t>dinheiro</w:t>
      </w:r>
      <w:r w:rsidR="00C67894">
        <w:rPr>
          <w:rFonts w:ascii="Times New Roman" w:hAnsi="Times New Roman" w:cs="Times New Roman"/>
          <w:sz w:val="24"/>
          <w:szCs w:val="24"/>
        </w:rPr>
        <w:t xml:space="preserve"> para a compra de produtos essenciais</w:t>
      </w:r>
      <w:r w:rsidR="006B2E04">
        <w:rPr>
          <w:rFonts w:ascii="Times New Roman" w:hAnsi="Times New Roman" w:cs="Times New Roman"/>
          <w:sz w:val="24"/>
          <w:szCs w:val="24"/>
        </w:rPr>
        <w:t xml:space="preserve"> e </w:t>
      </w:r>
      <w:r w:rsidR="001A07DF" w:rsidRPr="007606F7">
        <w:rPr>
          <w:rFonts w:ascii="Times New Roman" w:hAnsi="Times New Roman" w:cs="Times New Roman"/>
          <w:sz w:val="24"/>
          <w:szCs w:val="24"/>
        </w:rPr>
        <w:t>manutenção</w:t>
      </w:r>
      <w:r w:rsidR="001525F4" w:rsidRPr="007606F7">
        <w:rPr>
          <w:rFonts w:ascii="Times New Roman" w:hAnsi="Times New Roman" w:cs="Times New Roman"/>
          <w:sz w:val="24"/>
          <w:szCs w:val="24"/>
        </w:rPr>
        <w:t xml:space="preserve"> </w:t>
      </w:r>
      <w:r w:rsidR="006B2E04">
        <w:rPr>
          <w:rFonts w:ascii="Times New Roman" w:hAnsi="Times New Roman" w:cs="Times New Roman"/>
          <w:sz w:val="24"/>
          <w:szCs w:val="24"/>
        </w:rPr>
        <w:t>de uma</w:t>
      </w:r>
      <w:r w:rsidR="001525F4" w:rsidRPr="007606F7">
        <w:rPr>
          <w:rFonts w:ascii="Times New Roman" w:hAnsi="Times New Roman" w:cs="Times New Roman"/>
          <w:sz w:val="24"/>
          <w:szCs w:val="24"/>
        </w:rPr>
        <w:t xml:space="preserve"> autonomia relativa em relação ao mundo </w:t>
      </w:r>
      <w:r w:rsidR="006B2E04">
        <w:rPr>
          <w:rFonts w:ascii="Times New Roman" w:hAnsi="Times New Roman" w:cs="Times New Roman"/>
          <w:sz w:val="24"/>
          <w:szCs w:val="24"/>
        </w:rPr>
        <w:t>externo</w:t>
      </w:r>
      <w:r w:rsidR="001525F4" w:rsidRPr="007606F7">
        <w:rPr>
          <w:rFonts w:ascii="Times New Roman" w:hAnsi="Times New Roman" w:cs="Times New Roman"/>
          <w:sz w:val="24"/>
          <w:szCs w:val="24"/>
        </w:rPr>
        <w:t xml:space="preserve">. </w:t>
      </w:r>
      <w:r w:rsidR="00795873">
        <w:rPr>
          <w:rFonts w:ascii="Times New Roman" w:hAnsi="Times New Roman" w:cs="Times New Roman"/>
          <w:sz w:val="24"/>
          <w:szCs w:val="24"/>
        </w:rPr>
        <w:t>A</w:t>
      </w:r>
      <w:r w:rsidR="001A07DF" w:rsidRPr="007606F7">
        <w:rPr>
          <w:rFonts w:ascii="Times New Roman" w:hAnsi="Times New Roman" w:cs="Times New Roman"/>
          <w:sz w:val="24"/>
          <w:szCs w:val="24"/>
        </w:rPr>
        <w:t>s comunidades</w:t>
      </w:r>
      <w:r w:rsidR="001525F4" w:rsidRPr="007606F7">
        <w:rPr>
          <w:rFonts w:ascii="Times New Roman" w:hAnsi="Times New Roman" w:cs="Times New Roman"/>
          <w:sz w:val="24"/>
          <w:szCs w:val="24"/>
        </w:rPr>
        <w:t xml:space="preserve"> </w:t>
      </w:r>
      <w:r w:rsidR="00795873">
        <w:rPr>
          <w:rFonts w:ascii="Times New Roman" w:hAnsi="Times New Roman" w:cs="Times New Roman"/>
          <w:sz w:val="24"/>
          <w:szCs w:val="24"/>
        </w:rPr>
        <w:t xml:space="preserve">todas </w:t>
      </w:r>
      <w:r w:rsidR="001525F4" w:rsidRPr="007606F7">
        <w:rPr>
          <w:rFonts w:ascii="Times New Roman" w:hAnsi="Times New Roman" w:cs="Times New Roman"/>
          <w:sz w:val="24"/>
          <w:szCs w:val="24"/>
        </w:rPr>
        <w:t xml:space="preserve">possuem escolas, </w:t>
      </w:r>
      <w:r w:rsidR="00795873">
        <w:rPr>
          <w:rFonts w:ascii="Times New Roman" w:hAnsi="Times New Roman" w:cs="Times New Roman"/>
          <w:sz w:val="24"/>
          <w:szCs w:val="24"/>
        </w:rPr>
        <w:t xml:space="preserve">que </w:t>
      </w:r>
      <w:r w:rsidR="001525F4" w:rsidRPr="007606F7">
        <w:rPr>
          <w:rFonts w:ascii="Times New Roman" w:hAnsi="Times New Roman" w:cs="Times New Roman"/>
          <w:sz w:val="24"/>
          <w:szCs w:val="24"/>
        </w:rPr>
        <w:t xml:space="preserve">foram criadas em 2001, em atendimento </w:t>
      </w:r>
      <w:r w:rsidR="00795873">
        <w:rPr>
          <w:rFonts w:ascii="Times New Roman" w:hAnsi="Times New Roman" w:cs="Times New Roman"/>
          <w:sz w:val="24"/>
          <w:szCs w:val="24"/>
        </w:rPr>
        <w:t>à</w:t>
      </w:r>
      <w:r w:rsidR="001525F4" w:rsidRPr="007606F7">
        <w:rPr>
          <w:rFonts w:ascii="Times New Roman" w:hAnsi="Times New Roman" w:cs="Times New Roman"/>
          <w:sz w:val="24"/>
          <w:szCs w:val="24"/>
        </w:rPr>
        <w:t xml:space="preserve"> demanda de lideranças indígenas </w:t>
      </w:r>
      <w:r w:rsidR="001A07DF" w:rsidRPr="007606F7">
        <w:rPr>
          <w:rFonts w:ascii="Times New Roman" w:hAnsi="Times New Roman" w:cs="Times New Roman"/>
          <w:sz w:val="24"/>
          <w:szCs w:val="24"/>
        </w:rPr>
        <w:t>do Estado de São Paulo</w:t>
      </w:r>
      <w:r w:rsidR="001525F4" w:rsidRPr="007606F7">
        <w:rPr>
          <w:rFonts w:ascii="Times New Roman" w:hAnsi="Times New Roman" w:cs="Times New Roman"/>
          <w:sz w:val="24"/>
          <w:szCs w:val="24"/>
        </w:rPr>
        <w:t xml:space="preserve">. </w:t>
      </w:r>
      <w:r w:rsidR="001A07DF" w:rsidRPr="007606F7">
        <w:rPr>
          <w:rFonts w:ascii="Times New Roman" w:hAnsi="Times New Roman" w:cs="Times New Roman"/>
          <w:sz w:val="24"/>
          <w:szCs w:val="24"/>
        </w:rPr>
        <w:t>Trata-se de</w:t>
      </w:r>
      <w:r w:rsidR="001525F4" w:rsidRPr="007606F7">
        <w:rPr>
          <w:rFonts w:ascii="Times New Roman" w:hAnsi="Times New Roman" w:cs="Times New Roman"/>
          <w:sz w:val="24"/>
          <w:szCs w:val="24"/>
        </w:rPr>
        <w:t xml:space="preserve"> centros de educação e cultura diferenciados, conhecidos pela sigla CECI, que têm por objetivo reafirmar e fortalecer as raízes e a </w:t>
      </w:r>
      <w:r w:rsidR="00BE1FDE">
        <w:rPr>
          <w:rFonts w:ascii="Times New Roman" w:hAnsi="Times New Roman" w:cs="Times New Roman"/>
          <w:sz w:val="24"/>
          <w:szCs w:val="24"/>
        </w:rPr>
        <w:t xml:space="preserve">etnoidentidade </w:t>
      </w:r>
      <w:r w:rsidR="001525F4" w:rsidRPr="007606F7">
        <w:rPr>
          <w:rFonts w:ascii="Times New Roman" w:hAnsi="Times New Roman" w:cs="Times New Roman"/>
          <w:sz w:val="24"/>
          <w:szCs w:val="24"/>
        </w:rPr>
        <w:t xml:space="preserve">do povo </w:t>
      </w:r>
      <w:r w:rsidR="00DC2A0B" w:rsidRPr="007606F7">
        <w:rPr>
          <w:rFonts w:ascii="Times New Roman" w:hAnsi="Times New Roman" w:cs="Times New Roman"/>
          <w:sz w:val="24"/>
          <w:szCs w:val="24"/>
        </w:rPr>
        <w:t>G</w:t>
      </w:r>
      <w:r w:rsidR="001525F4" w:rsidRPr="007606F7">
        <w:rPr>
          <w:rFonts w:ascii="Times New Roman" w:hAnsi="Times New Roman" w:cs="Times New Roman"/>
          <w:sz w:val="24"/>
          <w:szCs w:val="24"/>
        </w:rPr>
        <w:t xml:space="preserve">uarani. Os professores são </w:t>
      </w:r>
      <w:r w:rsidR="00795873">
        <w:rPr>
          <w:rFonts w:ascii="Times New Roman" w:hAnsi="Times New Roman" w:cs="Times New Roman"/>
          <w:sz w:val="24"/>
          <w:szCs w:val="24"/>
        </w:rPr>
        <w:t xml:space="preserve">sempre </w:t>
      </w:r>
      <w:r w:rsidR="001525F4" w:rsidRPr="007606F7">
        <w:rPr>
          <w:rFonts w:ascii="Times New Roman" w:hAnsi="Times New Roman" w:cs="Times New Roman"/>
          <w:sz w:val="24"/>
          <w:szCs w:val="24"/>
        </w:rPr>
        <w:t>indígenas</w:t>
      </w:r>
      <w:r w:rsidR="00D0408E" w:rsidRPr="007606F7">
        <w:rPr>
          <w:rFonts w:ascii="Times New Roman" w:hAnsi="Times New Roman" w:cs="Times New Roman"/>
          <w:sz w:val="24"/>
          <w:szCs w:val="24"/>
        </w:rPr>
        <w:t xml:space="preserve"> e a proposta pedagógica foi elaborada pela ação </w:t>
      </w:r>
      <w:r w:rsidR="00FD095C" w:rsidRPr="007606F7">
        <w:rPr>
          <w:rFonts w:ascii="Times New Roman" w:hAnsi="Times New Roman" w:cs="Times New Roman"/>
          <w:sz w:val="24"/>
          <w:szCs w:val="24"/>
        </w:rPr>
        <w:t xml:space="preserve">conjunta </w:t>
      </w:r>
      <w:r w:rsidR="00D0408E" w:rsidRPr="007606F7">
        <w:rPr>
          <w:rFonts w:ascii="Times New Roman" w:hAnsi="Times New Roman" w:cs="Times New Roman"/>
          <w:sz w:val="24"/>
          <w:szCs w:val="24"/>
        </w:rPr>
        <w:t xml:space="preserve">de líderes </w:t>
      </w:r>
      <w:r w:rsidR="00795873">
        <w:rPr>
          <w:rFonts w:ascii="Times New Roman" w:hAnsi="Times New Roman" w:cs="Times New Roman"/>
          <w:sz w:val="24"/>
          <w:szCs w:val="24"/>
        </w:rPr>
        <w:t xml:space="preserve">guaranis </w:t>
      </w:r>
      <w:r w:rsidR="00FD095C" w:rsidRPr="007606F7">
        <w:rPr>
          <w:rFonts w:ascii="Times New Roman" w:hAnsi="Times New Roman" w:cs="Times New Roman"/>
          <w:sz w:val="24"/>
          <w:szCs w:val="24"/>
        </w:rPr>
        <w:t xml:space="preserve">e </w:t>
      </w:r>
      <w:r w:rsidR="00D0408E" w:rsidRPr="007606F7">
        <w:rPr>
          <w:rFonts w:ascii="Times New Roman" w:hAnsi="Times New Roman" w:cs="Times New Roman"/>
          <w:sz w:val="24"/>
          <w:szCs w:val="24"/>
        </w:rPr>
        <w:t xml:space="preserve">técnicos da Secretaria Municipal de Educação de São Paulo. </w:t>
      </w:r>
      <w:r w:rsidR="00FD095C" w:rsidRPr="007606F7">
        <w:rPr>
          <w:rFonts w:ascii="Times New Roman" w:hAnsi="Times New Roman" w:cs="Times New Roman"/>
          <w:sz w:val="24"/>
          <w:szCs w:val="24"/>
        </w:rPr>
        <w:t xml:space="preserve">As aldeias também </w:t>
      </w:r>
      <w:r w:rsidR="001A07DF" w:rsidRPr="007606F7">
        <w:rPr>
          <w:rFonts w:ascii="Times New Roman" w:hAnsi="Times New Roman" w:cs="Times New Roman"/>
          <w:sz w:val="24"/>
          <w:szCs w:val="24"/>
        </w:rPr>
        <w:t>dispõe</w:t>
      </w:r>
      <w:r w:rsidR="00FD095C" w:rsidRPr="007606F7">
        <w:rPr>
          <w:rFonts w:ascii="Times New Roman" w:hAnsi="Times New Roman" w:cs="Times New Roman"/>
          <w:sz w:val="24"/>
          <w:szCs w:val="24"/>
        </w:rPr>
        <w:t xml:space="preserve">m </w:t>
      </w:r>
      <w:r w:rsidR="001A07DF" w:rsidRPr="007606F7">
        <w:rPr>
          <w:rFonts w:ascii="Times New Roman" w:hAnsi="Times New Roman" w:cs="Times New Roman"/>
          <w:sz w:val="24"/>
          <w:szCs w:val="24"/>
        </w:rPr>
        <w:t xml:space="preserve">de </w:t>
      </w:r>
      <w:r w:rsidR="001525F4" w:rsidRPr="007606F7">
        <w:rPr>
          <w:rFonts w:ascii="Times New Roman" w:hAnsi="Times New Roman" w:cs="Times New Roman"/>
          <w:sz w:val="24"/>
          <w:szCs w:val="24"/>
        </w:rPr>
        <w:t xml:space="preserve">agentes de saúde indígenas, </w:t>
      </w:r>
      <w:r w:rsidR="00FD095C" w:rsidRPr="007606F7">
        <w:rPr>
          <w:rFonts w:ascii="Times New Roman" w:hAnsi="Times New Roman" w:cs="Times New Roman"/>
          <w:sz w:val="24"/>
          <w:szCs w:val="24"/>
        </w:rPr>
        <w:t xml:space="preserve">com </w:t>
      </w:r>
      <w:r w:rsidR="003B7ED2">
        <w:rPr>
          <w:rFonts w:ascii="Times New Roman" w:hAnsi="Times New Roman" w:cs="Times New Roman"/>
          <w:sz w:val="24"/>
          <w:szCs w:val="24"/>
        </w:rPr>
        <w:t xml:space="preserve">treinamento </w:t>
      </w:r>
      <w:r w:rsidR="00FD095C" w:rsidRPr="007606F7">
        <w:rPr>
          <w:rFonts w:ascii="Times New Roman" w:hAnsi="Times New Roman" w:cs="Times New Roman"/>
          <w:sz w:val="24"/>
          <w:szCs w:val="24"/>
        </w:rPr>
        <w:t>especializad</w:t>
      </w:r>
      <w:r w:rsidR="003B7ED2">
        <w:rPr>
          <w:rFonts w:ascii="Times New Roman" w:hAnsi="Times New Roman" w:cs="Times New Roman"/>
          <w:sz w:val="24"/>
          <w:szCs w:val="24"/>
        </w:rPr>
        <w:t>o. Não obstante esse aparato,</w:t>
      </w:r>
      <w:r w:rsidR="009E0680">
        <w:rPr>
          <w:rFonts w:ascii="Times New Roman" w:hAnsi="Times New Roman" w:cs="Times New Roman"/>
          <w:sz w:val="24"/>
          <w:szCs w:val="24"/>
        </w:rPr>
        <w:t xml:space="preserve"> </w:t>
      </w:r>
      <w:r w:rsidR="00FD095C" w:rsidRPr="007606F7">
        <w:rPr>
          <w:rFonts w:ascii="Times New Roman" w:hAnsi="Times New Roman" w:cs="Times New Roman"/>
          <w:sz w:val="24"/>
          <w:szCs w:val="24"/>
        </w:rPr>
        <w:t>p</w:t>
      </w:r>
      <w:r w:rsidR="001525F4" w:rsidRPr="007606F7">
        <w:rPr>
          <w:rFonts w:ascii="Times New Roman" w:hAnsi="Times New Roman" w:cs="Times New Roman"/>
          <w:sz w:val="24"/>
          <w:szCs w:val="24"/>
        </w:rPr>
        <w:t xml:space="preserve">roblemas </w:t>
      </w:r>
      <w:r w:rsidR="00FD095C" w:rsidRPr="007606F7">
        <w:rPr>
          <w:rFonts w:ascii="Times New Roman" w:hAnsi="Times New Roman" w:cs="Times New Roman"/>
          <w:sz w:val="24"/>
          <w:szCs w:val="24"/>
        </w:rPr>
        <w:t xml:space="preserve">sanitários graves </w:t>
      </w:r>
      <w:r w:rsidR="001A07DF" w:rsidRPr="007606F7">
        <w:rPr>
          <w:rFonts w:ascii="Times New Roman" w:hAnsi="Times New Roman" w:cs="Times New Roman"/>
          <w:sz w:val="24"/>
          <w:szCs w:val="24"/>
        </w:rPr>
        <w:t>para os moradores</w:t>
      </w:r>
      <w:r w:rsidR="009E0680">
        <w:rPr>
          <w:rFonts w:ascii="Times New Roman" w:hAnsi="Times New Roman" w:cs="Times New Roman"/>
          <w:sz w:val="24"/>
          <w:szCs w:val="24"/>
        </w:rPr>
        <w:t xml:space="preserve"> continuam a subsistir</w:t>
      </w:r>
      <w:r w:rsidR="001525F4" w:rsidRPr="007606F7">
        <w:rPr>
          <w:rFonts w:ascii="Times New Roman" w:hAnsi="Times New Roman" w:cs="Times New Roman"/>
          <w:sz w:val="24"/>
          <w:szCs w:val="24"/>
        </w:rPr>
        <w:t xml:space="preserve">. </w:t>
      </w:r>
      <w:r w:rsidR="008F44F9" w:rsidRPr="007606F7">
        <w:rPr>
          <w:rFonts w:ascii="Times New Roman" w:hAnsi="Times New Roman" w:cs="Times New Roman"/>
          <w:sz w:val="24"/>
          <w:szCs w:val="24"/>
        </w:rPr>
        <w:t>N</w:t>
      </w:r>
      <w:r w:rsidR="00341FBA">
        <w:rPr>
          <w:rFonts w:ascii="Times New Roman" w:hAnsi="Times New Roman" w:cs="Times New Roman"/>
          <w:sz w:val="24"/>
          <w:szCs w:val="24"/>
        </w:rPr>
        <w:t>a vida comum</w:t>
      </w:r>
      <w:r w:rsidR="008F44F9" w:rsidRPr="007606F7">
        <w:rPr>
          <w:rFonts w:ascii="Times New Roman" w:hAnsi="Times New Roman" w:cs="Times New Roman"/>
          <w:sz w:val="24"/>
          <w:szCs w:val="24"/>
        </w:rPr>
        <w:t xml:space="preserve">, </w:t>
      </w:r>
      <w:r w:rsidR="00320107" w:rsidRPr="007606F7">
        <w:rPr>
          <w:rStyle w:val="normaltextrun1"/>
          <w:rFonts w:ascii="Times New Roman" w:hAnsi="Times New Roman" w:cs="Times New Roman"/>
          <w:sz w:val="24"/>
          <w:szCs w:val="24"/>
        </w:rPr>
        <w:t xml:space="preserve">podemos verificar a resiliência de técnicas e traços culturais </w:t>
      </w:r>
      <w:r w:rsidR="00712B5D" w:rsidRPr="007606F7">
        <w:rPr>
          <w:rStyle w:val="normaltextrun1"/>
          <w:rFonts w:ascii="Times New Roman" w:hAnsi="Times New Roman" w:cs="Times New Roman"/>
          <w:sz w:val="24"/>
          <w:szCs w:val="24"/>
        </w:rPr>
        <w:t xml:space="preserve">homogêneos, a </w:t>
      </w:r>
      <w:r w:rsidR="00320107" w:rsidRPr="007606F7">
        <w:rPr>
          <w:rStyle w:val="normaltextrun1"/>
          <w:rFonts w:ascii="Times New Roman" w:hAnsi="Times New Roman" w:cs="Times New Roman"/>
          <w:sz w:val="24"/>
          <w:szCs w:val="24"/>
        </w:rPr>
        <w:t>identifica</w:t>
      </w:r>
      <w:r w:rsidR="00712B5D" w:rsidRPr="007606F7">
        <w:rPr>
          <w:rStyle w:val="normaltextrun1"/>
          <w:rFonts w:ascii="Times New Roman" w:hAnsi="Times New Roman" w:cs="Times New Roman"/>
          <w:sz w:val="24"/>
          <w:szCs w:val="24"/>
        </w:rPr>
        <w:t xml:space="preserve">r </w:t>
      </w:r>
      <w:r w:rsidR="00320107" w:rsidRPr="007606F7">
        <w:rPr>
          <w:rStyle w:val="normaltextrun1"/>
          <w:rFonts w:ascii="Times New Roman" w:hAnsi="Times New Roman" w:cs="Times New Roman"/>
          <w:sz w:val="24"/>
          <w:szCs w:val="24"/>
        </w:rPr>
        <w:t xml:space="preserve">a cultura Guarani </w:t>
      </w:r>
      <w:r w:rsidR="00320107" w:rsidRPr="007606F7">
        <w:rPr>
          <w:rStyle w:val="normaltextrun1"/>
          <w:rFonts w:ascii="Times New Roman" w:hAnsi="Times New Roman" w:cs="Times New Roman"/>
          <w:i/>
          <w:sz w:val="24"/>
          <w:szCs w:val="24"/>
        </w:rPr>
        <w:t>Mbya</w:t>
      </w:r>
      <w:r w:rsidR="00320107" w:rsidRPr="007606F7">
        <w:rPr>
          <w:rStyle w:val="normaltextrun1"/>
          <w:rFonts w:ascii="Times New Roman" w:hAnsi="Times New Roman" w:cs="Times New Roman"/>
          <w:sz w:val="24"/>
          <w:szCs w:val="24"/>
        </w:rPr>
        <w:t xml:space="preserve"> nas mais diversas aldeias</w:t>
      </w:r>
      <w:r w:rsidR="00B72CC3">
        <w:rPr>
          <w:rStyle w:val="normaltextrun1"/>
          <w:rFonts w:ascii="Times New Roman" w:hAnsi="Times New Roman" w:cs="Times New Roman"/>
          <w:sz w:val="24"/>
          <w:szCs w:val="24"/>
        </w:rPr>
        <w:t xml:space="preserve">. A </w:t>
      </w:r>
      <w:r w:rsidR="00AD7620" w:rsidRPr="007606F7">
        <w:rPr>
          <w:rStyle w:val="normaltextrun1"/>
          <w:rFonts w:ascii="Times New Roman" w:hAnsi="Times New Roman" w:cs="Times New Roman"/>
          <w:sz w:val="24"/>
          <w:szCs w:val="24"/>
        </w:rPr>
        <w:t>atividade artesanal</w:t>
      </w:r>
      <w:r w:rsidR="00B72CC3">
        <w:rPr>
          <w:rStyle w:val="normaltextrun1"/>
          <w:rFonts w:ascii="Times New Roman" w:hAnsi="Times New Roman" w:cs="Times New Roman"/>
          <w:sz w:val="24"/>
          <w:szCs w:val="24"/>
        </w:rPr>
        <w:t>, por exemplo</w:t>
      </w:r>
      <w:r w:rsidR="00712B5D" w:rsidRPr="007606F7">
        <w:rPr>
          <w:rStyle w:val="normaltextrun1"/>
          <w:rFonts w:ascii="Times New Roman" w:hAnsi="Times New Roman" w:cs="Times New Roman"/>
          <w:sz w:val="24"/>
          <w:szCs w:val="24"/>
        </w:rPr>
        <w:t>,</w:t>
      </w:r>
      <w:r w:rsidR="00AD7620" w:rsidRPr="007606F7">
        <w:rPr>
          <w:rStyle w:val="normaltextrun1"/>
          <w:rFonts w:ascii="Times New Roman" w:hAnsi="Times New Roman" w:cs="Times New Roman"/>
          <w:sz w:val="24"/>
          <w:szCs w:val="24"/>
        </w:rPr>
        <w:t xml:space="preserve"> incorpor</w:t>
      </w:r>
      <w:r w:rsidR="008F44F9" w:rsidRPr="007606F7">
        <w:rPr>
          <w:rStyle w:val="normaltextrun1"/>
          <w:rFonts w:ascii="Times New Roman" w:hAnsi="Times New Roman" w:cs="Times New Roman"/>
          <w:sz w:val="24"/>
          <w:szCs w:val="24"/>
        </w:rPr>
        <w:t xml:space="preserve">ou </w:t>
      </w:r>
      <w:r w:rsidR="00D05E46" w:rsidRPr="007606F7">
        <w:rPr>
          <w:rFonts w:ascii="Times New Roman" w:hAnsi="Times New Roman" w:cs="Times New Roman"/>
          <w:sz w:val="24"/>
          <w:szCs w:val="24"/>
        </w:rPr>
        <w:t>padrões ecológicos tradi</w:t>
      </w:r>
      <w:r w:rsidR="00AD7620" w:rsidRPr="007606F7">
        <w:rPr>
          <w:rFonts w:ascii="Times New Roman" w:hAnsi="Times New Roman" w:cs="Times New Roman"/>
          <w:sz w:val="24"/>
          <w:szCs w:val="24"/>
        </w:rPr>
        <w:t>cionais</w:t>
      </w:r>
      <w:r w:rsidR="009F7077">
        <w:rPr>
          <w:rFonts w:ascii="Times New Roman" w:hAnsi="Times New Roman" w:cs="Times New Roman"/>
          <w:sz w:val="24"/>
          <w:szCs w:val="24"/>
        </w:rPr>
        <w:t>,</w:t>
      </w:r>
      <w:r w:rsidR="00AD7620" w:rsidRPr="007606F7">
        <w:rPr>
          <w:rFonts w:ascii="Times New Roman" w:hAnsi="Times New Roman" w:cs="Times New Roman"/>
          <w:sz w:val="24"/>
          <w:szCs w:val="24"/>
        </w:rPr>
        <w:t xml:space="preserve"> encontrados na mata</w:t>
      </w:r>
      <w:r w:rsidR="009F7077">
        <w:rPr>
          <w:rFonts w:ascii="Times New Roman" w:hAnsi="Times New Roman" w:cs="Times New Roman"/>
          <w:sz w:val="24"/>
          <w:szCs w:val="24"/>
        </w:rPr>
        <w:t>,</w:t>
      </w:r>
      <w:r w:rsidR="00AD7620" w:rsidRPr="007606F7">
        <w:rPr>
          <w:rFonts w:ascii="Times New Roman" w:hAnsi="Times New Roman" w:cs="Times New Roman"/>
          <w:sz w:val="24"/>
          <w:szCs w:val="24"/>
        </w:rPr>
        <w:t xml:space="preserve"> a </w:t>
      </w:r>
      <w:r w:rsidR="008F44F9" w:rsidRPr="007606F7">
        <w:rPr>
          <w:rFonts w:ascii="Times New Roman" w:hAnsi="Times New Roman" w:cs="Times New Roman"/>
          <w:sz w:val="24"/>
          <w:szCs w:val="24"/>
        </w:rPr>
        <w:t>produtos industrializados, tanto n</w:t>
      </w:r>
      <w:r w:rsidR="00CF2ABA" w:rsidRPr="007606F7">
        <w:rPr>
          <w:rFonts w:ascii="Times New Roman" w:hAnsi="Times New Roman" w:cs="Times New Roman"/>
          <w:sz w:val="24"/>
          <w:szCs w:val="24"/>
        </w:rPr>
        <w:t>a categoria utilitária, destinada ao conforto cotidiano</w:t>
      </w:r>
      <w:r w:rsidR="005E241F" w:rsidRPr="007606F7">
        <w:rPr>
          <w:rFonts w:ascii="Times New Roman" w:hAnsi="Times New Roman" w:cs="Times New Roman"/>
          <w:sz w:val="24"/>
          <w:szCs w:val="24"/>
        </w:rPr>
        <w:t xml:space="preserve">, </w:t>
      </w:r>
      <w:r w:rsidR="008F44F9" w:rsidRPr="007606F7">
        <w:rPr>
          <w:rFonts w:ascii="Times New Roman" w:hAnsi="Times New Roman" w:cs="Times New Roman"/>
          <w:sz w:val="24"/>
          <w:szCs w:val="24"/>
        </w:rPr>
        <w:t xml:space="preserve">quanto </w:t>
      </w:r>
      <w:r w:rsidR="00712B5D" w:rsidRPr="007606F7">
        <w:rPr>
          <w:rFonts w:ascii="Times New Roman" w:hAnsi="Times New Roman" w:cs="Times New Roman"/>
          <w:sz w:val="24"/>
          <w:szCs w:val="24"/>
        </w:rPr>
        <w:t>n</w:t>
      </w:r>
      <w:r w:rsidR="005E241F" w:rsidRPr="007606F7">
        <w:rPr>
          <w:rFonts w:ascii="Times New Roman" w:hAnsi="Times New Roman" w:cs="Times New Roman"/>
          <w:sz w:val="24"/>
          <w:szCs w:val="24"/>
        </w:rPr>
        <w:t xml:space="preserve">os objetos </w:t>
      </w:r>
      <w:r w:rsidR="00D81F7E">
        <w:rPr>
          <w:rFonts w:ascii="Times New Roman" w:hAnsi="Times New Roman" w:cs="Times New Roman"/>
          <w:sz w:val="24"/>
          <w:szCs w:val="24"/>
        </w:rPr>
        <w:t>inscritos em</w:t>
      </w:r>
      <w:r w:rsidR="005E241F" w:rsidRPr="007606F7">
        <w:rPr>
          <w:rFonts w:ascii="Times New Roman" w:hAnsi="Times New Roman" w:cs="Times New Roman"/>
          <w:sz w:val="24"/>
          <w:szCs w:val="24"/>
        </w:rPr>
        <w:t xml:space="preserve"> rituais sagrados e, consequentemente, mais marcados por conteúdos simbólicos. Embora os objetos produzidos para o mercado recebam valores irrisórios dos compradores, eles constituem uma razão </w:t>
      </w:r>
      <w:r w:rsidR="00F861D7" w:rsidRPr="007606F7">
        <w:rPr>
          <w:rFonts w:ascii="Times New Roman" w:hAnsi="Times New Roman" w:cs="Times New Roman"/>
          <w:sz w:val="24"/>
          <w:szCs w:val="24"/>
        </w:rPr>
        <w:t xml:space="preserve">de orgulho e de autoafirmação étnica, </w:t>
      </w:r>
      <w:r w:rsidR="0003709D" w:rsidRPr="007606F7">
        <w:rPr>
          <w:rFonts w:ascii="Times New Roman" w:hAnsi="Times New Roman" w:cs="Times New Roman"/>
          <w:sz w:val="24"/>
          <w:szCs w:val="24"/>
        </w:rPr>
        <w:t xml:space="preserve">por </w:t>
      </w:r>
      <w:r w:rsidR="005E241F" w:rsidRPr="007606F7">
        <w:rPr>
          <w:rFonts w:ascii="Times New Roman" w:hAnsi="Times New Roman" w:cs="Times New Roman"/>
          <w:sz w:val="24"/>
          <w:szCs w:val="24"/>
        </w:rPr>
        <w:t xml:space="preserve">fornecerem </w:t>
      </w:r>
      <w:r w:rsidR="00F861D7" w:rsidRPr="007606F7">
        <w:rPr>
          <w:rFonts w:ascii="Times New Roman" w:hAnsi="Times New Roman" w:cs="Times New Roman"/>
          <w:sz w:val="24"/>
          <w:szCs w:val="24"/>
        </w:rPr>
        <w:t>uma alternativa para o trabalho marginal</w:t>
      </w:r>
      <w:r w:rsidR="005E241F" w:rsidRPr="007606F7">
        <w:rPr>
          <w:rFonts w:ascii="Times New Roman" w:hAnsi="Times New Roman" w:cs="Times New Roman"/>
          <w:sz w:val="24"/>
          <w:szCs w:val="24"/>
        </w:rPr>
        <w:t xml:space="preserve"> no mundo dos brancos.</w:t>
      </w:r>
    </w:p>
    <w:p w:rsidR="006C7F88" w:rsidRPr="00555D69" w:rsidRDefault="000F27E2" w:rsidP="006C7F88">
      <w:pPr>
        <w:spacing w:after="0" w:line="360" w:lineRule="auto"/>
        <w:ind w:firstLine="709"/>
        <w:jc w:val="both"/>
        <w:rPr>
          <w:rFonts w:ascii="Times New Roman" w:hAnsi="Times New Roman" w:cs="Times New Roman"/>
          <w:iCs/>
          <w:sz w:val="24"/>
          <w:szCs w:val="24"/>
          <w:highlight w:val="yellow"/>
        </w:rPr>
      </w:pPr>
      <w:r w:rsidRPr="00566B8E">
        <w:rPr>
          <w:rFonts w:ascii="Times New Roman" w:hAnsi="Times New Roman" w:cs="Times New Roman"/>
          <w:sz w:val="24"/>
          <w:szCs w:val="24"/>
        </w:rPr>
        <w:t>A partir de</w:t>
      </w:r>
      <w:r w:rsidR="005E241F" w:rsidRPr="00566B8E">
        <w:rPr>
          <w:rFonts w:ascii="Times New Roman" w:hAnsi="Times New Roman" w:cs="Times New Roman"/>
          <w:sz w:val="24"/>
          <w:szCs w:val="24"/>
        </w:rPr>
        <w:t xml:space="preserve"> um cotidiano s</w:t>
      </w:r>
      <w:r w:rsidRPr="00566B8E">
        <w:rPr>
          <w:rFonts w:ascii="Times New Roman" w:hAnsi="Times New Roman" w:cs="Times New Roman"/>
          <w:sz w:val="24"/>
          <w:szCs w:val="24"/>
        </w:rPr>
        <w:t>oci</w:t>
      </w:r>
      <w:r w:rsidR="005E241F" w:rsidRPr="00566B8E">
        <w:rPr>
          <w:rFonts w:ascii="Times New Roman" w:hAnsi="Times New Roman" w:cs="Times New Roman"/>
          <w:sz w:val="24"/>
          <w:szCs w:val="24"/>
        </w:rPr>
        <w:t xml:space="preserve">al </w:t>
      </w:r>
      <w:r w:rsidRPr="00566B8E">
        <w:rPr>
          <w:rFonts w:ascii="Times New Roman" w:hAnsi="Times New Roman" w:cs="Times New Roman"/>
          <w:sz w:val="24"/>
          <w:szCs w:val="24"/>
        </w:rPr>
        <w:t>igualitári</w:t>
      </w:r>
      <w:r w:rsidR="005E241F" w:rsidRPr="00566B8E">
        <w:rPr>
          <w:rFonts w:ascii="Times New Roman" w:hAnsi="Times New Roman" w:cs="Times New Roman"/>
          <w:sz w:val="24"/>
          <w:szCs w:val="24"/>
        </w:rPr>
        <w:t xml:space="preserve">o, os </w:t>
      </w:r>
      <w:r w:rsidRPr="00566B8E">
        <w:rPr>
          <w:rFonts w:ascii="Times New Roman" w:hAnsi="Times New Roman" w:cs="Times New Roman"/>
          <w:sz w:val="24"/>
          <w:szCs w:val="24"/>
        </w:rPr>
        <w:t>elementos culturais</w:t>
      </w:r>
      <w:r w:rsidR="005E241F" w:rsidRPr="00566B8E">
        <w:rPr>
          <w:rFonts w:ascii="Times New Roman" w:hAnsi="Times New Roman" w:cs="Times New Roman"/>
          <w:sz w:val="24"/>
          <w:szCs w:val="24"/>
        </w:rPr>
        <w:t xml:space="preserve"> guarani não se modificaram para atender à dominação, mas à convivência </w:t>
      </w:r>
      <w:r w:rsidR="00570ED0" w:rsidRPr="00566B8E">
        <w:rPr>
          <w:rFonts w:ascii="Times New Roman" w:hAnsi="Times New Roman" w:cs="Times New Roman"/>
          <w:sz w:val="24"/>
          <w:szCs w:val="24"/>
        </w:rPr>
        <w:t xml:space="preserve">e ao bem estar das </w:t>
      </w:r>
      <w:r w:rsidR="006C7F88" w:rsidRPr="00566B8E">
        <w:rPr>
          <w:rFonts w:ascii="Times New Roman" w:hAnsi="Times New Roman" w:cs="Times New Roman"/>
          <w:sz w:val="24"/>
          <w:szCs w:val="24"/>
        </w:rPr>
        <w:t>aldeias,</w:t>
      </w:r>
      <w:r w:rsidR="0029359D" w:rsidRPr="00566B8E">
        <w:rPr>
          <w:rFonts w:ascii="Times New Roman" w:hAnsi="Times New Roman" w:cs="Times New Roman"/>
          <w:sz w:val="24"/>
          <w:szCs w:val="24"/>
        </w:rPr>
        <w:t xml:space="preserve"> cujos pátios constituem o coração da vida comunitária, o local de reunião em que os assuntos triviais e as estratégias da luta indígena são discutidos coletivamente.</w:t>
      </w:r>
      <w:r w:rsidR="0029359D" w:rsidRPr="00566B8E">
        <w:rPr>
          <w:rFonts w:ascii="Times New Roman" w:hAnsi="Times New Roman" w:cs="Times New Roman"/>
          <w:i/>
          <w:sz w:val="24"/>
          <w:szCs w:val="24"/>
        </w:rPr>
        <w:t xml:space="preserve"> </w:t>
      </w:r>
      <w:r w:rsidR="0077298D">
        <w:rPr>
          <w:rFonts w:ascii="Times New Roman" w:hAnsi="Times New Roman" w:cs="Times New Roman"/>
          <w:sz w:val="24"/>
          <w:szCs w:val="24"/>
        </w:rPr>
        <w:t xml:space="preserve">Esse cotidiano social é, em parte, suspenso quando da celebração de festividades, que reúnem elementos tradicionais a interesses </w:t>
      </w:r>
      <w:r w:rsidR="00D81F7E">
        <w:rPr>
          <w:rFonts w:ascii="Times New Roman" w:hAnsi="Times New Roman" w:cs="Times New Roman"/>
          <w:sz w:val="24"/>
          <w:szCs w:val="24"/>
        </w:rPr>
        <w:t xml:space="preserve">de ganho com o </w:t>
      </w:r>
      <w:r w:rsidR="0077298D">
        <w:rPr>
          <w:rFonts w:ascii="Times New Roman" w:hAnsi="Times New Roman" w:cs="Times New Roman"/>
          <w:sz w:val="24"/>
          <w:szCs w:val="24"/>
        </w:rPr>
        <w:t>turis</w:t>
      </w:r>
      <w:r w:rsidR="00D81F7E">
        <w:rPr>
          <w:rFonts w:ascii="Times New Roman" w:hAnsi="Times New Roman" w:cs="Times New Roman"/>
          <w:sz w:val="24"/>
          <w:szCs w:val="24"/>
        </w:rPr>
        <w:t>mo</w:t>
      </w:r>
      <w:r w:rsidR="0077298D">
        <w:rPr>
          <w:rFonts w:ascii="Times New Roman" w:hAnsi="Times New Roman" w:cs="Times New Roman"/>
          <w:sz w:val="24"/>
          <w:szCs w:val="24"/>
        </w:rPr>
        <w:t>. A festa principal da aldeia Rio Silveira</w:t>
      </w:r>
      <w:r w:rsidR="00D81F7E">
        <w:rPr>
          <w:rFonts w:ascii="Times New Roman" w:hAnsi="Times New Roman" w:cs="Times New Roman"/>
          <w:sz w:val="24"/>
          <w:szCs w:val="24"/>
        </w:rPr>
        <w:t xml:space="preserve">, </w:t>
      </w:r>
      <w:r w:rsidR="0077298D">
        <w:rPr>
          <w:rFonts w:ascii="Times New Roman" w:hAnsi="Times New Roman" w:cs="Times New Roman"/>
          <w:sz w:val="24"/>
          <w:szCs w:val="24"/>
        </w:rPr>
        <w:t>a do Ano Novo (</w:t>
      </w:r>
      <w:r w:rsidR="0077298D" w:rsidRPr="00D13C5F">
        <w:rPr>
          <w:rFonts w:ascii="Times New Roman" w:hAnsi="Times New Roman" w:cs="Times New Roman"/>
          <w:i/>
          <w:sz w:val="24"/>
          <w:szCs w:val="24"/>
        </w:rPr>
        <w:t>Ara Pyau</w:t>
      </w:r>
      <w:r w:rsidR="0077298D">
        <w:rPr>
          <w:rFonts w:ascii="Times New Roman" w:hAnsi="Times New Roman" w:cs="Times New Roman"/>
          <w:sz w:val="24"/>
          <w:szCs w:val="24"/>
        </w:rPr>
        <w:t xml:space="preserve">), </w:t>
      </w:r>
      <w:r w:rsidR="00D81F7E">
        <w:rPr>
          <w:rFonts w:ascii="Times New Roman" w:hAnsi="Times New Roman" w:cs="Times New Roman"/>
          <w:sz w:val="24"/>
          <w:szCs w:val="24"/>
        </w:rPr>
        <w:t xml:space="preserve">inclui </w:t>
      </w:r>
      <w:r w:rsidR="0077298D">
        <w:rPr>
          <w:rFonts w:ascii="Times New Roman" w:hAnsi="Times New Roman" w:cs="Times New Roman"/>
          <w:sz w:val="24"/>
          <w:szCs w:val="24"/>
        </w:rPr>
        <w:t xml:space="preserve">a </w:t>
      </w:r>
      <w:r w:rsidR="00CF6D45" w:rsidRPr="005D3B08">
        <w:rPr>
          <w:rFonts w:ascii="Times New Roman" w:hAnsi="Times New Roman" w:cs="Times New Roman"/>
          <w:sz w:val="24"/>
          <w:szCs w:val="24"/>
        </w:rPr>
        <w:t>celebração da erva-mate</w:t>
      </w:r>
      <w:r w:rsidR="0077298D">
        <w:rPr>
          <w:rFonts w:ascii="Times New Roman" w:hAnsi="Times New Roman" w:cs="Times New Roman"/>
          <w:sz w:val="24"/>
          <w:szCs w:val="24"/>
        </w:rPr>
        <w:t xml:space="preserve">. As danças, cantos e cerimônias congregam indígenas de aldeias próximas e turistas </w:t>
      </w:r>
      <w:r w:rsidR="00D81F7E">
        <w:rPr>
          <w:rFonts w:ascii="Times New Roman" w:hAnsi="Times New Roman" w:cs="Times New Roman"/>
          <w:sz w:val="24"/>
          <w:szCs w:val="24"/>
        </w:rPr>
        <w:t xml:space="preserve">numerosos </w:t>
      </w:r>
      <w:r w:rsidR="0077298D">
        <w:rPr>
          <w:rFonts w:ascii="Times New Roman" w:hAnsi="Times New Roman" w:cs="Times New Roman"/>
          <w:sz w:val="24"/>
          <w:szCs w:val="24"/>
        </w:rPr>
        <w:t>que acaba</w:t>
      </w:r>
      <w:r w:rsidR="00D81F7E">
        <w:rPr>
          <w:rFonts w:ascii="Times New Roman" w:hAnsi="Times New Roman" w:cs="Times New Roman"/>
          <w:sz w:val="24"/>
          <w:szCs w:val="24"/>
        </w:rPr>
        <w:t>m</w:t>
      </w:r>
      <w:r w:rsidR="0077298D">
        <w:rPr>
          <w:rFonts w:ascii="Times New Roman" w:hAnsi="Times New Roman" w:cs="Times New Roman"/>
          <w:sz w:val="24"/>
          <w:szCs w:val="24"/>
        </w:rPr>
        <w:t xml:space="preserve"> por fornecer meios </w:t>
      </w:r>
      <w:r w:rsidR="00D81F7E">
        <w:rPr>
          <w:rFonts w:ascii="Times New Roman" w:hAnsi="Times New Roman" w:cs="Times New Roman"/>
          <w:sz w:val="24"/>
          <w:szCs w:val="24"/>
        </w:rPr>
        <w:t>financeiros importantes para a</w:t>
      </w:r>
      <w:r w:rsidR="0077298D">
        <w:rPr>
          <w:rFonts w:ascii="Times New Roman" w:hAnsi="Times New Roman" w:cs="Times New Roman"/>
          <w:sz w:val="24"/>
          <w:szCs w:val="24"/>
        </w:rPr>
        <w:t xml:space="preserve"> </w:t>
      </w:r>
      <w:r w:rsidR="00D13C5F">
        <w:rPr>
          <w:rFonts w:ascii="Times New Roman" w:hAnsi="Times New Roman" w:cs="Times New Roman"/>
          <w:sz w:val="24"/>
          <w:szCs w:val="24"/>
        </w:rPr>
        <w:t xml:space="preserve">permanência </w:t>
      </w:r>
      <w:r w:rsidR="0077298D">
        <w:rPr>
          <w:rFonts w:ascii="Times New Roman" w:hAnsi="Times New Roman" w:cs="Times New Roman"/>
          <w:sz w:val="24"/>
          <w:szCs w:val="24"/>
        </w:rPr>
        <w:t xml:space="preserve">dos moradores em uma economia </w:t>
      </w:r>
      <w:r w:rsidR="00D81F7E">
        <w:rPr>
          <w:rFonts w:ascii="Times New Roman" w:hAnsi="Times New Roman" w:cs="Times New Roman"/>
          <w:sz w:val="24"/>
          <w:szCs w:val="24"/>
        </w:rPr>
        <w:t xml:space="preserve">de mercado. </w:t>
      </w:r>
      <w:r w:rsidR="0077298D">
        <w:rPr>
          <w:rFonts w:ascii="Times New Roman" w:hAnsi="Times New Roman" w:cs="Times New Roman"/>
          <w:sz w:val="24"/>
          <w:szCs w:val="24"/>
        </w:rPr>
        <w:t xml:space="preserve">Do ponto de vista simbólico, </w:t>
      </w:r>
      <w:r w:rsidR="00D81F7E">
        <w:rPr>
          <w:rFonts w:ascii="Times New Roman" w:hAnsi="Times New Roman" w:cs="Times New Roman"/>
          <w:sz w:val="24"/>
          <w:szCs w:val="24"/>
        </w:rPr>
        <w:t xml:space="preserve">essa festa </w:t>
      </w:r>
      <w:r w:rsidR="0077298D">
        <w:rPr>
          <w:rFonts w:ascii="Times New Roman" w:hAnsi="Times New Roman" w:cs="Times New Roman"/>
          <w:sz w:val="24"/>
          <w:szCs w:val="24"/>
        </w:rPr>
        <w:t>reforça</w:t>
      </w:r>
      <w:r w:rsidR="00D81F7E">
        <w:rPr>
          <w:rFonts w:ascii="Times New Roman" w:hAnsi="Times New Roman" w:cs="Times New Roman"/>
          <w:sz w:val="24"/>
          <w:szCs w:val="24"/>
        </w:rPr>
        <w:t xml:space="preserve"> </w:t>
      </w:r>
      <w:r w:rsidR="0077298D">
        <w:rPr>
          <w:rFonts w:ascii="Times New Roman" w:hAnsi="Times New Roman" w:cs="Times New Roman"/>
          <w:sz w:val="24"/>
          <w:szCs w:val="24"/>
        </w:rPr>
        <w:t>a etnoi</w:t>
      </w:r>
      <w:r w:rsidR="00CF6D45" w:rsidRPr="005D3B08">
        <w:rPr>
          <w:rFonts w:ascii="Times New Roman" w:hAnsi="Times New Roman" w:cs="Times New Roman"/>
          <w:sz w:val="24"/>
          <w:szCs w:val="24"/>
        </w:rPr>
        <w:t xml:space="preserve">dentidade Guarani, </w:t>
      </w:r>
      <w:r w:rsidR="0077298D">
        <w:rPr>
          <w:rFonts w:ascii="Times New Roman" w:hAnsi="Times New Roman" w:cs="Times New Roman"/>
          <w:sz w:val="24"/>
          <w:szCs w:val="24"/>
        </w:rPr>
        <w:t>confer</w:t>
      </w:r>
      <w:r w:rsidR="00D81F7E">
        <w:rPr>
          <w:rFonts w:ascii="Times New Roman" w:hAnsi="Times New Roman" w:cs="Times New Roman"/>
          <w:sz w:val="24"/>
          <w:szCs w:val="24"/>
        </w:rPr>
        <w:t>indo</w:t>
      </w:r>
      <w:r w:rsidR="0077298D">
        <w:rPr>
          <w:rFonts w:ascii="Times New Roman" w:hAnsi="Times New Roman" w:cs="Times New Roman"/>
          <w:sz w:val="24"/>
          <w:szCs w:val="24"/>
        </w:rPr>
        <w:t xml:space="preserve"> </w:t>
      </w:r>
      <w:r w:rsidR="00CF6D45" w:rsidRPr="005D3B08">
        <w:rPr>
          <w:rFonts w:ascii="Times New Roman" w:hAnsi="Times New Roman" w:cs="Times New Roman"/>
          <w:sz w:val="24"/>
          <w:szCs w:val="24"/>
        </w:rPr>
        <w:t xml:space="preserve">significado à vida cotidiana do grupo, por meio da revivência de alguns </w:t>
      </w:r>
      <w:r w:rsidR="0077298D">
        <w:rPr>
          <w:rFonts w:ascii="Times New Roman" w:hAnsi="Times New Roman" w:cs="Times New Roman"/>
          <w:sz w:val="24"/>
          <w:szCs w:val="24"/>
        </w:rPr>
        <w:t>elementos de sua cultura tradicional, adaptados em novo metassistema</w:t>
      </w:r>
      <w:r w:rsidR="00D81F7E">
        <w:rPr>
          <w:rFonts w:ascii="Times New Roman" w:hAnsi="Times New Roman" w:cs="Times New Roman"/>
          <w:sz w:val="24"/>
          <w:szCs w:val="24"/>
        </w:rPr>
        <w:t xml:space="preserve"> à economia global</w:t>
      </w:r>
      <w:r w:rsidR="0077298D">
        <w:rPr>
          <w:rFonts w:ascii="Times New Roman" w:hAnsi="Times New Roman" w:cs="Times New Roman"/>
          <w:sz w:val="24"/>
          <w:szCs w:val="24"/>
        </w:rPr>
        <w:t xml:space="preserve">. Nas </w:t>
      </w:r>
      <w:r w:rsidR="009C2A5C" w:rsidRPr="005D3B08">
        <w:rPr>
          <w:rFonts w:ascii="Times New Roman" w:hAnsi="Times New Roman" w:cs="Times New Roman"/>
          <w:sz w:val="24"/>
          <w:szCs w:val="24"/>
        </w:rPr>
        <w:t xml:space="preserve">fronteiras </w:t>
      </w:r>
      <w:r w:rsidR="00667FF3">
        <w:rPr>
          <w:rFonts w:ascii="Times New Roman" w:hAnsi="Times New Roman" w:cs="Times New Roman"/>
          <w:sz w:val="24"/>
          <w:szCs w:val="24"/>
        </w:rPr>
        <w:t xml:space="preserve">interculturais, </w:t>
      </w:r>
      <w:r w:rsidR="00194BFB">
        <w:rPr>
          <w:rFonts w:ascii="Times New Roman" w:hAnsi="Times New Roman" w:cs="Times New Roman"/>
          <w:sz w:val="24"/>
          <w:szCs w:val="24"/>
        </w:rPr>
        <w:t xml:space="preserve">a </w:t>
      </w:r>
      <w:r w:rsidR="009C2A5C" w:rsidRPr="005D3B08">
        <w:rPr>
          <w:rFonts w:ascii="Times New Roman" w:hAnsi="Times New Roman" w:cs="Times New Roman"/>
          <w:sz w:val="24"/>
          <w:szCs w:val="24"/>
        </w:rPr>
        <w:t>celebração da erva-mate</w:t>
      </w:r>
      <w:r w:rsidR="00667FF3">
        <w:rPr>
          <w:rFonts w:ascii="Times New Roman" w:hAnsi="Times New Roman" w:cs="Times New Roman"/>
          <w:sz w:val="24"/>
          <w:szCs w:val="24"/>
        </w:rPr>
        <w:t xml:space="preserve"> é tributária de</w:t>
      </w:r>
      <w:r w:rsidR="00194BFB">
        <w:rPr>
          <w:rFonts w:ascii="Times New Roman" w:hAnsi="Times New Roman" w:cs="Times New Roman"/>
          <w:sz w:val="24"/>
          <w:szCs w:val="24"/>
        </w:rPr>
        <w:t xml:space="preserve"> u</w:t>
      </w:r>
      <w:r w:rsidR="009C2A5C" w:rsidRPr="005D3B08">
        <w:rPr>
          <w:rFonts w:ascii="Times New Roman" w:hAnsi="Times New Roman" w:cs="Times New Roman"/>
          <w:sz w:val="24"/>
          <w:szCs w:val="24"/>
        </w:rPr>
        <w:t xml:space="preserve">ma cosmovisão mística e temporal, </w:t>
      </w:r>
      <w:r w:rsidR="00667FF3">
        <w:rPr>
          <w:rFonts w:ascii="Times New Roman" w:hAnsi="Times New Roman" w:cs="Times New Roman"/>
          <w:sz w:val="24"/>
          <w:szCs w:val="24"/>
        </w:rPr>
        <w:t xml:space="preserve">na qual os </w:t>
      </w:r>
      <w:r w:rsidR="00194BFB">
        <w:rPr>
          <w:rFonts w:ascii="Times New Roman" w:hAnsi="Times New Roman" w:cs="Times New Roman"/>
          <w:sz w:val="24"/>
          <w:szCs w:val="24"/>
        </w:rPr>
        <w:t xml:space="preserve">cantos e </w:t>
      </w:r>
      <w:r w:rsidR="00667FF3">
        <w:rPr>
          <w:rFonts w:ascii="Times New Roman" w:hAnsi="Times New Roman" w:cs="Times New Roman"/>
          <w:sz w:val="24"/>
          <w:szCs w:val="24"/>
        </w:rPr>
        <w:t>as narrativas são</w:t>
      </w:r>
      <w:r w:rsidR="00194BFB">
        <w:rPr>
          <w:rFonts w:ascii="Times New Roman" w:hAnsi="Times New Roman" w:cs="Times New Roman"/>
          <w:sz w:val="24"/>
          <w:szCs w:val="24"/>
        </w:rPr>
        <w:t xml:space="preserve"> tomados como elementos de</w:t>
      </w:r>
      <w:r w:rsidR="009C2A5C" w:rsidRPr="005D3B08">
        <w:rPr>
          <w:rFonts w:ascii="Times New Roman" w:hAnsi="Times New Roman" w:cs="Times New Roman"/>
          <w:sz w:val="24"/>
          <w:szCs w:val="24"/>
        </w:rPr>
        <w:t xml:space="preserve"> transmissão de valores </w:t>
      </w:r>
      <w:r w:rsidR="00194BFB">
        <w:rPr>
          <w:rFonts w:ascii="Times New Roman" w:hAnsi="Times New Roman" w:cs="Times New Roman"/>
          <w:sz w:val="24"/>
          <w:szCs w:val="24"/>
        </w:rPr>
        <w:t>primordiais, em suas adequações aos objetivos profanos de um festival aberto</w:t>
      </w:r>
      <w:r w:rsidR="00D13C5F">
        <w:rPr>
          <w:rFonts w:ascii="Times New Roman" w:hAnsi="Times New Roman" w:cs="Times New Roman"/>
          <w:sz w:val="24"/>
          <w:szCs w:val="24"/>
        </w:rPr>
        <w:t xml:space="preserve"> aos não índios</w:t>
      </w:r>
      <w:r w:rsidR="009C2A5C" w:rsidRPr="005D3B08">
        <w:rPr>
          <w:rFonts w:ascii="Times New Roman" w:hAnsi="Times New Roman" w:cs="Times New Roman"/>
          <w:sz w:val="24"/>
          <w:szCs w:val="24"/>
        </w:rPr>
        <w:t xml:space="preserve">. </w:t>
      </w:r>
      <w:r w:rsidR="00194BFB">
        <w:rPr>
          <w:rFonts w:ascii="Times New Roman" w:hAnsi="Times New Roman" w:cs="Times New Roman"/>
          <w:sz w:val="24"/>
          <w:szCs w:val="24"/>
        </w:rPr>
        <w:t>A</w:t>
      </w:r>
      <w:r w:rsidR="009C2A5C" w:rsidRPr="005D3B08">
        <w:rPr>
          <w:rFonts w:ascii="Times New Roman" w:hAnsi="Times New Roman" w:cs="Times New Roman"/>
          <w:sz w:val="24"/>
          <w:szCs w:val="24"/>
        </w:rPr>
        <w:t xml:space="preserve"> cerimônia da erva-mate </w:t>
      </w:r>
      <w:r w:rsidR="00194BFB">
        <w:rPr>
          <w:rFonts w:ascii="Times New Roman" w:hAnsi="Times New Roman" w:cs="Times New Roman"/>
          <w:sz w:val="24"/>
          <w:szCs w:val="24"/>
        </w:rPr>
        <w:t xml:space="preserve">reveste-se de </w:t>
      </w:r>
      <w:r w:rsidR="009C2A5C" w:rsidRPr="005D3B08">
        <w:rPr>
          <w:rFonts w:ascii="Times New Roman" w:hAnsi="Times New Roman" w:cs="Times New Roman"/>
          <w:sz w:val="24"/>
          <w:szCs w:val="24"/>
        </w:rPr>
        <w:t xml:space="preserve">um caráter educativo acentuado, </w:t>
      </w:r>
      <w:r w:rsidR="00194BFB">
        <w:rPr>
          <w:rFonts w:ascii="Times New Roman" w:hAnsi="Times New Roman" w:cs="Times New Roman"/>
          <w:sz w:val="24"/>
          <w:szCs w:val="24"/>
        </w:rPr>
        <w:t xml:space="preserve">transmitido oralmente por </w:t>
      </w:r>
      <w:r w:rsidR="009C2A5C" w:rsidRPr="005D3B08">
        <w:rPr>
          <w:rFonts w:ascii="Times New Roman" w:eastAsia="Times New Roman" w:hAnsi="Times New Roman" w:cs="Times New Roman"/>
          <w:sz w:val="24"/>
          <w:szCs w:val="24"/>
          <w:lang w:eastAsia="pt-BR"/>
        </w:rPr>
        <w:t>informantes privilegiados</w:t>
      </w:r>
      <w:r w:rsidR="00194BFB">
        <w:rPr>
          <w:rFonts w:ascii="Times New Roman" w:eastAsia="Times New Roman" w:hAnsi="Times New Roman" w:cs="Times New Roman"/>
          <w:sz w:val="24"/>
          <w:szCs w:val="24"/>
          <w:lang w:eastAsia="pt-BR"/>
        </w:rPr>
        <w:t xml:space="preserve"> e</w:t>
      </w:r>
      <w:r w:rsidR="009C2A5C" w:rsidRPr="005D3B08">
        <w:rPr>
          <w:rFonts w:ascii="Times New Roman" w:eastAsia="Times New Roman" w:hAnsi="Times New Roman" w:cs="Times New Roman"/>
          <w:sz w:val="24"/>
          <w:szCs w:val="24"/>
          <w:lang w:eastAsia="pt-BR"/>
        </w:rPr>
        <w:t xml:space="preserve"> </w:t>
      </w:r>
      <w:r w:rsidR="009C2A5C" w:rsidRPr="005D3B08">
        <w:rPr>
          <w:rFonts w:ascii="Times New Roman" w:hAnsi="Times New Roman" w:cs="Times New Roman"/>
          <w:sz w:val="24"/>
          <w:szCs w:val="24"/>
        </w:rPr>
        <w:t>repassados</w:t>
      </w:r>
      <w:r w:rsidR="00194BFB">
        <w:rPr>
          <w:rFonts w:ascii="Times New Roman" w:hAnsi="Times New Roman" w:cs="Times New Roman"/>
          <w:sz w:val="24"/>
          <w:szCs w:val="24"/>
        </w:rPr>
        <w:t xml:space="preserve">, </w:t>
      </w:r>
      <w:r w:rsidR="009C2A5C" w:rsidRPr="005D3B08">
        <w:rPr>
          <w:rFonts w:ascii="Times New Roman" w:hAnsi="Times New Roman" w:cs="Times New Roman"/>
          <w:sz w:val="24"/>
          <w:szCs w:val="24"/>
        </w:rPr>
        <w:t>de geração para geração</w:t>
      </w:r>
      <w:r w:rsidR="00194BFB">
        <w:rPr>
          <w:rFonts w:ascii="Times New Roman" w:hAnsi="Times New Roman" w:cs="Times New Roman"/>
          <w:sz w:val="24"/>
          <w:szCs w:val="24"/>
        </w:rPr>
        <w:t xml:space="preserve">, no eixo de uma cosmologia específica e nas estratégias </w:t>
      </w:r>
      <w:r w:rsidR="009C2A5C" w:rsidRPr="005D3B08">
        <w:rPr>
          <w:rFonts w:ascii="Times New Roman" w:hAnsi="Times New Roman" w:cs="Times New Roman"/>
          <w:sz w:val="24"/>
          <w:szCs w:val="24"/>
        </w:rPr>
        <w:t xml:space="preserve">de sobrevivência </w:t>
      </w:r>
      <w:r w:rsidR="00194BFB">
        <w:rPr>
          <w:rFonts w:ascii="Times New Roman" w:hAnsi="Times New Roman" w:cs="Times New Roman"/>
          <w:sz w:val="24"/>
          <w:szCs w:val="24"/>
        </w:rPr>
        <w:t>do povo</w:t>
      </w:r>
      <w:r w:rsidR="00667FF3">
        <w:rPr>
          <w:rFonts w:ascii="Times New Roman" w:hAnsi="Times New Roman" w:cs="Times New Roman"/>
          <w:sz w:val="24"/>
          <w:szCs w:val="24"/>
        </w:rPr>
        <w:t xml:space="preserve"> </w:t>
      </w:r>
      <w:r w:rsidR="00667FF3" w:rsidRPr="00223C2B">
        <w:rPr>
          <w:rFonts w:ascii="Times New Roman" w:hAnsi="Times New Roman" w:cs="Times New Roman"/>
          <w:sz w:val="24"/>
          <w:szCs w:val="24"/>
        </w:rPr>
        <w:t>Mbya</w:t>
      </w:r>
      <w:r w:rsidR="00194BFB">
        <w:rPr>
          <w:rFonts w:ascii="Times New Roman" w:hAnsi="Times New Roman" w:cs="Times New Roman"/>
          <w:sz w:val="24"/>
          <w:szCs w:val="24"/>
        </w:rPr>
        <w:t>. A partir d</w:t>
      </w:r>
      <w:r w:rsidR="00667FF3">
        <w:rPr>
          <w:rFonts w:ascii="Times New Roman" w:hAnsi="Times New Roman" w:cs="Times New Roman"/>
          <w:sz w:val="24"/>
          <w:szCs w:val="24"/>
        </w:rPr>
        <w:t xml:space="preserve">a constatação de </w:t>
      </w:r>
      <w:r w:rsidR="0048522B">
        <w:rPr>
          <w:rFonts w:ascii="Times New Roman" w:hAnsi="Times New Roman" w:cs="Times New Roman"/>
          <w:sz w:val="24"/>
          <w:szCs w:val="24"/>
        </w:rPr>
        <w:t xml:space="preserve">que </w:t>
      </w:r>
      <w:r w:rsidR="00194BFB">
        <w:rPr>
          <w:rFonts w:ascii="Times New Roman" w:hAnsi="Times New Roman" w:cs="Times New Roman"/>
          <w:sz w:val="24"/>
          <w:szCs w:val="24"/>
        </w:rPr>
        <w:t>as</w:t>
      </w:r>
      <w:r w:rsidR="009C2A5C" w:rsidRPr="005D3B08">
        <w:rPr>
          <w:rFonts w:ascii="Times New Roman" w:hAnsi="Times New Roman" w:cs="Times New Roman"/>
          <w:sz w:val="24"/>
          <w:szCs w:val="24"/>
        </w:rPr>
        <w:t xml:space="preserve"> relações nas comunidades indígenas pauta</w:t>
      </w:r>
      <w:r w:rsidR="0048522B">
        <w:rPr>
          <w:rFonts w:ascii="Times New Roman" w:hAnsi="Times New Roman" w:cs="Times New Roman"/>
          <w:sz w:val="24"/>
          <w:szCs w:val="24"/>
        </w:rPr>
        <w:t xml:space="preserve">m-se </w:t>
      </w:r>
      <w:r w:rsidR="009C2A5C" w:rsidRPr="005D3B08">
        <w:rPr>
          <w:rFonts w:ascii="Times New Roman" w:hAnsi="Times New Roman" w:cs="Times New Roman"/>
          <w:sz w:val="24"/>
          <w:szCs w:val="24"/>
        </w:rPr>
        <w:t xml:space="preserve">pela oralidade, </w:t>
      </w:r>
      <w:r w:rsidR="0048522B">
        <w:rPr>
          <w:rFonts w:ascii="Times New Roman" w:hAnsi="Times New Roman" w:cs="Times New Roman"/>
          <w:sz w:val="24"/>
          <w:szCs w:val="24"/>
        </w:rPr>
        <w:t>as festas</w:t>
      </w:r>
      <w:r w:rsidR="007606F7">
        <w:rPr>
          <w:rFonts w:ascii="Times New Roman" w:hAnsi="Times New Roman" w:cs="Times New Roman"/>
          <w:sz w:val="24"/>
          <w:szCs w:val="24"/>
        </w:rPr>
        <w:t xml:space="preserve"> funcionam </w:t>
      </w:r>
      <w:r w:rsidR="0048522B">
        <w:rPr>
          <w:rFonts w:ascii="Times New Roman" w:hAnsi="Times New Roman" w:cs="Times New Roman"/>
          <w:sz w:val="24"/>
          <w:szCs w:val="24"/>
        </w:rPr>
        <w:t>como narrativas teatrais de um passado imemorial</w:t>
      </w:r>
      <w:r w:rsidR="007606F7">
        <w:rPr>
          <w:rFonts w:ascii="Times New Roman" w:hAnsi="Times New Roman" w:cs="Times New Roman"/>
          <w:sz w:val="24"/>
          <w:szCs w:val="24"/>
        </w:rPr>
        <w:t xml:space="preserve">, </w:t>
      </w:r>
      <w:r w:rsidR="00DB0A4C">
        <w:rPr>
          <w:rFonts w:ascii="Times New Roman" w:hAnsi="Times New Roman" w:cs="Times New Roman"/>
          <w:sz w:val="24"/>
          <w:szCs w:val="24"/>
        </w:rPr>
        <w:t>empenhadas em</w:t>
      </w:r>
      <w:r w:rsidR="00D13C5F">
        <w:rPr>
          <w:rFonts w:ascii="Times New Roman" w:hAnsi="Times New Roman" w:cs="Times New Roman"/>
          <w:sz w:val="24"/>
          <w:szCs w:val="24"/>
        </w:rPr>
        <w:t xml:space="preserve"> </w:t>
      </w:r>
      <w:r w:rsidR="007606F7">
        <w:rPr>
          <w:rFonts w:ascii="Times New Roman" w:hAnsi="Times New Roman" w:cs="Times New Roman"/>
          <w:sz w:val="24"/>
          <w:szCs w:val="24"/>
        </w:rPr>
        <w:t>recuper</w:t>
      </w:r>
      <w:r w:rsidR="00D13C5F">
        <w:rPr>
          <w:rFonts w:ascii="Times New Roman" w:hAnsi="Times New Roman" w:cs="Times New Roman"/>
          <w:sz w:val="24"/>
          <w:szCs w:val="24"/>
        </w:rPr>
        <w:t>ar</w:t>
      </w:r>
      <w:r w:rsidR="007606F7">
        <w:rPr>
          <w:rFonts w:ascii="Times New Roman" w:hAnsi="Times New Roman" w:cs="Times New Roman"/>
          <w:sz w:val="24"/>
          <w:szCs w:val="24"/>
        </w:rPr>
        <w:t xml:space="preserve"> o</w:t>
      </w:r>
      <w:r w:rsidR="00D15591" w:rsidRPr="005D3B08">
        <w:rPr>
          <w:rFonts w:ascii="Times New Roman" w:hAnsi="Times New Roman" w:cs="Times New Roman"/>
          <w:sz w:val="24"/>
          <w:szCs w:val="24"/>
        </w:rPr>
        <w:t xml:space="preserve"> pensamento cósmico indígena</w:t>
      </w:r>
      <w:r w:rsidR="007606F7">
        <w:rPr>
          <w:rFonts w:ascii="Times New Roman" w:hAnsi="Times New Roman" w:cs="Times New Roman"/>
          <w:sz w:val="24"/>
          <w:szCs w:val="24"/>
        </w:rPr>
        <w:t xml:space="preserve">, com o uso </w:t>
      </w:r>
      <w:r w:rsidR="0048522B">
        <w:rPr>
          <w:rFonts w:ascii="Times New Roman" w:hAnsi="Times New Roman" w:cs="Times New Roman"/>
          <w:sz w:val="24"/>
          <w:szCs w:val="24"/>
        </w:rPr>
        <w:t xml:space="preserve">de </w:t>
      </w:r>
      <w:r w:rsidR="00D15591" w:rsidRPr="005D3B08">
        <w:rPr>
          <w:rFonts w:ascii="Times New Roman" w:hAnsi="Times New Roman" w:cs="Times New Roman"/>
          <w:sz w:val="24"/>
          <w:szCs w:val="24"/>
        </w:rPr>
        <w:t>uma linguagem simbólica ancestral.</w:t>
      </w:r>
      <w:r w:rsidR="007C00CC" w:rsidRPr="005D3B08">
        <w:rPr>
          <w:rFonts w:ascii="Times New Roman" w:hAnsi="Times New Roman" w:cs="Times New Roman"/>
          <w:sz w:val="24"/>
          <w:szCs w:val="24"/>
        </w:rPr>
        <w:t xml:space="preserve"> A cerimônia </w:t>
      </w:r>
      <w:r w:rsidR="00CA3E4E">
        <w:rPr>
          <w:rFonts w:ascii="Times New Roman" w:hAnsi="Times New Roman" w:cs="Times New Roman"/>
          <w:sz w:val="24"/>
          <w:szCs w:val="24"/>
        </w:rPr>
        <w:t xml:space="preserve">festiva </w:t>
      </w:r>
      <w:r w:rsidR="0048522B">
        <w:rPr>
          <w:rFonts w:ascii="Times New Roman" w:hAnsi="Times New Roman" w:cs="Times New Roman"/>
          <w:sz w:val="24"/>
          <w:szCs w:val="24"/>
        </w:rPr>
        <w:t xml:space="preserve">constitui </w:t>
      </w:r>
      <w:r w:rsidR="007C00CC" w:rsidRPr="005D3B08">
        <w:rPr>
          <w:rFonts w:ascii="Times New Roman" w:hAnsi="Times New Roman" w:cs="Times New Roman"/>
          <w:sz w:val="24"/>
          <w:szCs w:val="24"/>
        </w:rPr>
        <w:t>um elemento a</w:t>
      </w:r>
      <w:r w:rsidR="0048522B">
        <w:rPr>
          <w:rFonts w:ascii="Times New Roman" w:hAnsi="Times New Roman" w:cs="Times New Roman"/>
          <w:sz w:val="24"/>
          <w:szCs w:val="24"/>
        </w:rPr>
        <w:t xml:space="preserve">dicional para compor </w:t>
      </w:r>
      <w:r w:rsidR="007C00CC" w:rsidRPr="005D3B08">
        <w:rPr>
          <w:rFonts w:ascii="Times New Roman" w:hAnsi="Times New Roman" w:cs="Times New Roman"/>
          <w:sz w:val="24"/>
          <w:szCs w:val="24"/>
        </w:rPr>
        <w:t xml:space="preserve">o debate sobre o movimento de resistência cultural dos </w:t>
      </w:r>
      <w:r w:rsidR="007C00CC" w:rsidRPr="00223C2B">
        <w:rPr>
          <w:rFonts w:ascii="Times New Roman" w:hAnsi="Times New Roman" w:cs="Times New Roman"/>
          <w:sz w:val="24"/>
          <w:szCs w:val="24"/>
        </w:rPr>
        <w:t>Mbya</w:t>
      </w:r>
      <w:r w:rsidR="0048522B">
        <w:rPr>
          <w:rFonts w:ascii="Times New Roman" w:hAnsi="Times New Roman" w:cs="Times New Roman"/>
          <w:i/>
          <w:sz w:val="24"/>
          <w:szCs w:val="24"/>
        </w:rPr>
        <w:t xml:space="preserve"> </w:t>
      </w:r>
      <w:r w:rsidR="0048522B">
        <w:rPr>
          <w:rFonts w:ascii="Times New Roman" w:hAnsi="Times New Roman" w:cs="Times New Roman"/>
          <w:sz w:val="24"/>
          <w:szCs w:val="24"/>
        </w:rPr>
        <w:t>e de seu cotidiano, figura</w:t>
      </w:r>
      <w:r w:rsidR="00DB0A4C">
        <w:rPr>
          <w:rFonts w:ascii="Times New Roman" w:hAnsi="Times New Roman" w:cs="Times New Roman"/>
          <w:sz w:val="24"/>
          <w:szCs w:val="24"/>
        </w:rPr>
        <w:t>ndo</w:t>
      </w:r>
      <w:r w:rsidR="0048522B">
        <w:rPr>
          <w:rFonts w:ascii="Times New Roman" w:hAnsi="Times New Roman" w:cs="Times New Roman"/>
          <w:sz w:val="24"/>
          <w:szCs w:val="24"/>
        </w:rPr>
        <w:t xml:space="preserve"> como </w:t>
      </w:r>
      <w:r w:rsidR="007C00CC" w:rsidRPr="005D3B08">
        <w:rPr>
          <w:rFonts w:ascii="Times New Roman" w:hAnsi="Times New Roman" w:cs="Times New Roman"/>
          <w:sz w:val="24"/>
          <w:szCs w:val="24"/>
        </w:rPr>
        <w:t xml:space="preserve">um traço </w:t>
      </w:r>
      <w:r w:rsidR="0048522B">
        <w:rPr>
          <w:rFonts w:ascii="Times New Roman" w:hAnsi="Times New Roman" w:cs="Times New Roman"/>
          <w:sz w:val="24"/>
          <w:szCs w:val="24"/>
        </w:rPr>
        <w:t xml:space="preserve">fundamental de </w:t>
      </w:r>
      <w:r w:rsidR="007C00CC" w:rsidRPr="005D3B08">
        <w:rPr>
          <w:rFonts w:ascii="Times New Roman" w:hAnsi="Times New Roman" w:cs="Times New Roman"/>
          <w:sz w:val="24"/>
          <w:szCs w:val="24"/>
        </w:rPr>
        <w:t xml:space="preserve">sociabilidade. </w:t>
      </w:r>
      <w:r w:rsidR="00C05C41">
        <w:rPr>
          <w:rFonts w:ascii="Times New Roman" w:hAnsi="Times New Roman" w:cs="Times New Roman"/>
          <w:sz w:val="24"/>
          <w:szCs w:val="24"/>
        </w:rPr>
        <w:t>As per</w:t>
      </w:r>
      <w:r w:rsidR="007C00CC" w:rsidRPr="005D3B08">
        <w:rPr>
          <w:rFonts w:ascii="Times New Roman" w:hAnsi="Times New Roman" w:cs="Times New Roman"/>
          <w:sz w:val="24"/>
          <w:szCs w:val="24"/>
        </w:rPr>
        <w:t>formances coletivas explicita</w:t>
      </w:r>
      <w:r w:rsidR="00C05C41">
        <w:rPr>
          <w:rFonts w:ascii="Times New Roman" w:hAnsi="Times New Roman" w:cs="Times New Roman"/>
          <w:sz w:val="24"/>
          <w:szCs w:val="24"/>
        </w:rPr>
        <w:t xml:space="preserve">das </w:t>
      </w:r>
      <w:r w:rsidR="007C00CC" w:rsidRPr="005D3B08">
        <w:rPr>
          <w:rFonts w:ascii="Times New Roman" w:hAnsi="Times New Roman" w:cs="Times New Roman"/>
          <w:sz w:val="24"/>
          <w:szCs w:val="24"/>
        </w:rPr>
        <w:t xml:space="preserve">no </w:t>
      </w:r>
      <w:r w:rsidR="00DB0A4C">
        <w:rPr>
          <w:rFonts w:ascii="Times New Roman" w:hAnsi="Times New Roman" w:cs="Times New Roman"/>
          <w:sz w:val="24"/>
          <w:szCs w:val="24"/>
        </w:rPr>
        <w:t xml:space="preserve">âmbito </w:t>
      </w:r>
      <w:r w:rsidR="007C00CC" w:rsidRPr="005D3B08">
        <w:rPr>
          <w:rFonts w:ascii="Times New Roman" w:hAnsi="Times New Roman" w:cs="Times New Roman"/>
          <w:sz w:val="24"/>
          <w:szCs w:val="24"/>
        </w:rPr>
        <w:t>das festas nas aldeias</w:t>
      </w:r>
      <w:r w:rsidR="00C05C41">
        <w:rPr>
          <w:rFonts w:ascii="Times New Roman" w:hAnsi="Times New Roman" w:cs="Times New Roman"/>
          <w:sz w:val="24"/>
          <w:szCs w:val="24"/>
        </w:rPr>
        <w:t xml:space="preserve"> apontam para </w:t>
      </w:r>
      <w:r w:rsidR="007C00CC" w:rsidRPr="005D3B08">
        <w:rPr>
          <w:rFonts w:ascii="Times New Roman" w:hAnsi="Times New Roman" w:cs="Times New Roman"/>
          <w:sz w:val="24"/>
          <w:szCs w:val="24"/>
        </w:rPr>
        <w:t>a comunicação com as divindades</w:t>
      </w:r>
      <w:r w:rsidR="00C05C41">
        <w:rPr>
          <w:rFonts w:ascii="Times New Roman" w:hAnsi="Times New Roman" w:cs="Times New Roman"/>
          <w:sz w:val="24"/>
          <w:szCs w:val="24"/>
        </w:rPr>
        <w:t xml:space="preserve">, mas representam, ao mesmo tempo, </w:t>
      </w:r>
      <w:r w:rsidR="007C00CC" w:rsidRPr="005D3B08">
        <w:rPr>
          <w:rFonts w:ascii="Times New Roman" w:hAnsi="Times New Roman" w:cs="Times New Roman"/>
          <w:sz w:val="24"/>
          <w:szCs w:val="24"/>
        </w:rPr>
        <w:t xml:space="preserve">a autoafirmação étnica e a continuidade histórica </w:t>
      </w:r>
      <w:proofErr w:type="gramStart"/>
      <w:r w:rsidR="007C00CC" w:rsidRPr="005D3B08">
        <w:rPr>
          <w:rFonts w:ascii="Times New Roman" w:hAnsi="Times New Roman" w:cs="Times New Roman"/>
          <w:sz w:val="24"/>
          <w:szCs w:val="24"/>
        </w:rPr>
        <w:t>dos Guarani</w:t>
      </w:r>
      <w:proofErr w:type="gramEnd"/>
      <w:r w:rsidR="00C05C41">
        <w:rPr>
          <w:rFonts w:ascii="Times New Roman" w:hAnsi="Times New Roman" w:cs="Times New Roman"/>
          <w:sz w:val="24"/>
          <w:szCs w:val="24"/>
        </w:rPr>
        <w:t xml:space="preserve">. </w:t>
      </w:r>
      <w:r w:rsidR="000963C9" w:rsidRPr="005D3B08">
        <w:rPr>
          <w:rFonts w:ascii="Times New Roman" w:eastAsia="Times New Roman" w:hAnsi="Times New Roman" w:cs="Times New Roman"/>
          <w:color w:val="000000"/>
          <w:sz w:val="24"/>
          <w:szCs w:val="24"/>
        </w:rPr>
        <w:t>Nas aldeias paulista</w:t>
      </w:r>
      <w:r w:rsidR="00DB0A4C">
        <w:rPr>
          <w:rFonts w:ascii="Times New Roman" w:eastAsia="Times New Roman" w:hAnsi="Times New Roman" w:cs="Times New Roman"/>
          <w:color w:val="000000"/>
          <w:sz w:val="24"/>
          <w:szCs w:val="24"/>
        </w:rPr>
        <w:t>s</w:t>
      </w:r>
      <w:r w:rsidR="000963C9" w:rsidRPr="005D3B08">
        <w:rPr>
          <w:rFonts w:ascii="Times New Roman" w:eastAsia="Times New Roman" w:hAnsi="Times New Roman" w:cs="Times New Roman"/>
          <w:color w:val="000000"/>
          <w:sz w:val="24"/>
          <w:szCs w:val="24"/>
        </w:rPr>
        <w:t>, a festa d</w:t>
      </w:r>
      <w:r w:rsidR="00DB0A4C">
        <w:rPr>
          <w:rFonts w:ascii="Times New Roman" w:eastAsia="Times New Roman" w:hAnsi="Times New Roman" w:cs="Times New Roman"/>
          <w:color w:val="000000"/>
          <w:sz w:val="24"/>
          <w:szCs w:val="24"/>
        </w:rPr>
        <w:t xml:space="preserve">o Ano Novo </w:t>
      </w:r>
      <w:r w:rsidR="00C05C41">
        <w:rPr>
          <w:rFonts w:ascii="Times New Roman" w:eastAsia="Times New Roman" w:hAnsi="Times New Roman" w:cs="Times New Roman"/>
          <w:color w:val="000000"/>
          <w:sz w:val="24"/>
          <w:szCs w:val="24"/>
        </w:rPr>
        <w:t>atua c</w:t>
      </w:r>
      <w:r w:rsidR="000963C9" w:rsidRPr="005D3B08">
        <w:rPr>
          <w:rStyle w:val="normaltextrun1"/>
          <w:rFonts w:ascii="Times New Roman" w:hAnsi="Times New Roman" w:cs="Times New Roman"/>
          <w:sz w:val="24"/>
          <w:szCs w:val="24"/>
        </w:rPr>
        <w:t xml:space="preserve">omo um </w:t>
      </w:r>
      <w:r w:rsidR="00C05C41">
        <w:rPr>
          <w:rStyle w:val="normaltextrun1"/>
          <w:rFonts w:ascii="Times New Roman" w:hAnsi="Times New Roman" w:cs="Times New Roman"/>
          <w:sz w:val="24"/>
          <w:szCs w:val="24"/>
        </w:rPr>
        <w:t xml:space="preserve">dos </w:t>
      </w:r>
      <w:r w:rsidR="000963C9" w:rsidRPr="005D3B08">
        <w:rPr>
          <w:rStyle w:val="normaltextrun1"/>
          <w:rFonts w:ascii="Times New Roman" w:hAnsi="Times New Roman" w:cs="Times New Roman"/>
          <w:sz w:val="24"/>
          <w:szCs w:val="24"/>
        </w:rPr>
        <w:t>fator</w:t>
      </w:r>
      <w:r w:rsidR="00C05C41">
        <w:rPr>
          <w:rStyle w:val="normaltextrun1"/>
          <w:rFonts w:ascii="Times New Roman" w:hAnsi="Times New Roman" w:cs="Times New Roman"/>
          <w:sz w:val="24"/>
          <w:szCs w:val="24"/>
        </w:rPr>
        <w:t>es</w:t>
      </w:r>
      <w:r w:rsidR="000963C9" w:rsidRPr="005D3B08">
        <w:rPr>
          <w:rStyle w:val="normaltextrun1"/>
          <w:rFonts w:ascii="Times New Roman" w:hAnsi="Times New Roman" w:cs="Times New Roman"/>
          <w:sz w:val="24"/>
          <w:szCs w:val="24"/>
        </w:rPr>
        <w:t xml:space="preserve"> estruturante</w:t>
      </w:r>
      <w:r w:rsidR="00C05C41">
        <w:rPr>
          <w:rStyle w:val="normaltextrun1"/>
          <w:rFonts w:ascii="Times New Roman" w:hAnsi="Times New Roman" w:cs="Times New Roman"/>
          <w:sz w:val="24"/>
          <w:szCs w:val="24"/>
        </w:rPr>
        <w:t>s</w:t>
      </w:r>
      <w:r w:rsidR="000963C9" w:rsidRPr="005D3B08">
        <w:rPr>
          <w:rStyle w:val="normaltextrun1"/>
          <w:rFonts w:ascii="Times New Roman" w:hAnsi="Times New Roman" w:cs="Times New Roman"/>
          <w:sz w:val="24"/>
          <w:szCs w:val="24"/>
        </w:rPr>
        <w:t xml:space="preserve"> da vida espiritual de seus moradores. </w:t>
      </w:r>
      <w:r w:rsidR="00C05C41">
        <w:rPr>
          <w:rStyle w:val="normaltextrun1"/>
          <w:rFonts w:ascii="Times New Roman" w:hAnsi="Times New Roman" w:cs="Times New Roman"/>
          <w:sz w:val="24"/>
          <w:szCs w:val="24"/>
        </w:rPr>
        <w:t>A a</w:t>
      </w:r>
      <w:r w:rsidR="00470291" w:rsidRPr="005D3B08">
        <w:rPr>
          <w:rStyle w:val="normaltextrun1"/>
          <w:rFonts w:ascii="Times New Roman" w:hAnsi="Times New Roman" w:cs="Times New Roman"/>
          <w:sz w:val="24"/>
          <w:szCs w:val="24"/>
        </w:rPr>
        <w:t xml:space="preserve">rte musical, como uma das atividades mais </w:t>
      </w:r>
      <w:r w:rsidR="00C05C41">
        <w:rPr>
          <w:rStyle w:val="normaltextrun1"/>
          <w:rFonts w:ascii="Times New Roman" w:hAnsi="Times New Roman" w:cs="Times New Roman"/>
          <w:sz w:val="24"/>
          <w:szCs w:val="24"/>
        </w:rPr>
        <w:t xml:space="preserve">apreciadas </w:t>
      </w:r>
      <w:proofErr w:type="gramStart"/>
      <w:r w:rsidR="00C05C41">
        <w:rPr>
          <w:rStyle w:val="normaltextrun1"/>
          <w:rFonts w:ascii="Times New Roman" w:hAnsi="Times New Roman" w:cs="Times New Roman"/>
          <w:sz w:val="24"/>
          <w:szCs w:val="24"/>
        </w:rPr>
        <w:t xml:space="preserve">pelos </w:t>
      </w:r>
      <w:r w:rsidR="00470291" w:rsidRPr="005D3B08">
        <w:rPr>
          <w:rStyle w:val="normaltextrun1"/>
          <w:rFonts w:ascii="Times New Roman" w:hAnsi="Times New Roman" w:cs="Times New Roman"/>
          <w:sz w:val="24"/>
          <w:szCs w:val="24"/>
        </w:rPr>
        <w:t>Guarani</w:t>
      </w:r>
      <w:proofErr w:type="gramEnd"/>
      <w:r w:rsidR="00470291" w:rsidRPr="005D3B08">
        <w:rPr>
          <w:rStyle w:val="normaltextrun1"/>
          <w:rFonts w:ascii="Times New Roman" w:hAnsi="Times New Roman" w:cs="Times New Roman"/>
          <w:sz w:val="24"/>
          <w:szCs w:val="24"/>
        </w:rPr>
        <w:t>, marcam o compasso das danças religiosas e rezas</w:t>
      </w:r>
      <w:r w:rsidR="00DB0A4C">
        <w:rPr>
          <w:rStyle w:val="normaltextrun1"/>
          <w:rFonts w:ascii="Times New Roman" w:hAnsi="Times New Roman" w:cs="Times New Roman"/>
          <w:sz w:val="24"/>
          <w:szCs w:val="24"/>
        </w:rPr>
        <w:t>, por meio de instrumentos simples</w:t>
      </w:r>
      <w:r w:rsidR="00C05C41">
        <w:rPr>
          <w:rStyle w:val="normaltextrun1"/>
          <w:rFonts w:ascii="Times New Roman" w:hAnsi="Times New Roman" w:cs="Times New Roman"/>
          <w:sz w:val="24"/>
          <w:szCs w:val="24"/>
        </w:rPr>
        <w:t>: os homens</w:t>
      </w:r>
      <w:r w:rsidR="00DB0A4C">
        <w:rPr>
          <w:rStyle w:val="normaltextrun1"/>
          <w:rFonts w:ascii="Times New Roman" w:hAnsi="Times New Roman" w:cs="Times New Roman"/>
          <w:sz w:val="24"/>
          <w:szCs w:val="24"/>
        </w:rPr>
        <w:t xml:space="preserve"> usam </w:t>
      </w:r>
      <w:r w:rsidR="00470291" w:rsidRPr="005D3B08">
        <w:rPr>
          <w:rStyle w:val="normaltextrun1"/>
          <w:rFonts w:ascii="Times New Roman" w:hAnsi="Times New Roman" w:cs="Times New Roman"/>
          <w:sz w:val="24"/>
          <w:szCs w:val="24"/>
        </w:rPr>
        <w:t xml:space="preserve">o </w:t>
      </w:r>
      <w:proofErr w:type="spellStart"/>
      <w:r w:rsidR="00470291" w:rsidRPr="005D3B08">
        <w:rPr>
          <w:rStyle w:val="normaltextrun1"/>
          <w:rFonts w:ascii="Times New Roman" w:hAnsi="Times New Roman" w:cs="Times New Roman"/>
          <w:i/>
          <w:sz w:val="24"/>
          <w:szCs w:val="24"/>
        </w:rPr>
        <w:t>mbaraká</w:t>
      </w:r>
      <w:proofErr w:type="spellEnd"/>
      <w:r w:rsidR="00DB0A4C">
        <w:rPr>
          <w:rStyle w:val="normaltextrun1"/>
          <w:rFonts w:ascii="Times New Roman" w:hAnsi="Times New Roman" w:cs="Times New Roman"/>
          <w:i/>
          <w:sz w:val="24"/>
          <w:szCs w:val="24"/>
        </w:rPr>
        <w:t xml:space="preserve"> </w:t>
      </w:r>
      <w:r w:rsidR="00DB0A4C">
        <w:rPr>
          <w:rStyle w:val="normaltextrun1"/>
          <w:rFonts w:ascii="Times New Roman" w:hAnsi="Times New Roman" w:cs="Times New Roman"/>
          <w:sz w:val="24"/>
          <w:szCs w:val="24"/>
        </w:rPr>
        <w:t>e</w:t>
      </w:r>
      <w:r w:rsidR="00470291" w:rsidRPr="005D3B08">
        <w:rPr>
          <w:rStyle w:val="normaltextrun1"/>
          <w:rFonts w:ascii="Times New Roman" w:hAnsi="Times New Roman" w:cs="Times New Roman"/>
          <w:sz w:val="24"/>
          <w:szCs w:val="24"/>
        </w:rPr>
        <w:t xml:space="preserve"> as mulheres</w:t>
      </w:r>
      <w:r w:rsidR="00DB0A4C">
        <w:rPr>
          <w:rStyle w:val="normaltextrun1"/>
          <w:rFonts w:ascii="Times New Roman" w:hAnsi="Times New Roman" w:cs="Times New Roman"/>
          <w:sz w:val="24"/>
          <w:szCs w:val="24"/>
        </w:rPr>
        <w:t xml:space="preserve"> </w:t>
      </w:r>
      <w:r w:rsidR="00470291" w:rsidRPr="005D3B08">
        <w:rPr>
          <w:rStyle w:val="normaltextrun1"/>
          <w:rFonts w:ascii="Times New Roman" w:hAnsi="Times New Roman" w:cs="Times New Roman"/>
          <w:sz w:val="24"/>
          <w:szCs w:val="24"/>
        </w:rPr>
        <w:t xml:space="preserve">o </w:t>
      </w:r>
      <w:proofErr w:type="spellStart"/>
      <w:r w:rsidR="00470291" w:rsidRPr="005D3B08">
        <w:rPr>
          <w:rStyle w:val="normaltextrun1"/>
          <w:rFonts w:ascii="Times New Roman" w:hAnsi="Times New Roman" w:cs="Times New Roman"/>
          <w:i/>
          <w:sz w:val="24"/>
          <w:szCs w:val="24"/>
        </w:rPr>
        <w:t>takuápu</w:t>
      </w:r>
      <w:proofErr w:type="spellEnd"/>
      <w:r w:rsidR="00470291" w:rsidRPr="005D3B08">
        <w:rPr>
          <w:rStyle w:val="normaltextrun1"/>
          <w:rFonts w:ascii="Times New Roman" w:hAnsi="Times New Roman" w:cs="Times New Roman"/>
          <w:sz w:val="24"/>
          <w:szCs w:val="24"/>
        </w:rPr>
        <w:t xml:space="preserve">. </w:t>
      </w:r>
      <w:r w:rsidR="00CA3E4E">
        <w:rPr>
          <w:rStyle w:val="normaltextrun1"/>
          <w:rFonts w:ascii="Times New Roman" w:hAnsi="Times New Roman" w:cs="Times New Roman"/>
          <w:sz w:val="24"/>
          <w:szCs w:val="24"/>
        </w:rPr>
        <w:t>F</w:t>
      </w:r>
      <w:r w:rsidR="00CA3E4E" w:rsidRPr="005D3B08">
        <w:rPr>
          <w:rStyle w:val="normaltextrun1"/>
          <w:rFonts w:ascii="Times New Roman" w:hAnsi="Times New Roman" w:cs="Times New Roman"/>
          <w:sz w:val="24"/>
          <w:szCs w:val="24"/>
        </w:rPr>
        <w:t>lautas de taquara</w:t>
      </w:r>
      <w:r w:rsidR="00CA3E4E">
        <w:rPr>
          <w:rStyle w:val="normaltextrun1"/>
          <w:rFonts w:ascii="Times New Roman" w:hAnsi="Times New Roman" w:cs="Times New Roman"/>
          <w:sz w:val="24"/>
          <w:szCs w:val="24"/>
        </w:rPr>
        <w:t xml:space="preserve"> </w:t>
      </w:r>
      <w:r w:rsidR="00CA3E4E" w:rsidRPr="005D3B08">
        <w:rPr>
          <w:rStyle w:val="normaltextrun1"/>
          <w:rFonts w:ascii="Times New Roman" w:hAnsi="Times New Roman" w:cs="Times New Roman"/>
          <w:sz w:val="24"/>
          <w:szCs w:val="24"/>
        </w:rPr>
        <w:t xml:space="preserve">são </w:t>
      </w:r>
      <w:r w:rsidR="00CA3E4E">
        <w:rPr>
          <w:rStyle w:val="normaltextrun1"/>
          <w:rFonts w:ascii="Times New Roman" w:hAnsi="Times New Roman" w:cs="Times New Roman"/>
          <w:sz w:val="24"/>
          <w:szCs w:val="24"/>
        </w:rPr>
        <w:t xml:space="preserve">de uso frequente entre </w:t>
      </w:r>
      <w:r w:rsidR="00CA3E4E" w:rsidRPr="005D3B08">
        <w:rPr>
          <w:rStyle w:val="normaltextrun1"/>
          <w:rFonts w:ascii="Times New Roman" w:hAnsi="Times New Roman" w:cs="Times New Roman"/>
          <w:sz w:val="24"/>
          <w:szCs w:val="24"/>
        </w:rPr>
        <w:t xml:space="preserve">os </w:t>
      </w:r>
      <w:r w:rsidR="00CA3E4E" w:rsidRPr="00223C2B">
        <w:rPr>
          <w:rStyle w:val="normaltextrun1"/>
          <w:rFonts w:ascii="Times New Roman" w:hAnsi="Times New Roman" w:cs="Times New Roman"/>
          <w:sz w:val="24"/>
          <w:szCs w:val="24"/>
        </w:rPr>
        <w:t>Mbya</w:t>
      </w:r>
      <w:r w:rsidR="00CA3E4E">
        <w:rPr>
          <w:rStyle w:val="normaltextrun1"/>
          <w:rFonts w:ascii="Times New Roman" w:hAnsi="Times New Roman" w:cs="Times New Roman"/>
          <w:sz w:val="24"/>
          <w:szCs w:val="24"/>
        </w:rPr>
        <w:t xml:space="preserve">, assim como a </w:t>
      </w:r>
      <w:r w:rsidR="00CA3E4E" w:rsidRPr="005D3B08">
        <w:rPr>
          <w:rStyle w:val="normaltextrun1"/>
          <w:rFonts w:ascii="Times New Roman" w:hAnsi="Times New Roman" w:cs="Times New Roman"/>
          <w:sz w:val="24"/>
          <w:szCs w:val="24"/>
        </w:rPr>
        <w:t>flauta-assobio,</w:t>
      </w:r>
      <w:r w:rsidR="00CA3E4E">
        <w:rPr>
          <w:rStyle w:val="normaltextrun1"/>
          <w:rFonts w:ascii="Times New Roman" w:hAnsi="Times New Roman" w:cs="Times New Roman"/>
          <w:sz w:val="24"/>
          <w:szCs w:val="24"/>
        </w:rPr>
        <w:t xml:space="preserve"> o </w:t>
      </w:r>
      <w:proofErr w:type="spellStart"/>
      <w:r w:rsidR="00CA3E4E" w:rsidRPr="005D3B08">
        <w:rPr>
          <w:rStyle w:val="normaltextrun1"/>
          <w:rFonts w:ascii="Times New Roman" w:hAnsi="Times New Roman" w:cs="Times New Roman"/>
          <w:i/>
          <w:sz w:val="24"/>
          <w:szCs w:val="24"/>
        </w:rPr>
        <w:t>mimby</w:t>
      </w:r>
      <w:proofErr w:type="spellEnd"/>
      <w:r w:rsidR="00CA3E4E">
        <w:rPr>
          <w:rStyle w:val="normaltextrun1"/>
          <w:rFonts w:ascii="Times New Roman" w:hAnsi="Times New Roman" w:cs="Times New Roman"/>
          <w:sz w:val="24"/>
          <w:szCs w:val="24"/>
        </w:rPr>
        <w:t xml:space="preserve">, transportado pelos </w:t>
      </w:r>
      <w:r w:rsidR="00CA3E4E" w:rsidRPr="005D3B08">
        <w:rPr>
          <w:rStyle w:val="normaltextrun1"/>
          <w:rFonts w:ascii="Times New Roman" w:hAnsi="Times New Roman" w:cs="Times New Roman"/>
          <w:sz w:val="24"/>
          <w:szCs w:val="24"/>
        </w:rPr>
        <w:t>homens</w:t>
      </w:r>
      <w:r w:rsidR="00511D62">
        <w:rPr>
          <w:rStyle w:val="normaltextrun1"/>
          <w:rFonts w:ascii="Times New Roman" w:hAnsi="Times New Roman" w:cs="Times New Roman"/>
          <w:sz w:val="24"/>
          <w:szCs w:val="24"/>
        </w:rPr>
        <w:t xml:space="preserve"> a fim de </w:t>
      </w:r>
      <w:r w:rsidR="00CA3E4E" w:rsidRPr="005D3B08">
        <w:rPr>
          <w:rStyle w:val="normaltextrun1"/>
          <w:rFonts w:ascii="Times New Roman" w:hAnsi="Times New Roman" w:cs="Times New Roman"/>
          <w:sz w:val="24"/>
          <w:szCs w:val="24"/>
        </w:rPr>
        <w:t xml:space="preserve">invocar </w:t>
      </w:r>
      <w:r w:rsidR="00CA3E4E">
        <w:rPr>
          <w:rStyle w:val="normaltextrun1"/>
          <w:rFonts w:ascii="Times New Roman" w:hAnsi="Times New Roman" w:cs="Times New Roman"/>
          <w:sz w:val="24"/>
          <w:szCs w:val="24"/>
        </w:rPr>
        <w:t>proteção sobrenatural</w:t>
      </w:r>
      <w:r w:rsidR="00611390">
        <w:rPr>
          <w:rStyle w:val="normaltextrun1"/>
          <w:rFonts w:ascii="Times New Roman" w:hAnsi="Times New Roman" w:cs="Times New Roman"/>
          <w:sz w:val="24"/>
          <w:szCs w:val="24"/>
        </w:rPr>
        <w:t>,</w:t>
      </w:r>
      <w:r w:rsidR="00CA3E4E">
        <w:rPr>
          <w:rStyle w:val="normaltextrun1"/>
          <w:rFonts w:ascii="Times New Roman" w:hAnsi="Times New Roman" w:cs="Times New Roman"/>
          <w:sz w:val="24"/>
          <w:szCs w:val="24"/>
        </w:rPr>
        <w:t xml:space="preserve"> ao se e</w:t>
      </w:r>
      <w:r w:rsidR="00CA3E4E" w:rsidRPr="005D3B08">
        <w:rPr>
          <w:rStyle w:val="normaltextrun1"/>
          <w:rFonts w:ascii="Times New Roman" w:hAnsi="Times New Roman" w:cs="Times New Roman"/>
          <w:sz w:val="24"/>
          <w:szCs w:val="24"/>
        </w:rPr>
        <w:t>ncontra</w:t>
      </w:r>
      <w:r w:rsidR="00CA3E4E">
        <w:rPr>
          <w:rStyle w:val="normaltextrun1"/>
          <w:rFonts w:ascii="Times New Roman" w:hAnsi="Times New Roman" w:cs="Times New Roman"/>
          <w:sz w:val="24"/>
          <w:szCs w:val="24"/>
        </w:rPr>
        <w:t xml:space="preserve">rem </w:t>
      </w:r>
      <w:r w:rsidR="00CA3E4E" w:rsidRPr="005D3B08">
        <w:rPr>
          <w:rStyle w:val="normaltextrun1"/>
          <w:rFonts w:ascii="Times New Roman" w:hAnsi="Times New Roman" w:cs="Times New Roman"/>
          <w:sz w:val="24"/>
          <w:szCs w:val="24"/>
        </w:rPr>
        <w:t>e</w:t>
      </w:r>
      <w:r w:rsidR="00CA3E4E">
        <w:rPr>
          <w:rStyle w:val="normaltextrun1"/>
          <w:rFonts w:ascii="Times New Roman" w:hAnsi="Times New Roman" w:cs="Times New Roman"/>
          <w:sz w:val="24"/>
          <w:szCs w:val="24"/>
        </w:rPr>
        <w:t>m</w:t>
      </w:r>
      <w:r w:rsidR="00CA3E4E" w:rsidRPr="005D3B08">
        <w:rPr>
          <w:rStyle w:val="normaltextrun1"/>
          <w:rFonts w:ascii="Times New Roman" w:hAnsi="Times New Roman" w:cs="Times New Roman"/>
          <w:sz w:val="24"/>
          <w:szCs w:val="24"/>
        </w:rPr>
        <w:t xml:space="preserve"> </w:t>
      </w:r>
      <w:r w:rsidR="00511D62">
        <w:rPr>
          <w:rStyle w:val="normaltextrun1"/>
          <w:rFonts w:ascii="Times New Roman" w:hAnsi="Times New Roman" w:cs="Times New Roman"/>
          <w:sz w:val="24"/>
          <w:szCs w:val="24"/>
        </w:rPr>
        <w:t xml:space="preserve">situações de </w:t>
      </w:r>
      <w:r w:rsidR="00CA3E4E" w:rsidRPr="005D3B08">
        <w:rPr>
          <w:rStyle w:val="normaltextrun1"/>
          <w:rFonts w:ascii="Times New Roman" w:hAnsi="Times New Roman" w:cs="Times New Roman"/>
          <w:sz w:val="24"/>
          <w:szCs w:val="24"/>
        </w:rPr>
        <w:t>perigo</w:t>
      </w:r>
      <w:r w:rsidR="00CA3E4E">
        <w:rPr>
          <w:rStyle w:val="normaltextrun1"/>
          <w:rFonts w:ascii="Times New Roman" w:hAnsi="Times New Roman" w:cs="Times New Roman"/>
          <w:sz w:val="24"/>
          <w:szCs w:val="24"/>
        </w:rPr>
        <w:t xml:space="preserve">. </w:t>
      </w:r>
      <w:r w:rsidR="007606F7">
        <w:rPr>
          <w:rStyle w:val="normaltextrun1"/>
          <w:rFonts w:ascii="Times New Roman" w:hAnsi="Times New Roman" w:cs="Times New Roman"/>
          <w:sz w:val="24"/>
          <w:szCs w:val="24"/>
        </w:rPr>
        <w:t xml:space="preserve">Na celebração da </w:t>
      </w:r>
      <w:r w:rsidR="00CA3E4E">
        <w:rPr>
          <w:rStyle w:val="normaltextrun1"/>
          <w:rFonts w:ascii="Times New Roman" w:hAnsi="Times New Roman" w:cs="Times New Roman"/>
          <w:sz w:val="24"/>
          <w:szCs w:val="24"/>
        </w:rPr>
        <w:t>e</w:t>
      </w:r>
      <w:r w:rsidR="007606F7">
        <w:rPr>
          <w:rStyle w:val="normaltextrun1"/>
          <w:rFonts w:ascii="Times New Roman" w:hAnsi="Times New Roman" w:cs="Times New Roman"/>
          <w:sz w:val="24"/>
          <w:szCs w:val="24"/>
        </w:rPr>
        <w:t>rva-</w:t>
      </w:r>
      <w:r w:rsidR="00CA3E4E">
        <w:rPr>
          <w:rStyle w:val="normaltextrun1"/>
          <w:rFonts w:ascii="Times New Roman" w:hAnsi="Times New Roman" w:cs="Times New Roman"/>
          <w:sz w:val="24"/>
          <w:szCs w:val="24"/>
        </w:rPr>
        <w:t>m</w:t>
      </w:r>
      <w:r w:rsidR="007606F7">
        <w:rPr>
          <w:rStyle w:val="normaltextrun1"/>
          <w:rFonts w:ascii="Times New Roman" w:hAnsi="Times New Roman" w:cs="Times New Roman"/>
          <w:sz w:val="24"/>
          <w:szCs w:val="24"/>
        </w:rPr>
        <w:t>ate</w:t>
      </w:r>
      <w:r w:rsidR="004A7E20">
        <w:rPr>
          <w:rStyle w:val="normaltextrun1"/>
          <w:rFonts w:ascii="Times New Roman" w:hAnsi="Times New Roman" w:cs="Times New Roman"/>
          <w:sz w:val="24"/>
          <w:szCs w:val="24"/>
        </w:rPr>
        <w:t>,</w:t>
      </w:r>
      <w:r w:rsidR="00DB0A4C">
        <w:rPr>
          <w:rStyle w:val="normaltextrun1"/>
          <w:rFonts w:ascii="Times New Roman" w:hAnsi="Times New Roman" w:cs="Times New Roman"/>
          <w:sz w:val="24"/>
          <w:szCs w:val="24"/>
        </w:rPr>
        <w:t xml:space="preserve"> </w:t>
      </w:r>
      <w:r w:rsidR="007606F7">
        <w:rPr>
          <w:rStyle w:val="normaltextrun1"/>
          <w:rFonts w:ascii="Times New Roman" w:hAnsi="Times New Roman" w:cs="Times New Roman"/>
          <w:sz w:val="24"/>
          <w:szCs w:val="24"/>
        </w:rPr>
        <w:t xml:space="preserve">o </w:t>
      </w:r>
      <w:r w:rsidR="00470291" w:rsidRPr="005D3B08">
        <w:rPr>
          <w:rStyle w:val="normaltextrun1"/>
          <w:rFonts w:ascii="Times New Roman" w:hAnsi="Times New Roman" w:cs="Times New Roman"/>
          <w:sz w:val="24"/>
          <w:szCs w:val="24"/>
        </w:rPr>
        <w:t>violão</w:t>
      </w:r>
      <w:r w:rsidR="00F04E65">
        <w:rPr>
          <w:rStyle w:val="normaltextrun1"/>
          <w:rFonts w:ascii="Times New Roman" w:hAnsi="Times New Roman" w:cs="Times New Roman"/>
          <w:sz w:val="24"/>
          <w:szCs w:val="24"/>
        </w:rPr>
        <w:t xml:space="preserve"> –</w:t>
      </w:r>
      <w:r w:rsidR="00DB0A4C">
        <w:rPr>
          <w:rStyle w:val="normaltextrun1"/>
          <w:rFonts w:ascii="Times New Roman" w:hAnsi="Times New Roman" w:cs="Times New Roman"/>
          <w:sz w:val="24"/>
          <w:szCs w:val="24"/>
        </w:rPr>
        <w:t xml:space="preserve"> sempre um motivo de or</w:t>
      </w:r>
      <w:r w:rsidR="00F04E65">
        <w:rPr>
          <w:rStyle w:val="normaltextrun1"/>
          <w:rFonts w:ascii="Times New Roman" w:hAnsi="Times New Roman" w:cs="Times New Roman"/>
          <w:sz w:val="24"/>
          <w:szCs w:val="24"/>
        </w:rPr>
        <w:t>gulho para os seus possuidores –</w:t>
      </w:r>
      <w:r w:rsidR="00DB0A4C">
        <w:rPr>
          <w:rStyle w:val="normaltextrun1"/>
          <w:rFonts w:ascii="Times New Roman" w:hAnsi="Times New Roman" w:cs="Times New Roman"/>
          <w:sz w:val="24"/>
          <w:szCs w:val="24"/>
        </w:rPr>
        <w:t xml:space="preserve"> </w:t>
      </w:r>
      <w:r w:rsidR="004666C3">
        <w:rPr>
          <w:rStyle w:val="normaltextrun1"/>
          <w:rFonts w:ascii="Times New Roman" w:hAnsi="Times New Roman" w:cs="Times New Roman"/>
          <w:sz w:val="24"/>
          <w:szCs w:val="24"/>
        </w:rPr>
        <w:t xml:space="preserve">é o instrumento mais usado </w:t>
      </w:r>
      <w:r w:rsidR="00511D62">
        <w:rPr>
          <w:rStyle w:val="normaltextrun1"/>
          <w:rFonts w:ascii="Times New Roman" w:hAnsi="Times New Roman" w:cs="Times New Roman"/>
          <w:sz w:val="24"/>
          <w:szCs w:val="24"/>
        </w:rPr>
        <w:t>e o melhor avaliado para o acompanhamento musical das cerimônias</w:t>
      </w:r>
      <w:r w:rsidR="00DB0A4C">
        <w:rPr>
          <w:rStyle w:val="normaltextrun1"/>
          <w:rFonts w:ascii="Times New Roman" w:hAnsi="Times New Roman" w:cs="Times New Roman"/>
          <w:sz w:val="24"/>
          <w:szCs w:val="24"/>
        </w:rPr>
        <w:t xml:space="preserve"> Guarani </w:t>
      </w:r>
      <w:r w:rsidR="00DB0A4C" w:rsidRPr="00223C2B">
        <w:rPr>
          <w:rStyle w:val="normaltextrun1"/>
          <w:rFonts w:ascii="Times New Roman" w:hAnsi="Times New Roman" w:cs="Times New Roman"/>
          <w:sz w:val="24"/>
          <w:szCs w:val="24"/>
        </w:rPr>
        <w:t>Mbya</w:t>
      </w:r>
      <w:r w:rsidR="004666C3">
        <w:rPr>
          <w:rStyle w:val="normaltextrun1"/>
          <w:rFonts w:ascii="Times New Roman" w:hAnsi="Times New Roman" w:cs="Times New Roman"/>
          <w:sz w:val="24"/>
          <w:szCs w:val="24"/>
        </w:rPr>
        <w:t>.</w:t>
      </w:r>
    </w:p>
    <w:p w:rsidR="001063B4" w:rsidRPr="0062267D" w:rsidRDefault="001063B4" w:rsidP="005C4122">
      <w:pPr>
        <w:spacing w:after="0" w:line="360" w:lineRule="auto"/>
        <w:jc w:val="both"/>
        <w:rPr>
          <w:rFonts w:ascii="Times New Roman" w:hAnsi="Times New Roman" w:cs="Times New Roman"/>
          <w:sz w:val="24"/>
          <w:szCs w:val="24"/>
        </w:rPr>
      </w:pPr>
    </w:p>
    <w:p w:rsidR="005C4122" w:rsidRDefault="005C4122" w:rsidP="005C4122">
      <w:pPr>
        <w:spacing w:after="0" w:line="360" w:lineRule="auto"/>
        <w:jc w:val="both"/>
        <w:rPr>
          <w:rFonts w:ascii="Times New Roman" w:hAnsi="Times New Roman" w:cs="Times New Roman"/>
          <w:b/>
          <w:sz w:val="24"/>
          <w:szCs w:val="24"/>
        </w:rPr>
      </w:pPr>
      <w:r w:rsidRPr="00B7684B">
        <w:rPr>
          <w:rFonts w:ascii="Times New Roman" w:hAnsi="Times New Roman" w:cs="Times New Roman"/>
          <w:b/>
          <w:sz w:val="24"/>
          <w:szCs w:val="24"/>
        </w:rPr>
        <w:t>Lideranças e movimentos indígenas</w:t>
      </w:r>
    </w:p>
    <w:p w:rsidR="009B6265" w:rsidRDefault="009B6265" w:rsidP="009B6265">
      <w:pPr>
        <w:spacing w:after="0" w:line="360" w:lineRule="auto"/>
        <w:ind w:firstLine="708"/>
        <w:jc w:val="both"/>
        <w:rPr>
          <w:rFonts w:ascii="Times New Roman" w:hAnsi="Times New Roman" w:cs="Times New Roman"/>
          <w:sz w:val="24"/>
          <w:szCs w:val="24"/>
        </w:rPr>
      </w:pPr>
    </w:p>
    <w:p w:rsidR="003632EC" w:rsidRDefault="003632EC" w:rsidP="003632EC">
      <w:pPr>
        <w:spacing w:after="0" w:line="360" w:lineRule="auto"/>
        <w:ind w:firstLine="709"/>
        <w:jc w:val="both"/>
        <w:rPr>
          <w:rFonts w:ascii="Times New Roman" w:hAnsi="Times New Roman" w:cs="Times New Roman"/>
          <w:sz w:val="24"/>
          <w:szCs w:val="24"/>
        </w:rPr>
      </w:pPr>
      <w:r w:rsidRPr="00F67B21">
        <w:rPr>
          <w:rFonts w:ascii="Times New Roman" w:hAnsi="Times New Roman" w:cs="Times New Roman"/>
          <w:sz w:val="24"/>
          <w:szCs w:val="24"/>
        </w:rPr>
        <w:t xml:space="preserve">O </w:t>
      </w:r>
      <w:r>
        <w:rPr>
          <w:rFonts w:ascii="Times New Roman" w:hAnsi="Times New Roman" w:cs="Times New Roman"/>
          <w:sz w:val="24"/>
          <w:szCs w:val="24"/>
        </w:rPr>
        <w:t xml:space="preserve">estudo </w:t>
      </w:r>
      <w:proofErr w:type="gramStart"/>
      <w:r>
        <w:rPr>
          <w:rFonts w:ascii="Times New Roman" w:hAnsi="Times New Roman" w:cs="Times New Roman"/>
          <w:sz w:val="24"/>
          <w:szCs w:val="24"/>
        </w:rPr>
        <w:t xml:space="preserve">dos Guarani </w:t>
      </w:r>
      <w:r w:rsidRPr="00223C2B">
        <w:rPr>
          <w:rFonts w:ascii="Times New Roman" w:hAnsi="Times New Roman" w:cs="Times New Roman"/>
          <w:sz w:val="24"/>
          <w:szCs w:val="24"/>
        </w:rPr>
        <w:t>Mbya</w:t>
      </w:r>
      <w:proofErr w:type="gramEnd"/>
      <w:r>
        <w:rPr>
          <w:rFonts w:ascii="Times New Roman" w:hAnsi="Times New Roman" w:cs="Times New Roman"/>
          <w:sz w:val="24"/>
          <w:szCs w:val="24"/>
        </w:rPr>
        <w:t xml:space="preserve"> </w:t>
      </w:r>
      <w:r w:rsidRPr="00F67B21">
        <w:rPr>
          <w:rFonts w:ascii="Times New Roman" w:hAnsi="Times New Roman" w:cs="Times New Roman"/>
          <w:sz w:val="24"/>
          <w:szCs w:val="24"/>
        </w:rPr>
        <w:t xml:space="preserve">apenas aflora a inesgotável diversidade cultural indígena, que hoje se encaminha para as proclamações universais dos direitos humanos, que, pelo seu universalismo, põem em risco o conhecimento da realidade empírica dos homens que vivem em contextos particulares e originais. </w:t>
      </w:r>
      <w:r>
        <w:rPr>
          <w:rFonts w:ascii="Times New Roman" w:hAnsi="Times New Roman" w:cs="Times New Roman"/>
          <w:sz w:val="24"/>
          <w:szCs w:val="24"/>
        </w:rPr>
        <w:t xml:space="preserve">Não obstante, </w:t>
      </w:r>
      <w:r w:rsidRPr="00F67B21">
        <w:rPr>
          <w:rFonts w:ascii="Times New Roman" w:hAnsi="Times New Roman" w:cs="Times New Roman"/>
          <w:sz w:val="24"/>
          <w:szCs w:val="24"/>
        </w:rPr>
        <w:t xml:space="preserve">a dignidade humana é um valor universal, que se impõe às concepções culturais particulares, vendo a humanidade como idêntica. Dessa </w:t>
      </w:r>
      <w:r>
        <w:rPr>
          <w:rFonts w:ascii="Times New Roman" w:hAnsi="Times New Roman" w:cs="Times New Roman"/>
          <w:sz w:val="24"/>
          <w:szCs w:val="24"/>
        </w:rPr>
        <w:t>perspectiva</w:t>
      </w:r>
      <w:r w:rsidRPr="00F67B21">
        <w:rPr>
          <w:rFonts w:ascii="Times New Roman" w:hAnsi="Times New Roman" w:cs="Times New Roman"/>
          <w:sz w:val="24"/>
          <w:szCs w:val="24"/>
        </w:rPr>
        <w:t xml:space="preserve">, reproduz a essência da cultura europeia no processo colonial histórico, que eliminou, em nome da Coroa e da Cruz, centenas de milhares de indivíduos, e, com eles, estruturas materiais e espirituais de existência, para sempre perdidas. </w:t>
      </w:r>
    </w:p>
    <w:p w:rsidR="009B6265" w:rsidRDefault="009B6265" w:rsidP="009B6265">
      <w:pPr>
        <w:spacing w:after="0" w:line="360" w:lineRule="auto"/>
        <w:ind w:firstLine="708"/>
        <w:jc w:val="both"/>
        <w:rPr>
          <w:rFonts w:ascii="Times New Roman" w:hAnsi="Times New Roman" w:cs="Times New Roman"/>
          <w:sz w:val="24"/>
          <w:szCs w:val="24"/>
        </w:rPr>
      </w:pPr>
      <w:r w:rsidRPr="00F67B21">
        <w:rPr>
          <w:rFonts w:ascii="Times New Roman" w:hAnsi="Times New Roman" w:cs="Times New Roman"/>
          <w:sz w:val="24"/>
          <w:szCs w:val="24"/>
        </w:rPr>
        <w:t xml:space="preserve">Os movimentos indígenas afirmam-se na atualidade brasileira por meio de diferentes estratégias, entre as quais figura a busca de raízes culturais como memória viva, capaz de renovar a identidade étnica, que abrange uma contextualização histórica dos direitos de cidadania vivenciados no cotidiano indígena. Desde a Constituição de 1988 e a aceitação de tratados internacionais pelo Brasil, povos indígenas reivindicam seus direitos a uma identidade não colonizada, baseados em manifestações de autoafirmação étnica. A legislação disciplinadora e de caráter integracionista, com uma visão genérica do índio, predominante desde o Brasil colonial, modificou-se profundamente a partir do impacto provocado por uma concepção pluralista da realidade brasileira, fundamentada em diversidades culturais existentes na </w:t>
      </w:r>
      <w:r>
        <w:rPr>
          <w:rFonts w:ascii="Times New Roman" w:hAnsi="Times New Roman" w:cs="Times New Roman"/>
          <w:sz w:val="24"/>
          <w:szCs w:val="24"/>
        </w:rPr>
        <w:t>vida nacional.</w:t>
      </w:r>
    </w:p>
    <w:p w:rsidR="009B6265" w:rsidRDefault="009B6265" w:rsidP="009B626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o censo de 2010, o</w:t>
      </w:r>
      <w:r w:rsidRPr="00F67B21">
        <w:rPr>
          <w:rFonts w:ascii="Times New Roman" w:hAnsi="Times New Roman" w:cs="Times New Roman"/>
          <w:sz w:val="24"/>
          <w:szCs w:val="24"/>
        </w:rPr>
        <w:t>s remanescentes indígenas atuais correspondem a 0,44% da população brasileira atual e menos de 30% dos íncolas encontrados pelos descobridores. São 817.962 indivíduos, reunidos em 305 povos, falantes de 274 línguas e localizados em 505 terras</w:t>
      </w:r>
      <w:r>
        <w:rPr>
          <w:rFonts w:ascii="Times New Roman" w:hAnsi="Times New Roman" w:cs="Times New Roman"/>
          <w:sz w:val="24"/>
          <w:szCs w:val="24"/>
        </w:rPr>
        <w:t xml:space="preserve"> (AZEVEDO, 2010)</w:t>
      </w:r>
      <w:r w:rsidRPr="00F67B21">
        <w:rPr>
          <w:rFonts w:ascii="Times New Roman" w:hAnsi="Times New Roman" w:cs="Times New Roman"/>
          <w:sz w:val="24"/>
          <w:szCs w:val="24"/>
        </w:rPr>
        <w:t>. Não tanto pela quantidade, mas pelas influências exercidas sobre a nacionalidade brasileira, os indígenas são um componente fundamental da multiculturalidade e interculturalidade d</w:t>
      </w:r>
      <w:r>
        <w:rPr>
          <w:rFonts w:ascii="Times New Roman" w:hAnsi="Times New Roman" w:cs="Times New Roman"/>
          <w:sz w:val="24"/>
          <w:szCs w:val="24"/>
        </w:rPr>
        <w:t>e noss</w:t>
      </w:r>
      <w:r w:rsidRPr="00F67B21">
        <w:rPr>
          <w:rFonts w:ascii="Times New Roman" w:hAnsi="Times New Roman" w:cs="Times New Roman"/>
          <w:sz w:val="24"/>
          <w:szCs w:val="24"/>
        </w:rPr>
        <w:t>o país. A troca de cosmovisões entre a cultura índia e a ocidental representa um aprendizado recíproco sobre confluências e oposições interétnicas, processo em que as fronteiras entre valores culturais da sociedade tradicional dos xamãs, baseada no mito, e da histórica, vivida na racionalidade material/espiritual do momento presente</w:t>
      </w:r>
      <w:r>
        <w:rPr>
          <w:rFonts w:ascii="Times New Roman" w:hAnsi="Times New Roman" w:cs="Times New Roman"/>
          <w:sz w:val="24"/>
          <w:szCs w:val="24"/>
        </w:rPr>
        <w:t>, constituem tema inescapável.</w:t>
      </w:r>
    </w:p>
    <w:p w:rsidR="005C4122" w:rsidRPr="00D42DAD" w:rsidRDefault="005C4122" w:rsidP="0089752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identidade indígena caminha para uma autonomia plena, com todos os desafios representados pelo impacto da colonização </w:t>
      </w:r>
      <w:r w:rsidR="00CD524C">
        <w:rPr>
          <w:rFonts w:ascii="Times New Roman" w:hAnsi="Times New Roman" w:cs="Times New Roman"/>
          <w:sz w:val="24"/>
          <w:szCs w:val="24"/>
        </w:rPr>
        <w:t xml:space="preserve">sobre os </w:t>
      </w:r>
      <w:r>
        <w:rPr>
          <w:rFonts w:ascii="Times New Roman" w:hAnsi="Times New Roman" w:cs="Times New Roman"/>
          <w:sz w:val="24"/>
          <w:szCs w:val="24"/>
        </w:rPr>
        <w:t>seus corpos e mentes, e</w:t>
      </w:r>
      <w:r w:rsidR="00CD524C">
        <w:rPr>
          <w:rFonts w:ascii="Times New Roman" w:hAnsi="Times New Roman" w:cs="Times New Roman"/>
          <w:sz w:val="24"/>
          <w:szCs w:val="24"/>
        </w:rPr>
        <w:t>, após a Independência,</w:t>
      </w:r>
      <w:r>
        <w:rPr>
          <w:rFonts w:ascii="Times New Roman" w:hAnsi="Times New Roman" w:cs="Times New Roman"/>
          <w:sz w:val="24"/>
          <w:szCs w:val="24"/>
        </w:rPr>
        <w:t xml:space="preserve"> pela ação de missionários junto às tribos espalhadas pelo território nacional. Ademais</w:t>
      </w:r>
      <w:r w:rsidR="00CD524C">
        <w:rPr>
          <w:rFonts w:ascii="Times New Roman" w:hAnsi="Times New Roman" w:cs="Times New Roman"/>
          <w:sz w:val="24"/>
          <w:szCs w:val="24"/>
        </w:rPr>
        <w:t>,</w:t>
      </w:r>
      <w:r>
        <w:rPr>
          <w:rFonts w:ascii="Times New Roman" w:hAnsi="Times New Roman" w:cs="Times New Roman"/>
          <w:sz w:val="24"/>
          <w:szCs w:val="24"/>
        </w:rPr>
        <w:t xml:space="preserve"> é preciso verificar que os olhares sobre os indígenas</w:t>
      </w:r>
      <w:r w:rsidR="00CD524C">
        <w:rPr>
          <w:rFonts w:ascii="Times New Roman" w:hAnsi="Times New Roman" w:cs="Times New Roman"/>
          <w:sz w:val="24"/>
          <w:szCs w:val="24"/>
        </w:rPr>
        <w:t>,</w:t>
      </w:r>
      <w:r>
        <w:rPr>
          <w:rFonts w:ascii="Times New Roman" w:hAnsi="Times New Roman" w:cs="Times New Roman"/>
          <w:sz w:val="24"/>
          <w:szCs w:val="24"/>
        </w:rPr>
        <w:t xml:space="preserve"> em princípio</w:t>
      </w:r>
      <w:r w:rsidR="00CD524C">
        <w:rPr>
          <w:rFonts w:ascii="Times New Roman" w:hAnsi="Times New Roman" w:cs="Times New Roman"/>
          <w:sz w:val="24"/>
          <w:szCs w:val="24"/>
        </w:rPr>
        <w:t>,</w:t>
      </w:r>
      <w:r>
        <w:rPr>
          <w:rFonts w:ascii="Times New Roman" w:hAnsi="Times New Roman" w:cs="Times New Roman"/>
          <w:sz w:val="24"/>
          <w:szCs w:val="24"/>
        </w:rPr>
        <w:t xml:space="preserve"> </w:t>
      </w:r>
      <w:r w:rsidR="00CD524C">
        <w:rPr>
          <w:rFonts w:ascii="Times New Roman" w:hAnsi="Times New Roman" w:cs="Times New Roman"/>
          <w:sz w:val="24"/>
          <w:szCs w:val="24"/>
        </w:rPr>
        <w:t>originaram-se de</w:t>
      </w:r>
      <w:r>
        <w:rPr>
          <w:rFonts w:ascii="Times New Roman" w:hAnsi="Times New Roman" w:cs="Times New Roman"/>
          <w:sz w:val="24"/>
          <w:szCs w:val="24"/>
        </w:rPr>
        <w:t xml:space="preserve"> não indígenas, </w:t>
      </w:r>
      <w:r w:rsidR="00CD524C">
        <w:rPr>
          <w:rFonts w:ascii="Times New Roman" w:hAnsi="Times New Roman" w:cs="Times New Roman"/>
          <w:sz w:val="24"/>
          <w:szCs w:val="24"/>
        </w:rPr>
        <w:t xml:space="preserve">ocasionando </w:t>
      </w:r>
      <w:r>
        <w:rPr>
          <w:rFonts w:ascii="Times New Roman" w:hAnsi="Times New Roman" w:cs="Times New Roman"/>
          <w:sz w:val="24"/>
          <w:szCs w:val="24"/>
        </w:rPr>
        <w:t xml:space="preserve">o problema inerente do deslocamento da identidade </w:t>
      </w:r>
      <w:r w:rsidR="00CD524C">
        <w:rPr>
          <w:rFonts w:ascii="Times New Roman" w:hAnsi="Times New Roman" w:cs="Times New Roman"/>
          <w:sz w:val="24"/>
          <w:szCs w:val="24"/>
        </w:rPr>
        <w:t>d</w:t>
      </w:r>
      <w:r>
        <w:rPr>
          <w:rFonts w:ascii="Times New Roman" w:hAnsi="Times New Roman" w:cs="Times New Roman"/>
          <w:sz w:val="24"/>
          <w:szCs w:val="24"/>
        </w:rPr>
        <w:t xml:space="preserve">os índios por </w:t>
      </w:r>
      <w:r w:rsidR="00CD524C">
        <w:rPr>
          <w:rFonts w:ascii="Times New Roman" w:hAnsi="Times New Roman" w:cs="Times New Roman"/>
          <w:sz w:val="24"/>
          <w:szCs w:val="24"/>
        </w:rPr>
        <w:t xml:space="preserve">ideologias estranhas a eles. </w:t>
      </w:r>
      <w:r>
        <w:rPr>
          <w:rFonts w:ascii="Times New Roman" w:hAnsi="Times New Roman" w:cs="Times New Roman"/>
          <w:sz w:val="24"/>
          <w:szCs w:val="24"/>
        </w:rPr>
        <w:t xml:space="preserve">Atualmente os índios brasileiros têm-se organizado em movimentos que reivindicam seus direitos históricos, já consagrados em leis, mas ainda não cumpridos. O desafio representado pela autonomia indígena prende-se essencialmente ao fato de que não houve mudanças significativas para a transformação do estado brasileiro em um estado plurinacional. Quando muito, como observa </w:t>
      </w:r>
      <w:r w:rsidRPr="00D42DAD">
        <w:rPr>
          <w:rFonts w:ascii="Times New Roman" w:hAnsi="Times New Roman" w:cs="Times New Roman"/>
          <w:sz w:val="24"/>
          <w:szCs w:val="24"/>
        </w:rPr>
        <w:t>Ricardo Verdum</w:t>
      </w:r>
      <w:r w:rsidR="00897521" w:rsidRPr="00D42DAD">
        <w:rPr>
          <w:rFonts w:ascii="Times New Roman" w:hAnsi="Times New Roman" w:cs="Times New Roman"/>
          <w:sz w:val="24"/>
          <w:szCs w:val="24"/>
        </w:rPr>
        <w:t xml:space="preserve">, o Estado aceitou </w:t>
      </w:r>
      <w:r w:rsidRPr="00D42DAD">
        <w:rPr>
          <w:rFonts w:ascii="Times New Roman" w:hAnsi="Times New Roman" w:cs="Times New Roman"/>
          <w:sz w:val="24"/>
          <w:szCs w:val="24"/>
        </w:rPr>
        <w:t xml:space="preserve">um multiculturalismo "bem comportado", </w:t>
      </w:r>
      <w:r w:rsidR="00897521" w:rsidRPr="00D42DAD">
        <w:rPr>
          <w:rFonts w:ascii="Times New Roman" w:hAnsi="Times New Roman" w:cs="Times New Roman"/>
          <w:sz w:val="24"/>
          <w:szCs w:val="24"/>
        </w:rPr>
        <w:t xml:space="preserve">vendo </w:t>
      </w:r>
      <w:r w:rsidRPr="00D42DAD">
        <w:rPr>
          <w:rFonts w:ascii="Times New Roman" w:hAnsi="Times New Roman" w:cs="Times New Roman"/>
          <w:sz w:val="24"/>
          <w:szCs w:val="24"/>
        </w:rPr>
        <w:t xml:space="preserve">a diversidade </w:t>
      </w:r>
      <w:r w:rsidR="00897521" w:rsidRPr="00D42DAD">
        <w:rPr>
          <w:rFonts w:ascii="Times New Roman" w:hAnsi="Times New Roman" w:cs="Times New Roman"/>
          <w:sz w:val="24"/>
          <w:szCs w:val="24"/>
        </w:rPr>
        <w:t xml:space="preserve">como </w:t>
      </w:r>
      <w:r w:rsidRPr="00D42DAD">
        <w:rPr>
          <w:rFonts w:ascii="Times New Roman" w:hAnsi="Times New Roman" w:cs="Times New Roman"/>
          <w:sz w:val="24"/>
          <w:szCs w:val="24"/>
        </w:rPr>
        <w:t xml:space="preserve">diferença cultural, </w:t>
      </w:r>
      <w:r w:rsidR="00897521" w:rsidRPr="00D42DAD">
        <w:rPr>
          <w:rFonts w:ascii="Times New Roman" w:hAnsi="Times New Roman" w:cs="Times New Roman"/>
          <w:sz w:val="24"/>
          <w:szCs w:val="24"/>
        </w:rPr>
        <w:t xml:space="preserve">que se manifesta dentro de fronteiras </w:t>
      </w:r>
      <w:r w:rsidRPr="00D42DAD">
        <w:rPr>
          <w:rFonts w:ascii="Times New Roman" w:hAnsi="Times New Roman" w:cs="Times New Roman"/>
          <w:sz w:val="24"/>
          <w:szCs w:val="24"/>
        </w:rPr>
        <w:t>loca</w:t>
      </w:r>
      <w:r w:rsidR="00897521" w:rsidRPr="00D42DAD">
        <w:rPr>
          <w:rFonts w:ascii="Times New Roman" w:hAnsi="Times New Roman" w:cs="Times New Roman"/>
          <w:sz w:val="24"/>
          <w:szCs w:val="24"/>
        </w:rPr>
        <w:t>is</w:t>
      </w:r>
      <w:r w:rsidRPr="00D42DAD">
        <w:rPr>
          <w:rFonts w:ascii="Times New Roman" w:hAnsi="Times New Roman" w:cs="Times New Roman"/>
          <w:sz w:val="24"/>
          <w:szCs w:val="24"/>
        </w:rPr>
        <w:t>, regiona</w:t>
      </w:r>
      <w:r w:rsidR="00897521" w:rsidRPr="00D42DAD">
        <w:rPr>
          <w:rFonts w:ascii="Times New Roman" w:hAnsi="Times New Roman" w:cs="Times New Roman"/>
          <w:sz w:val="24"/>
          <w:szCs w:val="24"/>
        </w:rPr>
        <w:t>is</w:t>
      </w:r>
      <w:r w:rsidRPr="00D42DAD">
        <w:rPr>
          <w:rFonts w:ascii="Times New Roman" w:hAnsi="Times New Roman" w:cs="Times New Roman"/>
          <w:sz w:val="24"/>
          <w:szCs w:val="24"/>
        </w:rPr>
        <w:t>, naciona</w:t>
      </w:r>
      <w:r w:rsidR="00897521" w:rsidRPr="00D42DAD">
        <w:rPr>
          <w:rFonts w:ascii="Times New Roman" w:hAnsi="Times New Roman" w:cs="Times New Roman"/>
          <w:sz w:val="24"/>
          <w:szCs w:val="24"/>
        </w:rPr>
        <w:t xml:space="preserve">is </w:t>
      </w:r>
      <w:r w:rsidRPr="00D42DAD">
        <w:rPr>
          <w:rFonts w:ascii="Times New Roman" w:hAnsi="Times New Roman" w:cs="Times New Roman"/>
          <w:sz w:val="24"/>
          <w:szCs w:val="24"/>
        </w:rPr>
        <w:t>ou internaciona</w:t>
      </w:r>
      <w:r w:rsidR="00897521" w:rsidRPr="00D42DAD">
        <w:rPr>
          <w:rFonts w:ascii="Times New Roman" w:hAnsi="Times New Roman" w:cs="Times New Roman"/>
          <w:sz w:val="24"/>
          <w:szCs w:val="24"/>
        </w:rPr>
        <w:t xml:space="preserve">is, rejeitando ou subestimando </w:t>
      </w:r>
      <w:r w:rsidRPr="00D42DAD">
        <w:rPr>
          <w:rFonts w:ascii="Times New Roman" w:hAnsi="Times New Roman" w:cs="Times New Roman"/>
          <w:sz w:val="24"/>
          <w:szCs w:val="24"/>
        </w:rPr>
        <w:t>diferenças econômicas e sociopolíticas (VERDUM, 2009, pp. 105-107).</w:t>
      </w:r>
    </w:p>
    <w:p w:rsidR="005C4122" w:rsidRDefault="005C4122" w:rsidP="005C4122">
      <w:pPr>
        <w:spacing w:after="0" w:line="360" w:lineRule="auto"/>
        <w:ind w:firstLine="709"/>
        <w:jc w:val="both"/>
        <w:rPr>
          <w:rFonts w:ascii="Times New Roman" w:hAnsi="Times New Roman" w:cs="Times New Roman"/>
          <w:sz w:val="24"/>
          <w:szCs w:val="24"/>
        </w:rPr>
      </w:pPr>
      <w:r w:rsidRPr="003E64F5">
        <w:rPr>
          <w:rFonts w:ascii="Times New Roman" w:hAnsi="Times New Roman" w:cs="Times New Roman"/>
          <w:sz w:val="24"/>
          <w:szCs w:val="24"/>
        </w:rPr>
        <w:t xml:space="preserve">A formulação dos direitos indígenas apresenta-se, pois, prejudicada pela organização monocultural do estado brasileiro. As leis relativas aos povos indígenas </w:t>
      </w:r>
      <w:r w:rsidR="00CD524C">
        <w:rPr>
          <w:rFonts w:ascii="Times New Roman" w:hAnsi="Times New Roman" w:cs="Times New Roman"/>
          <w:sz w:val="24"/>
          <w:szCs w:val="24"/>
        </w:rPr>
        <w:t>configuram-se como</w:t>
      </w:r>
      <w:r w:rsidRPr="003E64F5">
        <w:rPr>
          <w:rFonts w:ascii="Times New Roman" w:hAnsi="Times New Roman" w:cs="Times New Roman"/>
          <w:sz w:val="24"/>
          <w:szCs w:val="24"/>
        </w:rPr>
        <w:t xml:space="preserve"> obsoletas diante da situação atual</w:t>
      </w:r>
      <w:r w:rsidR="00CD524C">
        <w:rPr>
          <w:rFonts w:ascii="Times New Roman" w:hAnsi="Times New Roman" w:cs="Times New Roman"/>
          <w:sz w:val="24"/>
          <w:szCs w:val="24"/>
        </w:rPr>
        <w:t>. Ne</w:t>
      </w:r>
      <w:r w:rsidRPr="003E64F5">
        <w:rPr>
          <w:rFonts w:ascii="Times New Roman" w:hAnsi="Times New Roman" w:cs="Times New Roman"/>
          <w:sz w:val="24"/>
          <w:szCs w:val="24"/>
        </w:rPr>
        <w:t xml:space="preserve">sse </w:t>
      </w:r>
      <w:r w:rsidR="00CD524C">
        <w:rPr>
          <w:rFonts w:ascii="Times New Roman" w:hAnsi="Times New Roman" w:cs="Times New Roman"/>
          <w:sz w:val="24"/>
          <w:szCs w:val="24"/>
        </w:rPr>
        <w:t xml:space="preserve">cenário, </w:t>
      </w:r>
      <w:r w:rsidRPr="003E64F5">
        <w:rPr>
          <w:rFonts w:ascii="Times New Roman" w:hAnsi="Times New Roman" w:cs="Times New Roman"/>
          <w:sz w:val="24"/>
          <w:szCs w:val="24"/>
        </w:rPr>
        <w:t>o movimento indígena brasileiro procura caminhos para se fortalecer e articula alianças com outros movimentos sociais, "visando à transição para uma sociedade onde a plurietnicidade e a interculturalidade estejam na raiz das suas instituições</w:t>
      </w:r>
      <w:r w:rsidR="00CD524C">
        <w:rPr>
          <w:rFonts w:ascii="Times New Roman" w:hAnsi="Times New Roman" w:cs="Times New Roman"/>
          <w:sz w:val="24"/>
          <w:szCs w:val="24"/>
        </w:rPr>
        <w:t xml:space="preserve">" </w:t>
      </w:r>
      <w:r w:rsidRPr="003E64F5">
        <w:rPr>
          <w:rFonts w:ascii="Times New Roman" w:hAnsi="Times New Roman" w:cs="Times New Roman"/>
          <w:sz w:val="24"/>
          <w:szCs w:val="24"/>
        </w:rPr>
        <w:t>(VERDUM, 2009, p. 106).</w:t>
      </w:r>
    </w:p>
    <w:p w:rsidR="0053316A" w:rsidRDefault="005C4122" w:rsidP="005C412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 movimento </w:t>
      </w:r>
      <w:r w:rsidR="0053316A">
        <w:rPr>
          <w:rFonts w:ascii="Times New Roman" w:hAnsi="Times New Roman" w:cs="Times New Roman"/>
          <w:sz w:val="24"/>
          <w:szCs w:val="24"/>
        </w:rPr>
        <w:t xml:space="preserve">é </w:t>
      </w:r>
      <w:r>
        <w:rPr>
          <w:rFonts w:ascii="Times New Roman" w:hAnsi="Times New Roman" w:cs="Times New Roman"/>
          <w:sz w:val="24"/>
          <w:szCs w:val="24"/>
        </w:rPr>
        <w:t xml:space="preserve">desafiador e depende de lideranças indígenas que se façam entender fora das fronteiras de </w:t>
      </w:r>
      <w:r w:rsidR="0053316A">
        <w:rPr>
          <w:rFonts w:ascii="Times New Roman" w:hAnsi="Times New Roman" w:cs="Times New Roman"/>
          <w:sz w:val="24"/>
          <w:szCs w:val="24"/>
        </w:rPr>
        <w:t xml:space="preserve">seus </w:t>
      </w:r>
      <w:r>
        <w:rPr>
          <w:rFonts w:ascii="Times New Roman" w:hAnsi="Times New Roman" w:cs="Times New Roman"/>
          <w:sz w:val="24"/>
          <w:szCs w:val="24"/>
        </w:rPr>
        <w:t xml:space="preserve">grupos específicos e tendo, como interlocutores necessários, as lideranças políticas brasileiras. Nas características reconhecíveis dessas lideranças, figuram elementos míticos e ocidentais, uma vez que devem </w:t>
      </w:r>
      <w:r w:rsidR="0053316A">
        <w:rPr>
          <w:rFonts w:ascii="Times New Roman" w:hAnsi="Times New Roman" w:cs="Times New Roman"/>
          <w:sz w:val="24"/>
          <w:szCs w:val="24"/>
        </w:rPr>
        <w:t>man</w:t>
      </w:r>
      <w:r>
        <w:rPr>
          <w:rFonts w:ascii="Times New Roman" w:hAnsi="Times New Roman" w:cs="Times New Roman"/>
          <w:sz w:val="24"/>
          <w:szCs w:val="24"/>
        </w:rPr>
        <w:t xml:space="preserve">ter uma estratégia política binária: conseguir ser </w:t>
      </w:r>
      <w:proofErr w:type="gramStart"/>
      <w:r>
        <w:rPr>
          <w:rFonts w:ascii="Times New Roman" w:hAnsi="Times New Roman" w:cs="Times New Roman"/>
          <w:sz w:val="24"/>
          <w:szCs w:val="24"/>
        </w:rPr>
        <w:t>aceita</w:t>
      </w:r>
      <w:r w:rsidR="0053316A">
        <w:rPr>
          <w:rFonts w:ascii="Times New Roman" w:hAnsi="Times New Roman" w:cs="Times New Roman"/>
          <w:sz w:val="24"/>
          <w:szCs w:val="24"/>
        </w:rPr>
        <w:t>s</w:t>
      </w:r>
      <w:r>
        <w:rPr>
          <w:rFonts w:ascii="Times New Roman" w:hAnsi="Times New Roman" w:cs="Times New Roman"/>
          <w:sz w:val="24"/>
          <w:szCs w:val="24"/>
        </w:rPr>
        <w:t xml:space="preserve"> como chefe</w:t>
      </w:r>
      <w:r w:rsidR="0053316A">
        <w:rPr>
          <w:rFonts w:ascii="Times New Roman" w:hAnsi="Times New Roman" w:cs="Times New Roman"/>
          <w:sz w:val="24"/>
          <w:szCs w:val="24"/>
        </w:rPr>
        <w:t>s</w:t>
      </w:r>
      <w:r>
        <w:rPr>
          <w:rFonts w:ascii="Times New Roman" w:hAnsi="Times New Roman" w:cs="Times New Roman"/>
          <w:sz w:val="24"/>
          <w:szCs w:val="24"/>
        </w:rPr>
        <w:t xml:space="preserve"> pelo</w:t>
      </w:r>
      <w:r w:rsidR="00D42DAD">
        <w:rPr>
          <w:rFonts w:ascii="Times New Roman" w:hAnsi="Times New Roman" w:cs="Times New Roman"/>
          <w:sz w:val="24"/>
          <w:szCs w:val="24"/>
        </w:rPr>
        <w:t>s</w:t>
      </w:r>
      <w:r>
        <w:rPr>
          <w:rFonts w:ascii="Times New Roman" w:hAnsi="Times New Roman" w:cs="Times New Roman"/>
          <w:sz w:val="24"/>
          <w:szCs w:val="24"/>
        </w:rPr>
        <w:t xml:space="preserve"> seu</w:t>
      </w:r>
      <w:r w:rsidR="0053316A">
        <w:rPr>
          <w:rFonts w:ascii="Times New Roman" w:hAnsi="Times New Roman" w:cs="Times New Roman"/>
          <w:sz w:val="24"/>
          <w:szCs w:val="24"/>
        </w:rPr>
        <w:t>s</w:t>
      </w:r>
      <w:r>
        <w:rPr>
          <w:rFonts w:ascii="Times New Roman" w:hAnsi="Times New Roman" w:cs="Times New Roman"/>
          <w:sz w:val="24"/>
          <w:szCs w:val="24"/>
        </w:rPr>
        <w:t xml:space="preserve"> grupo</w:t>
      </w:r>
      <w:r w:rsidR="0053316A">
        <w:rPr>
          <w:rFonts w:ascii="Times New Roman" w:hAnsi="Times New Roman" w:cs="Times New Roman"/>
          <w:sz w:val="24"/>
          <w:szCs w:val="24"/>
        </w:rPr>
        <w:t>s respectivos,</w:t>
      </w:r>
      <w:r>
        <w:rPr>
          <w:rFonts w:ascii="Times New Roman" w:hAnsi="Times New Roman" w:cs="Times New Roman"/>
          <w:sz w:val="24"/>
          <w:szCs w:val="24"/>
        </w:rPr>
        <w:t xml:space="preserve"> e</w:t>
      </w:r>
      <w:r w:rsidR="0053316A">
        <w:rPr>
          <w:rFonts w:ascii="Times New Roman" w:hAnsi="Times New Roman" w:cs="Times New Roman"/>
          <w:sz w:val="24"/>
          <w:szCs w:val="24"/>
        </w:rPr>
        <w:t>,</w:t>
      </w:r>
      <w:r>
        <w:rPr>
          <w:rFonts w:ascii="Times New Roman" w:hAnsi="Times New Roman" w:cs="Times New Roman"/>
          <w:sz w:val="24"/>
          <w:szCs w:val="24"/>
        </w:rPr>
        <w:t xml:space="preserve"> ao mesmo tempo</w:t>
      </w:r>
      <w:r w:rsidR="0053316A">
        <w:rPr>
          <w:rFonts w:ascii="Times New Roman" w:hAnsi="Times New Roman" w:cs="Times New Roman"/>
          <w:sz w:val="24"/>
          <w:szCs w:val="24"/>
        </w:rPr>
        <w:t>,</w:t>
      </w:r>
      <w:proofErr w:type="gramEnd"/>
      <w:r>
        <w:rPr>
          <w:rFonts w:ascii="Times New Roman" w:hAnsi="Times New Roman" w:cs="Times New Roman"/>
          <w:sz w:val="24"/>
          <w:szCs w:val="24"/>
        </w:rPr>
        <w:t xml:space="preserve"> apresentar</w:t>
      </w:r>
      <w:r w:rsidR="0053316A">
        <w:rPr>
          <w:rFonts w:ascii="Times New Roman" w:hAnsi="Times New Roman" w:cs="Times New Roman"/>
          <w:sz w:val="24"/>
          <w:szCs w:val="24"/>
        </w:rPr>
        <w:t xml:space="preserve">em-se persuasivas </w:t>
      </w:r>
      <w:r>
        <w:rPr>
          <w:rFonts w:ascii="Times New Roman" w:hAnsi="Times New Roman" w:cs="Times New Roman"/>
          <w:sz w:val="24"/>
          <w:szCs w:val="24"/>
        </w:rPr>
        <w:t xml:space="preserve">junto aos poderes constituídos pela sociedade </w:t>
      </w:r>
      <w:r w:rsidR="0053316A">
        <w:rPr>
          <w:rFonts w:ascii="Times New Roman" w:hAnsi="Times New Roman" w:cs="Times New Roman"/>
          <w:sz w:val="24"/>
          <w:szCs w:val="24"/>
        </w:rPr>
        <w:t>não indígena, na defesa dos grupos que representam</w:t>
      </w:r>
      <w:r>
        <w:rPr>
          <w:rFonts w:ascii="Times New Roman" w:hAnsi="Times New Roman" w:cs="Times New Roman"/>
          <w:sz w:val="24"/>
          <w:szCs w:val="24"/>
        </w:rPr>
        <w:t>.</w:t>
      </w:r>
    </w:p>
    <w:p w:rsidR="008B4C9A" w:rsidRDefault="00611390" w:rsidP="005C412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resistência </w:t>
      </w:r>
      <w:r w:rsidR="008B4C9A">
        <w:rPr>
          <w:rFonts w:ascii="Times New Roman" w:hAnsi="Times New Roman" w:cs="Times New Roman"/>
          <w:sz w:val="24"/>
          <w:szCs w:val="24"/>
        </w:rPr>
        <w:t>indígena conquist</w:t>
      </w:r>
      <w:r>
        <w:rPr>
          <w:rFonts w:ascii="Times New Roman" w:hAnsi="Times New Roman" w:cs="Times New Roman"/>
          <w:sz w:val="24"/>
          <w:szCs w:val="24"/>
        </w:rPr>
        <w:t>ou</w:t>
      </w:r>
      <w:r w:rsidR="008B4C9A">
        <w:rPr>
          <w:rFonts w:ascii="Times New Roman" w:hAnsi="Times New Roman" w:cs="Times New Roman"/>
          <w:sz w:val="24"/>
          <w:szCs w:val="24"/>
        </w:rPr>
        <w:t xml:space="preserve"> </w:t>
      </w:r>
      <w:r w:rsidR="008B4C9A" w:rsidRPr="008B4C9A">
        <w:rPr>
          <w:rFonts w:ascii="Times New Roman" w:hAnsi="Times New Roman" w:cs="Times New Roman"/>
          <w:i/>
          <w:sz w:val="24"/>
          <w:szCs w:val="24"/>
        </w:rPr>
        <w:t>corpus</w:t>
      </w:r>
      <w:r w:rsidR="008B4C9A">
        <w:rPr>
          <w:rFonts w:ascii="Times New Roman" w:hAnsi="Times New Roman" w:cs="Times New Roman"/>
          <w:sz w:val="24"/>
          <w:szCs w:val="24"/>
        </w:rPr>
        <w:t xml:space="preserve"> jurídico</w:t>
      </w:r>
      <w:r w:rsidR="00B365D4">
        <w:rPr>
          <w:rFonts w:ascii="Times New Roman" w:hAnsi="Times New Roman" w:cs="Times New Roman"/>
          <w:sz w:val="24"/>
          <w:szCs w:val="24"/>
        </w:rPr>
        <w:t>s nacionais e</w:t>
      </w:r>
      <w:r w:rsidR="008B4C9A">
        <w:rPr>
          <w:rFonts w:ascii="Times New Roman" w:hAnsi="Times New Roman" w:cs="Times New Roman"/>
          <w:sz w:val="24"/>
          <w:szCs w:val="24"/>
        </w:rPr>
        <w:t xml:space="preserve"> internaciona</w:t>
      </w:r>
      <w:r w:rsidR="00B365D4">
        <w:rPr>
          <w:rFonts w:ascii="Times New Roman" w:hAnsi="Times New Roman" w:cs="Times New Roman"/>
          <w:sz w:val="24"/>
          <w:szCs w:val="24"/>
        </w:rPr>
        <w:t>is</w:t>
      </w:r>
      <w:r w:rsidR="008B4C9A">
        <w:rPr>
          <w:rFonts w:ascii="Times New Roman" w:hAnsi="Times New Roman" w:cs="Times New Roman"/>
          <w:sz w:val="24"/>
          <w:szCs w:val="24"/>
        </w:rPr>
        <w:t>, destinado</w:t>
      </w:r>
      <w:r w:rsidR="00B365D4">
        <w:rPr>
          <w:rFonts w:ascii="Times New Roman" w:hAnsi="Times New Roman" w:cs="Times New Roman"/>
          <w:sz w:val="24"/>
          <w:szCs w:val="24"/>
        </w:rPr>
        <w:t>s</w:t>
      </w:r>
      <w:r w:rsidR="008B4C9A">
        <w:rPr>
          <w:rFonts w:ascii="Times New Roman" w:hAnsi="Times New Roman" w:cs="Times New Roman"/>
          <w:sz w:val="24"/>
          <w:szCs w:val="24"/>
        </w:rPr>
        <w:t xml:space="preserve"> a uma dupla tarefa: reparar, tanto quanto possível, as exclusões históricas</w:t>
      </w:r>
      <w:r w:rsidR="008C1792">
        <w:rPr>
          <w:rFonts w:ascii="Times New Roman" w:hAnsi="Times New Roman" w:cs="Times New Roman"/>
          <w:sz w:val="24"/>
          <w:szCs w:val="24"/>
        </w:rPr>
        <w:t>,</w:t>
      </w:r>
      <w:r w:rsidR="008B4C9A">
        <w:rPr>
          <w:rFonts w:ascii="Times New Roman" w:hAnsi="Times New Roman" w:cs="Times New Roman"/>
          <w:sz w:val="24"/>
          <w:szCs w:val="24"/>
        </w:rPr>
        <w:t xml:space="preserve"> e proporcionar condições para um novo entendimento entre os estados nacionais, os povos indígenas e a sociedade global. N</w:t>
      </w:r>
      <w:r w:rsidR="00B365D4">
        <w:rPr>
          <w:rFonts w:ascii="Times New Roman" w:hAnsi="Times New Roman" w:cs="Times New Roman"/>
          <w:sz w:val="24"/>
          <w:szCs w:val="24"/>
        </w:rPr>
        <w:t>o</w:t>
      </w:r>
      <w:r w:rsidR="008B4C9A">
        <w:rPr>
          <w:rFonts w:ascii="Times New Roman" w:hAnsi="Times New Roman" w:cs="Times New Roman"/>
          <w:sz w:val="24"/>
          <w:szCs w:val="24"/>
        </w:rPr>
        <w:t xml:space="preserve"> âmbito</w:t>
      </w:r>
      <w:r w:rsidR="00B365D4">
        <w:rPr>
          <w:rFonts w:ascii="Times New Roman" w:hAnsi="Times New Roman" w:cs="Times New Roman"/>
          <w:sz w:val="24"/>
          <w:szCs w:val="24"/>
        </w:rPr>
        <w:t xml:space="preserve"> externo</w:t>
      </w:r>
      <w:r w:rsidR="008B4C9A">
        <w:rPr>
          <w:rFonts w:ascii="Times New Roman" w:hAnsi="Times New Roman" w:cs="Times New Roman"/>
          <w:sz w:val="24"/>
          <w:szCs w:val="24"/>
        </w:rPr>
        <w:t>, figuram com destaque o Convênio 169 da Organização Internacional do Trabalho e a Declaração das Nações Unidas sobre os Direitos dos Povos Indígenas, documentos que têm como objetivo a construção de sociedades mais democráticas</w:t>
      </w:r>
      <w:r w:rsidR="004E63BF">
        <w:rPr>
          <w:rFonts w:ascii="Times New Roman" w:hAnsi="Times New Roman" w:cs="Times New Roman"/>
          <w:sz w:val="24"/>
          <w:szCs w:val="24"/>
        </w:rPr>
        <w:t xml:space="preserve"> e justas</w:t>
      </w:r>
      <w:r w:rsidR="00B365D4">
        <w:rPr>
          <w:rFonts w:ascii="Times New Roman" w:hAnsi="Times New Roman" w:cs="Times New Roman"/>
          <w:sz w:val="24"/>
          <w:szCs w:val="24"/>
        </w:rPr>
        <w:t xml:space="preserve">, </w:t>
      </w:r>
      <w:r w:rsidR="00D07C01">
        <w:rPr>
          <w:rFonts w:ascii="Times New Roman" w:hAnsi="Times New Roman" w:cs="Times New Roman"/>
          <w:sz w:val="24"/>
          <w:szCs w:val="24"/>
        </w:rPr>
        <w:t xml:space="preserve">que </w:t>
      </w:r>
      <w:r w:rsidR="004E63BF">
        <w:rPr>
          <w:rFonts w:ascii="Times New Roman" w:hAnsi="Times New Roman" w:cs="Times New Roman"/>
          <w:sz w:val="24"/>
          <w:szCs w:val="24"/>
        </w:rPr>
        <w:t>reconhe</w:t>
      </w:r>
      <w:r w:rsidR="00D07C01">
        <w:rPr>
          <w:rFonts w:ascii="Times New Roman" w:hAnsi="Times New Roman" w:cs="Times New Roman"/>
          <w:sz w:val="24"/>
          <w:szCs w:val="24"/>
        </w:rPr>
        <w:t xml:space="preserve">çam </w:t>
      </w:r>
      <w:r w:rsidR="004E63BF">
        <w:rPr>
          <w:rFonts w:ascii="Times New Roman" w:hAnsi="Times New Roman" w:cs="Times New Roman"/>
          <w:sz w:val="24"/>
          <w:szCs w:val="24"/>
        </w:rPr>
        <w:t xml:space="preserve">a dignidade dos indígenas. </w:t>
      </w:r>
      <w:r w:rsidR="008C1792">
        <w:rPr>
          <w:rFonts w:ascii="Times New Roman" w:hAnsi="Times New Roman" w:cs="Times New Roman"/>
          <w:sz w:val="24"/>
          <w:szCs w:val="24"/>
        </w:rPr>
        <w:t xml:space="preserve">Para a América Latina, existem quatro instrumentos internacionais, que, </w:t>
      </w:r>
      <w:r w:rsidR="008C1792" w:rsidRPr="008C1792">
        <w:rPr>
          <w:rFonts w:ascii="Times New Roman" w:hAnsi="Times New Roman" w:cs="Times New Roman"/>
          <w:i/>
          <w:sz w:val="24"/>
          <w:szCs w:val="24"/>
        </w:rPr>
        <w:t>grosso modo</w:t>
      </w:r>
      <w:r w:rsidR="008C1792">
        <w:rPr>
          <w:rFonts w:ascii="Times New Roman" w:hAnsi="Times New Roman" w:cs="Times New Roman"/>
          <w:sz w:val="24"/>
          <w:szCs w:val="24"/>
        </w:rPr>
        <w:t>, fornecem o horizonte das políticas regionais indígenas. Três deles são tratados internacionais vinculantes para os países que os ratificam</w:t>
      </w:r>
      <w:r w:rsidR="00A37452">
        <w:rPr>
          <w:rFonts w:ascii="Times New Roman" w:hAnsi="Times New Roman" w:cs="Times New Roman"/>
          <w:sz w:val="24"/>
          <w:szCs w:val="24"/>
        </w:rPr>
        <w:t xml:space="preserve">: </w:t>
      </w:r>
      <w:r w:rsidR="008C1792">
        <w:rPr>
          <w:rFonts w:ascii="Times New Roman" w:hAnsi="Times New Roman" w:cs="Times New Roman"/>
          <w:sz w:val="24"/>
          <w:szCs w:val="24"/>
        </w:rPr>
        <w:t>a Convenção sobre o Instituto Indigenista Interam</w:t>
      </w:r>
      <w:r w:rsidR="005F5D5A">
        <w:rPr>
          <w:rFonts w:ascii="Times New Roman" w:hAnsi="Times New Roman" w:cs="Times New Roman"/>
          <w:sz w:val="24"/>
          <w:szCs w:val="24"/>
        </w:rPr>
        <w:t>ericano</w:t>
      </w:r>
      <w:r w:rsidR="008C1792">
        <w:rPr>
          <w:rFonts w:ascii="Times New Roman" w:hAnsi="Times New Roman" w:cs="Times New Roman"/>
          <w:sz w:val="24"/>
          <w:szCs w:val="24"/>
        </w:rPr>
        <w:t>, de 1940</w:t>
      </w:r>
      <w:r w:rsidR="00A37452">
        <w:rPr>
          <w:rFonts w:ascii="Times New Roman" w:hAnsi="Times New Roman" w:cs="Times New Roman"/>
          <w:sz w:val="24"/>
          <w:szCs w:val="24"/>
        </w:rPr>
        <w:t>,</w:t>
      </w:r>
      <w:r w:rsidR="00E52750">
        <w:rPr>
          <w:rFonts w:ascii="Times New Roman" w:hAnsi="Times New Roman" w:cs="Times New Roman"/>
          <w:sz w:val="24"/>
          <w:szCs w:val="24"/>
        </w:rPr>
        <w:t xml:space="preserve"> e </w:t>
      </w:r>
      <w:r w:rsidR="008C1792">
        <w:rPr>
          <w:rFonts w:ascii="Times New Roman" w:hAnsi="Times New Roman" w:cs="Times New Roman"/>
          <w:sz w:val="24"/>
          <w:szCs w:val="24"/>
        </w:rPr>
        <w:t>o</w:t>
      </w:r>
      <w:r w:rsidR="00D07C01">
        <w:rPr>
          <w:rFonts w:ascii="Times New Roman" w:hAnsi="Times New Roman" w:cs="Times New Roman"/>
          <w:sz w:val="24"/>
          <w:szCs w:val="24"/>
        </w:rPr>
        <w:t>s</w:t>
      </w:r>
      <w:r w:rsidR="008C1792">
        <w:rPr>
          <w:rFonts w:ascii="Times New Roman" w:hAnsi="Times New Roman" w:cs="Times New Roman"/>
          <w:sz w:val="24"/>
          <w:szCs w:val="24"/>
        </w:rPr>
        <w:t xml:space="preserve"> </w:t>
      </w:r>
      <w:r w:rsidR="00E52750">
        <w:rPr>
          <w:rFonts w:ascii="Times New Roman" w:hAnsi="Times New Roman" w:cs="Times New Roman"/>
          <w:sz w:val="24"/>
          <w:szCs w:val="24"/>
        </w:rPr>
        <w:t>c</w:t>
      </w:r>
      <w:r w:rsidR="008C1792">
        <w:rPr>
          <w:rFonts w:ascii="Times New Roman" w:hAnsi="Times New Roman" w:cs="Times New Roman"/>
          <w:sz w:val="24"/>
          <w:szCs w:val="24"/>
        </w:rPr>
        <w:t>onvênio</w:t>
      </w:r>
      <w:r w:rsidR="00E52750">
        <w:rPr>
          <w:rFonts w:ascii="Times New Roman" w:hAnsi="Times New Roman" w:cs="Times New Roman"/>
          <w:sz w:val="24"/>
          <w:szCs w:val="24"/>
        </w:rPr>
        <w:t>s</w:t>
      </w:r>
      <w:r w:rsidR="008C1792">
        <w:rPr>
          <w:rFonts w:ascii="Times New Roman" w:hAnsi="Times New Roman" w:cs="Times New Roman"/>
          <w:sz w:val="24"/>
          <w:szCs w:val="24"/>
        </w:rPr>
        <w:t xml:space="preserve"> </w:t>
      </w:r>
      <w:r w:rsidR="00E52750">
        <w:rPr>
          <w:rFonts w:ascii="Times New Roman" w:hAnsi="Times New Roman" w:cs="Times New Roman"/>
          <w:sz w:val="24"/>
          <w:szCs w:val="24"/>
        </w:rPr>
        <w:t xml:space="preserve">de números </w:t>
      </w:r>
      <w:r w:rsidR="008C1792">
        <w:rPr>
          <w:rFonts w:ascii="Times New Roman" w:hAnsi="Times New Roman" w:cs="Times New Roman"/>
          <w:sz w:val="24"/>
          <w:szCs w:val="24"/>
        </w:rPr>
        <w:t>107</w:t>
      </w:r>
      <w:r w:rsidR="00E52750">
        <w:rPr>
          <w:rFonts w:ascii="Times New Roman" w:hAnsi="Times New Roman" w:cs="Times New Roman"/>
          <w:sz w:val="24"/>
          <w:szCs w:val="24"/>
        </w:rPr>
        <w:t xml:space="preserve"> e 109 </w:t>
      </w:r>
      <w:r w:rsidR="008C1792">
        <w:rPr>
          <w:rFonts w:ascii="Times New Roman" w:hAnsi="Times New Roman" w:cs="Times New Roman"/>
          <w:sz w:val="24"/>
          <w:szCs w:val="24"/>
        </w:rPr>
        <w:t>da O</w:t>
      </w:r>
      <w:r w:rsidR="00E52750">
        <w:rPr>
          <w:rFonts w:ascii="Times New Roman" w:hAnsi="Times New Roman" w:cs="Times New Roman"/>
          <w:sz w:val="24"/>
          <w:szCs w:val="24"/>
        </w:rPr>
        <w:t xml:space="preserve">rganização </w:t>
      </w:r>
      <w:r w:rsidR="008C1792">
        <w:rPr>
          <w:rFonts w:ascii="Times New Roman" w:hAnsi="Times New Roman" w:cs="Times New Roman"/>
          <w:sz w:val="24"/>
          <w:szCs w:val="24"/>
        </w:rPr>
        <w:t>I</w:t>
      </w:r>
      <w:r w:rsidR="00E52750">
        <w:rPr>
          <w:rFonts w:ascii="Times New Roman" w:hAnsi="Times New Roman" w:cs="Times New Roman"/>
          <w:sz w:val="24"/>
          <w:szCs w:val="24"/>
        </w:rPr>
        <w:t>nternacional do Trabalho s</w:t>
      </w:r>
      <w:r w:rsidR="008C1792">
        <w:rPr>
          <w:rFonts w:ascii="Times New Roman" w:hAnsi="Times New Roman" w:cs="Times New Roman"/>
          <w:sz w:val="24"/>
          <w:szCs w:val="24"/>
        </w:rPr>
        <w:t>obre Populações Indígenas e Tribais em Países Independentes, de 1957</w:t>
      </w:r>
      <w:r w:rsidR="00E52750">
        <w:rPr>
          <w:rFonts w:ascii="Times New Roman" w:hAnsi="Times New Roman" w:cs="Times New Roman"/>
          <w:sz w:val="24"/>
          <w:szCs w:val="24"/>
        </w:rPr>
        <w:t xml:space="preserve"> e 1989, respectivamente. </w:t>
      </w:r>
      <w:r w:rsidR="006229FA">
        <w:rPr>
          <w:rFonts w:ascii="Times New Roman" w:hAnsi="Times New Roman" w:cs="Times New Roman"/>
          <w:sz w:val="24"/>
          <w:szCs w:val="24"/>
        </w:rPr>
        <w:t>O quarto instru</w:t>
      </w:r>
      <w:r w:rsidR="005F5D5A">
        <w:rPr>
          <w:rFonts w:ascii="Times New Roman" w:hAnsi="Times New Roman" w:cs="Times New Roman"/>
          <w:sz w:val="24"/>
          <w:szCs w:val="24"/>
        </w:rPr>
        <w:t>mento –</w:t>
      </w:r>
      <w:r w:rsidR="006229FA">
        <w:rPr>
          <w:rFonts w:ascii="Times New Roman" w:hAnsi="Times New Roman" w:cs="Times New Roman"/>
          <w:sz w:val="24"/>
          <w:szCs w:val="24"/>
        </w:rPr>
        <w:t xml:space="preserve"> A Declaração das Nações Unidas sobre os Direitos dos Povos Indígenas</w:t>
      </w:r>
      <w:r w:rsidR="005F5D5A">
        <w:rPr>
          <w:rFonts w:ascii="Times New Roman" w:hAnsi="Times New Roman" w:cs="Times New Roman"/>
          <w:sz w:val="24"/>
          <w:szCs w:val="24"/>
        </w:rPr>
        <w:t xml:space="preserve"> –</w:t>
      </w:r>
      <w:r w:rsidR="006229FA">
        <w:rPr>
          <w:rFonts w:ascii="Times New Roman" w:hAnsi="Times New Roman" w:cs="Times New Roman"/>
          <w:sz w:val="24"/>
          <w:szCs w:val="24"/>
        </w:rPr>
        <w:t>, de 2007, pela sua natureza de “declaração”</w:t>
      </w:r>
      <w:r w:rsidR="00E52750">
        <w:rPr>
          <w:rFonts w:ascii="Times New Roman" w:hAnsi="Times New Roman" w:cs="Times New Roman"/>
          <w:sz w:val="24"/>
          <w:szCs w:val="24"/>
        </w:rPr>
        <w:t>,</w:t>
      </w:r>
      <w:r w:rsidR="006229FA">
        <w:rPr>
          <w:rFonts w:ascii="Times New Roman" w:hAnsi="Times New Roman" w:cs="Times New Roman"/>
          <w:sz w:val="24"/>
          <w:szCs w:val="24"/>
        </w:rPr>
        <w:t xml:space="preserve"> não é sujeito à ratificação, mas possui uma cláusula que vincula as nações a zelar p</w:t>
      </w:r>
      <w:r w:rsidR="00355326">
        <w:rPr>
          <w:rFonts w:ascii="Times New Roman" w:hAnsi="Times New Roman" w:cs="Times New Roman"/>
          <w:sz w:val="24"/>
          <w:szCs w:val="24"/>
        </w:rPr>
        <w:t xml:space="preserve">elo cumprimento </w:t>
      </w:r>
      <w:r w:rsidR="00A37452">
        <w:rPr>
          <w:rFonts w:ascii="Times New Roman" w:hAnsi="Times New Roman" w:cs="Times New Roman"/>
          <w:sz w:val="24"/>
          <w:szCs w:val="24"/>
        </w:rPr>
        <w:t xml:space="preserve">eficaz </w:t>
      </w:r>
      <w:r w:rsidR="00355326">
        <w:rPr>
          <w:rFonts w:ascii="Times New Roman" w:hAnsi="Times New Roman" w:cs="Times New Roman"/>
          <w:sz w:val="24"/>
          <w:szCs w:val="24"/>
        </w:rPr>
        <w:t xml:space="preserve">de </w:t>
      </w:r>
      <w:r w:rsidR="006229FA">
        <w:rPr>
          <w:rFonts w:ascii="Times New Roman" w:hAnsi="Times New Roman" w:cs="Times New Roman"/>
          <w:sz w:val="24"/>
          <w:szCs w:val="24"/>
        </w:rPr>
        <w:t xml:space="preserve">suas disposições </w:t>
      </w:r>
      <w:r w:rsidR="006229FA" w:rsidRPr="00D07C01">
        <w:rPr>
          <w:rFonts w:ascii="Times New Roman" w:hAnsi="Times New Roman" w:cs="Times New Roman"/>
          <w:sz w:val="24"/>
          <w:szCs w:val="24"/>
        </w:rPr>
        <w:t>(FAJARDO, 2009, p</w:t>
      </w:r>
      <w:r w:rsidR="00997880" w:rsidRPr="00D07C01">
        <w:rPr>
          <w:rFonts w:ascii="Times New Roman" w:hAnsi="Times New Roman" w:cs="Times New Roman"/>
          <w:sz w:val="24"/>
          <w:szCs w:val="24"/>
        </w:rPr>
        <w:t>p</w:t>
      </w:r>
      <w:r w:rsidR="006229FA" w:rsidRPr="00D07C01">
        <w:rPr>
          <w:rFonts w:ascii="Times New Roman" w:hAnsi="Times New Roman" w:cs="Times New Roman"/>
          <w:sz w:val="24"/>
          <w:szCs w:val="24"/>
        </w:rPr>
        <w:t>.</w:t>
      </w:r>
      <w:r w:rsidR="00FE0571">
        <w:rPr>
          <w:rFonts w:ascii="Times New Roman" w:hAnsi="Times New Roman" w:cs="Times New Roman"/>
          <w:sz w:val="24"/>
          <w:szCs w:val="24"/>
        </w:rPr>
        <w:t xml:space="preserve"> </w:t>
      </w:r>
      <w:r w:rsidR="006229FA" w:rsidRPr="00D07C01">
        <w:rPr>
          <w:rFonts w:ascii="Times New Roman" w:hAnsi="Times New Roman" w:cs="Times New Roman"/>
          <w:sz w:val="24"/>
          <w:szCs w:val="24"/>
        </w:rPr>
        <w:t>13-14).</w:t>
      </w:r>
    </w:p>
    <w:p w:rsidR="005C4122" w:rsidRDefault="00B7684B" w:rsidP="005C4122">
      <w:pPr>
        <w:spacing w:after="0" w:line="360" w:lineRule="auto"/>
        <w:ind w:firstLine="709"/>
        <w:jc w:val="both"/>
        <w:rPr>
          <w:rFonts w:ascii="Times New Roman" w:hAnsi="Times New Roman" w:cs="Times New Roman"/>
          <w:sz w:val="24"/>
          <w:szCs w:val="24"/>
        </w:rPr>
      </w:pPr>
      <w:r w:rsidRPr="00FD1248">
        <w:rPr>
          <w:rFonts w:ascii="Times New Roman" w:hAnsi="Times New Roman" w:cs="Times New Roman"/>
          <w:sz w:val="24"/>
          <w:szCs w:val="24"/>
        </w:rPr>
        <w:t>Na filogênese histórica das lideranças índias</w:t>
      </w:r>
      <w:r w:rsidR="00640879" w:rsidRPr="00FD1248">
        <w:rPr>
          <w:rFonts w:ascii="Times New Roman" w:hAnsi="Times New Roman" w:cs="Times New Roman"/>
          <w:sz w:val="24"/>
          <w:szCs w:val="24"/>
        </w:rPr>
        <w:t>,</w:t>
      </w:r>
      <w:r w:rsidRPr="00FD1248">
        <w:rPr>
          <w:rFonts w:ascii="Times New Roman" w:hAnsi="Times New Roman" w:cs="Times New Roman"/>
          <w:sz w:val="24"/>
          <w:szCs w:val="24"/>
        </w:rPr>
        <w:t xml:space="preserve"> um lugar de honra é reservado aos três irmãos Villas Bôas</w:t>
      </w:r>
      <w:r w:rsidR="0062267D" w:rsidRPr="00FD1248">
        <w:rPr>
          <w:rFonts w:ascii="Times New Roman" w:hAnsi="Times New Roman" w:cs="Times New Roman"/>
          <w:sz w:val="24"/>
          <w:szCs w:val="24"/>
        </w:rPr>
        <w:t xml:space="preserve"> –</w:t>
      </w:r>
      <w:r w:rsidRPr="00FD1248">
        <w:rPr>
          <w:rFonts w:ascii="Times New Roman" w:hAnsi="Times New Roman" w:cs="Times New Roman"/>
          <w:sz w:val="24"/>
          <w:szCs w:val="24"/>
        </w:rPr>
        <w:t xml:space="preserve"> Orlando, Cláudio e Leonardo</w:t>
      </w:r>
      <w:r w:rsidR="0062267D" w:rsidRPr="00FD1248">
        <w:rPr>
          <w:rFonts w:ascii="Times New Roman" w:hAnsi="Times New Roman" w:cs="Times New Roman"/>
          <w:sz w:val="24"/>
          <w:szCs w:val="24"/>
        </w:rPr>
        <w:t xml:space="preserve"> –</w:t>
      </w:r>
      <w:r w:rsidRPr="00FD1248">
        <w:rPr>
          <w:rFonts w:ascii="Times New Roman" w:hAnsi="Times New Roman" w:cs="Times New Roman"/>
          <w:sz w:val="24"/>
          <w:szCs w:val="24"/>
        </w:rPr>
        <w:t xml:space="preserve">, responsáveis pelos primeiros contatos com </w:t>
      </w:r>
      <w:r w:rsidR="00C909C5">
        <w:rPr>
          <w:rFonts w:ascii="Times New Roman" w:hAnsi="Times New Roman" w:cs="Times New Roman"/>
          <w:sz w:val="24"/>
          <w:szCs w:val="24"/>
        </w:rPr>
        <w:t xml:space="preserve">uma longa lista de </w:t>
      </w:r>
      <w:r w:rsidR="00640879" w:rsidRPr="00FD1248">
        <w:rPr>
          <w:rFonts w:ascii="Times New Roman" w:hAnsi="Times New Roman" w:cs="Times New Roman"/>
          <w:sz w:val="24"/>
          <w:szCs w:val="24"/>
        </w:rPr>
        <w:t>povos</w:t>
      </w:r>
      <w:r w:rsidR="00C909C5">
        <w:rPr>
          <w:rFonts w:ascii="Times New Roman" w:hAnsi="Times New Roman" w:cs="Times New Roman"/>
          <w:sz w:val="24"/>
          <w:szCs w:val="24"/>
        </w:rPr>
        <w:t>, por eles localizados</w:t>
      </w:r>
      <w:r w:rsidR="00640879" w:rsidRPr="00FD1248">
        <w:rPr>
          <w:rFonts w:ascii="Times New Roman" w:hAnsi="Times New Roman" w:cs="Times New Roman"/>
          <w:sz w:val="24"/>
          <w:szCs w:val="24"/>
        </w:rPr>
        <w:t xml:space="preserve">: </w:t>
      </w:r>
      <w:proofErr w:type="gramStart"/>
      <w:r w:rsidR="00640879" w:rsidRPr="00FD1248">
        <w:rPr>
          <w:rFonts w:ascii="Times New Roman" w:hAnsi="Times New Roman" w:cs="Times New Roman"/>
          <w:sz w:val="24"/>
          <w:szCs w:val="24"/>
        </w:rPr>
        <w:t xml:space="preserve">os </w:t>
      </w:r>
      <w:r w:rsidR="00640879" w:rsidRPr="00FD1248">
        <w:rPr>
          <w:rFonts w:ascii="Times New Roman" w:hAnsi="Times New Roman" w:cs="Times New Roman"/>
          <w:i/>
          <w:sz w:val="24"/>
          <w:szCs w:val="24"/>
        </w:rPr>
        <w:t>Xavante</w:t>
      </w:r>
      <w:r w:rsidR="00640879" w:rsidRPr="00FD1248">
        <w:rPr>
          <w:rFonts w:ascii="Times New Roman" w:hAnsi="Times New Roman" w:cs="Times New Roman"/>
          <w:sz w:val="24"/>
          <w:szCs w:val="24"/>
        </w:rPr>
        <w:t>, em 1946,</w:t>
      </w:r>
      <w:proofErr w:type="gramEnd"/>
      <w:r w:rsidR="00640879" w:rsidRPr="00FD1248">
        <w:rPr>
          <w:rFonts w:ascii="Times New Roman" w:hAnsi="Times New Roman" w:cs="Times New Roman"/>
          <w:sz w:val="24"/>
          <w:szCs w:val="24"/>
        </w:rPr>
        <w:t xml:space="preserve"> os </w:t>
      </w:r>
      <w:proofErr w:type="spellStart"/>
      <w:r w:rsidR="00640879" w:rsidRPr="00FD1248">
        <w:rPr>
          <w:rFonts w:ascii="Times New Roman" w:hAnsi="Times New Roman" w:cs="Times New Roman"/>
          <w:i/>
          <w:sz w:val="24"/>
          <w:szCs w:val="24"/>
        </w:rPr>
        <w:t>Krenhakarore</w:t>
      </w:r>
      <w:proofErr w:type="spellEnd"/>
      <w:r w:rsidR="00640879" w:rsidRPr="00FD1248">
        <w:rPr>
          <w:rFonts w:ascii="Times New Roman" w:hAnsi="Times New Roman" w:cs="Times New Roman"/>
          <w:sz w:val="24"/>
          <w:szCs w:val="24"/>
        </w:rPr>
        <w:t xml:space="preserve">, em 1973, e, entre </w:t>
      </w:r>
      <w:r w:rsidR="00C909C5">
        <w:rPr>
          <w:rFonts w:ascii="Times New Roman" w:hAnsi="Times New Roman" w:cs="Times New Roman"/>
          <w:sz w:val="24"/>
          <w:szCs w:val="24"/>
        </w:rPr>
        <w:t>as duas data</w:t>
      </w:r>
      <w:r w:rsidR="00640879" w:rsidRPr="00FD1248">
        <w:rPr>
          <w:rFonts w:ascii="Times New Roman" w:hAnsi="Times New Roman" w:cs="Times New Roman"/>
          <w:sz w:val="24"/>
          <w:szCs w:val="24"/>
        </w:rPr>
        <w:t xml:space="preserve">s, os </w:t>
      </w:r>
      <w:proofErr w:type="spellStart"/>
      <w:r w:rsidR="00640879" w:rsidRPr="00FD1248">
        <w:rPr>
          <w:rFonts w:ascii="Times New Roman" w:hAnsi="Times New Roman" w:cs="Times New Roman"/>
          <w:i/>
          <w:sz w:val="24"/>
          <w:szCs w:val="24"/>
        </w:rPr>
        <w:t>Kalapalo</w:t>
      </w:r>
      <w:proofErr w:type="spellEnd"/>
      <w:r w:rsidR="00640879" w:rsidRPr="00FD1248">
        <w:rPr>
          <w:rFonts w:ascii="Times New Roman" w:hAnsi="Times New Roman" w:cs="Times New Roman"/>
          <w:sz w:val="24"/>
          <w:szCs w:val="24"/>
        </w:rPr>
        <w:t xml:space="preserve">, </w:t>
      </w:r>
      <w:proofErr w:type="spellStart"/>
      <w:r w:rsidR="00640879" w:rsidRPr="00FD1248">
        <w:rPr>
          <w:rFonts w:ascii="Times New Roman" w:hAnsi="Times New Roman" w:cs="Times New Roman"/>
          <w:i/>
          <w:sz w:val="24"/>
          <w:szCs w:val="24"/>
        </w:rPr>
        <w:t>Kamaiurá</w:t>
      </w:r>
      <w:proofErr w:type="spellEnd"/>
      <w:r w:rsidR="00640879" w:rsidRPr="00FD1248">
        <w:rPr>
          <w:rFonts w:ascii="Times New Roman" w:hAnsi="Times New Roman" w:cs="Times New Roman"/>
          <w:sz w:val="24"/>
          <w:szCs w:val="24"/>
        </w:rPr>
        <w:t xml:space="preserve">, </w:t>
      </w:r>
      <w:proofErr w:type="spellStart"/>
      <w:r w:rsidR="00640879" w:rsidRPr="00FD1248">
        <w:rPr>
          <w:rFonts w:ascii="Times New Roman" w:hAnsi="Times New Roman" w:cs="Times New Roman"/>
          <w:i/>
          <w:sz w:val="24"/>
          <w:szCs w:val="24"/>
        </w:rPr>
        <w:t>Suiá</w:t>
      </w:r>
      <w:proofErr w:type="spellEnd"/>
      <w:r w:rsidR="00640879" w:rsidRPr="00FD1248">
        <w:rPr>
          <w:rFonts w:ascii="Times New Roman" w:hAnsi="Times New Roman" w:cs="Times New Roman"/>
          <w:sz w:val="24"/>
          <w:szCs w:val="24"/>
        </w:rPr>
        <w:t xml:space="preserve">, </w:t>
      </w:r>
      <w:proofErr w:type="spellStart"/>
      <w:r w:rsidR="00640879" w:rsidRPr="00FD1248">
        <w:rPr>
          <w:rFonts w:ascii="Times New Roman" w:hAnsi="Times New Roman" w:cs="Times New Roman"/>
          <w:i/>
          <w:sz w:val="24"/>
          <w:szCs w:val="24"/>
        </w:rPr>
        <w:t>Txicão</w:t>
      </w:r>
      <w:proofErr w:type="spellEnd"/>
      <w:r w:rsidR="00C909C5">
        <w:rPr>
          <w:rFonts w:ascii="Times New Roman" w:hAnsi="Times New Roman" w:cs="Times New Roman"/>
          <w:sz w:val="24"/>
          <w:szCs w:val="24"/>
        </w:rPr>
        <w:t>, além d</w:t>
      </w:r>
      <w:r w:rsidR="00640879" w:rsidRPr="00FD1248">
        <w:rPr>
          <w:rFonts w:ascii="Times New Roman" w:hAnsi="Times New Roman" w:cs="Times New Roman"/>
          <w:sz w:val="24"/>
          <w:szCs w:val="24"/>
        </w:rPr>
        <w:t xml:space="preserve">e dezenas de outros. Os Villas Bôas, </w:t>
      </w:r>
      <w:r w:rsidR="00E52750">
        <w:rPr>
          <w:rFonts w:ascii="Times New Roman" w:hAnsi="Times New Roman" w:cs="Times New Roman"/>
          <w:sz w:val="24"/>
          <w:szCs w:val="24"/>
        </w:rPr>
        <w:t xml:space="preserve">ao verificar que </w:t>
      </w:r>
      <w:r w:rsidR="00640879" w:rsidRPr="00FD1248">
        <w:rPr>
          <w:rFonts w:ascii="Times New Roman" w:hAnsi="Times New Roman" w:cs="Times New Roman"/>
          <w:sz w:val="24"/>
          <w:szCs w:val="24"/>
        </w:rPr>
        <w:t xml:space="preserve">as invasões de brancos e suas epidemias estavam extinguindo os indígenas, iniciaram uma campanha em prol da criação do Parque Nacional do Xingu, uma reserva </w:t>
      </w:r>
      <w:r w:rsidR="00A367A3">
        <w:rPr>
          <w:rFonts w:ascii="Times New Roman" w:hAnsi="Times New Roman" w:cs="Times New Roman"/>
          <w:sz w:val="24"/>
          <w:szCs w:val="24"/>
        </w:rPr>
        <w:t xml:space="preserve">que </w:t>
      </w:r>
      <w:r w:rsidR="00640879" w:rsidRPr="00FD1248">
        <w:rPr>
          <w:rFonts w:ascii="Times New Roman" w:hAnsi="Times New Roman" w:cs="Times New Roman"/>
          <w:sz w:val="24"/>
          <w:szCs w:val="24"/>
        </w:rPr>
        <w:t xml:space="preserve">ainda </w:t>
      </w:r>
      <w:r w:rsidR="00A367A3">
        <w:rPr>
          <w:rFonts w:ascii="Times New Roman" w:hAnsi="Times New Roman" w:cs="Times New Roman"/>
          <w:sz w:val="24"/>
          <w:szCs w:val="24"/>
        </w:rPr>
        <w:t xml:space="preserve">era </w:t>
      </w:r>
      <w:r w:rsidR="00640879" w:rsidRPr="00FD1248">
        <w:rPr>
          <w:rFonts w:ascii="Times New Roman" w:hAnsi="Times New Roman" w:cs="Times New Roman"/>
          <w:sz w:val="24"/>
          <w:szCs w:val="24"/>
        </w:rPr>
        <w:t>inexistente no Brasil</w:t>
      </w:r>
      <w:r w:rsidR="00A367A3">
        <w:rPr>
          <w:rFonts w:ascii="Times New Roman" w:hAnsi="Times New Roman" w:cs="Times New Roman"/>
          <w:sz w:val="24"/>
          <w:szCs w:val="24"/>
        </w:rPr>
        <w:t xml:space="preserve"> e </w:t>
      </w:r>
      <w:r w:rsidR="00640879" w:rsidRPr="00FD1248">
        <w:rPr>
          <w:rFonts w:ascii="Times New Roman" w:hAnsi="Times New Roman" w:cs="Times New Roman"/>
          <w:sz w:val="24"/>
          <w:szCs w:val="24"/>
        </w:rPr>
        <w:t xml:space="preserve">que acabou por ser </w:t>
      </w:r>
      <w:proofErr w:type="gramStart"/>
      <w:r w:rsidR="00640879" w:rsidRPr="00FD1248">
        <w:rPr>
          <w:rFonts w:ascii="Times New Roman" w:hAnsi="Times New Roman" w:cs="Times New Roman"/>
          <w:sz w:val="24"/>
          <w:szCs w:val="24"/>
        </w:rPr>
        <w:t>criada</w:t>
      </w:r>
      <w:proofErr w:type="gramEnd"/>
      <w:r w:rsidR="00640879" w:rsidRPr="00FD1248">
        <w:rPr>
          <w:rFonts w:ascii="Times New Roman" w:hAnsi="Times New Roman" w:cs="Times New Roman"/>
          <w:sz w:val="24"/>
          <w:szCs w:val="24"/>
        </w:rPr>
        <w:t xml:space="preserve"> por um decreto do presidente Jânio Quadros, </w:t>
      </w:r>
      <w:r w:rsidR="00C909C5">
        <w:rPr>
          <w:rFonts w:ascii="Times New Roman" w:hAnsi="Times New Roman" w:cs="Times New Roman"/>
          <w:sz w:val="24"/>
          <w:szCs w:val="24"/>
        </w:rPr>
        <w:t>em 1</w:t>
      </w:r>
      <w:r w:rsidR="00640879" w:rsidRPr="00FD1248">
        <w:rPr>
          <w:rFonts w:ascii="Times New Roman" w:hAnsi="Times New Roman" w:cs="Times New Roman"/>
          <w:sz w:val="24"/>
          <w:szCs w:val="24"/>
        </w:rPr>
        <w:t>96l. Nesse mesmo ano, Leonardo faleceu</w:t>
      </w:r>
      <w:r w:rsidR="00D10AAE">
        <w:rPr>
          <w:rFonts w:ascii="Times New Roman" w:hAnsi="Times New Roman" w:cs="Times New Roman"/>
          <w:sz w:val="24"/>
          <w:szCs w:val="24"/>
        </w:rPr>
        <w:t xml:space="preserve">, ficando os </w:t>
      </w:r>
      <w:r w:rsidR="00640879" w:rsidRPr="00FD1248">
        <w:rPr>
          <w:rFonts w:ascii="Times New Roman" w:hAnsi="Times New Roman" w:cs="Times New Roman"/>
          <w:sz w:val="24"/>
          <w:szCs w:val="24"/>
        </w:rPr>
        <w:t xml:space="preserve">seus </w:t>
      </w:r>
      <w:r w:rsidR="00D10AAE">
        <w:rPr>
          <w:rFonts w:ascii="Times New Roman" w:hAnsi="Times New Roman" w:cs="Times New Roman"/>
          <w:sz w:val="24"/>
          <w:szCs w:val="24"/>
        </w:rPr>
        <w:t xml:space="preserve">dois </w:t>
      </w:r>
      <w:r w:rsidR="00640879" w:rsidRPr="00FD1248">
        <w:rPr>
          <w:rFonts w:ascii="Times New Roman" w:hAnsi="Times New Roman" w:cs="Times New Roman"/>
          <w:sz w:val="24"/>
          <w:szCs w:val="24"/>
        </w:rPr>
        <w:t>irmãos</w:t>
      </w:r>
      <w:r w:rsidR="00D10AAE">
        <w:rPr>
          <w:rFonts w:ascii="Times New Roman" w:hAnsi="Times New Roman" w:cs="Times New Roman"/>
          <w:sz w:val="24"/>
          <w:szCs w:val="24"/>
        </w:rPr>
        <w:t xml:space="preserve"> </w:t>
      </w:r>
      <w:r w:rsidR="00640879" w:rsidRPr="00FD1248">
        <w:rPr>
          <w:rFonts w:ascii="Times New Roman" w:hAnsi="Times New Roman" w:cs="Times New Roman"/>
          <w:sz w:val="24"/>
          <w:szCs w:val="24"/>
        </w:rPr>
        <w:t xml:space="preserve">incumbidos de dirigir a implementação do parque. Orlando permaneceu nesse posto até 1978, mas </w:t>
      </w:r>
      <w:r w:rsidR="00D10AAE">
        <w:rPr>
          <w:rFonts w:ascii="Times New Roman" w:hAnsi="Times New Roman" w:cs="Times New Roman"/>
          <w:sz w:val="24"/>
          <w:szCs w:val="24"/>
        </w:rPr>
        <w:t xml:space="preserve">sua imagem persiste </w:t>
      </w:r>
      <w:r w:rsidR="00640879" w:rsidRPr="00FD1248">
        <w:rPr>
          <w:rFonts w:ascii="Times New Roman" w:hAnsi="Times New Roman" w:cs="Times New Roman"/>
          <w:sz w:val="24"/>
          <w:szCs w:val="24"/>
        </w:rPr>
        <w:t>na memória dos líderes indígenas</w:t>
      </w:r>
      <w:r w:rsidR="002934FB" w:rsidRPr="00FD1248">
        <w:rPr>
          <w:rFonts w:ascii="Times New Roman" w:hAnsi="Times New Roman" w:cs="Times New Roman"/>
          <w:sz w:val="24"/>
          <w:szCs w:val="24"/>
        </w:rPr>
        <w:t xml:space="preserve">, como o incentivador das lutas que deveriam </w:t>
      </w:r>
      <w:r w:rsidR="00D10AAE">
        <w:rPr>
          <w:rFonts w:ascii="Times New Roman" w:hAnsi="Times New Roman" w:cs="Times New Roman"/>
          <w:sz w:val="24"/>
          <w:szCs w:val="24"/>
        </w:rPr>
        <w:t xml:space="preserve">passar a </w:t>
      </w:r>
      <w:r w:rsidR="002934FB" w:rsidRPr="00FD1248">
        <w:rPr>
          <w:rFonts w:ascii="Times New Roman" w:hAnsi="Times New Roman" w:cs="Times New Roman"/>
          <w:sz w:val="24"/>
          <w:szCs w:val="24"/>
        </w:rPr>
        <w:t xml:space="preserve">dirigir para defender a própria terra. </w:t>
      </w:r>
      <w:r w:rsidR="00512EF2" w:rsidRPr="00FD1248">
        <w:rPr>
          <w:rFonts w:ascii="Times New Roman" w:hAnsi="Times New Roman" w:cs="Times New Roman"/>
          <w:sz w:val="24"/>
          <w:szCs w:val="24"/>
        </w:rPr>
        <w:t>O desmatamento e seus impactos sobre a caça,</w:t>
      </w:r>
      <w:r w:rsidR="00F36221">
        <w:rPr>
          <w:rFonts w:ascii="Times New Roman" w:hAnsi="Times New Roman" w:cs="Times New Roman"/>
          <w:sz w:val="24"/>
          <w:szCs w:val="24"/>
        </w:rPr>
        <w:t xml:space="preserve"> a </w:t>
      </w:r>
      <w:r w:rsidR="00512EF2" w:rsidRPr="00FD1248">
        <w:rPr>
          <w:rFonts w:ascii="Times New Roman" w:hAnsi="Times New Roman" w:cs="Times New Roman"/>
          <w:sz w:val="24"/>
          <w:szCs w:val="24"/>
        </w:rPr>
        <w:t>pesca</w:t>
      </w:r>
      <w:r w:rsidR="002934FB" w:rsidRPr="00FD1248">
        <w:rPr>
          <w:rFonts w:ascii="Times New Roman" w:hAnsi="Times New Roman" w:cs="Times New Roman"/>
          <w:sz w:val="24"/>
          <w:szCs w:val="24"/>
        </w:rPr>
        <w:t xml:space="preserve"> e </w:t>
      </w:r>
      <w:r w:rsidR="00F36221">
        <w:rPr>
          <w:rFonts w:ascii="Times New Roman" w:hAnsi="Times New Roman" w:cs="Times New Roman"/>
          <w:sz w:val="24"/>
          <w:szCs w:val="24"/>
        </w:rPr>
        <w:t xml:space="preserve">os </w:t>
      </w:r>
      <w:r w:rsidR="002934FB" w:rsidRPr="00FD1248">
        <w:rPr>
          <w:rFonts w:ascii="Times New Roman" w:hAnsi="Times New Roman" w:cs="Times New Roman"/>
          <w:sz w:val="24"/>
          <w:szCs w:val="24"/>
        </w:rPr>
        <w:t xml:space="preserve">rios das florestas </w:t>
      </w:r>
      <w:proofErr w:type="gramStart"/>
      <w:r w:rsidR="002934FB" w:rsidRPr="00FD1248">
        <w:rPr>
          <w:rFonts w:ascii="Times New Roman" w:hAnsi="Times New Roman" w:cs="Times New Roman"/>
          <w:sz w:val="24"/>
          <w:szCs w:val="24"/>
        </w:rPr>
        <w:t>mato</w:t>
      </w:r>
      <w:r w:rsidR="00F269AF">
        <w:rPr>
          <w:rFonts w:ascii="Times New Roman" w:hAnsi="Times New Roman" w:cs="Times New Roman"/>
          <w:sz w:val="24"/>
          <w:szCs w:val="24"/>
        </w:rPr>
        <w:t>-</w:t>
      </w:r>
      <w:r w:rsidR="002934FB" w:rsidRPr="00FD1248">
        <w:rPr>
          <w:rFonts w:ascii="Times New Roman" w:hAnsi="Times New Roman" w:cs="Times New Roman"/>
          <w:sz w:val="24"/>
          <w:szCs w:val="24"/>
        </w:rPr>
        <w:t>grossenses e amazônica</w:t>
      </w:r>
      <w:proofErr w:type="gramEnd"/>
      <w:r w:rsidR="00512EF2" w:rsidRPr="00FD1248">
        <w:rPr>
          <w:rFonts w:ascii="Times New Roman" w:hAnsi="Times New Roman" w:cs="Times New Roman"/>
          <w:sz w:val="24"/>
          <w:szCs w:val="24"/>
        </w:rPr>
        <w:t xml:space="preserve"> </w:t>
      </w:r>
      <w:r w:rsidR="002934FB" w:rsidRPr="00FD1248">
        <w:rPr>
          <w:rFonts w:ascii="Times New Roman" w:hAnsi="Times New Roman" w:cs="Times New Roman"/>
          <w:sz w:val="24"/>
          <w:szCs w:val="24"/>
        </w:rPr>
        <w:t>são as preocupações atuais mais presentes nas comunidades índias, interessados pela demarcação de terras e preservação de seus hábitos ancestrais</w:t>
      </w:r>
      <w:r w:rsidR="00F36221">
        <w:rPr>
          <w:rFonts w:ascii="Times New Roman" w:hAnsi="Times New Roman" w:cs="Times New Roman"/>
          <w:sz w:val="24"/>
          <w:szCs w:val="24"/>
        </w:rPr>
        <w:t xml:space="preserve"> </w:t>
      </w:r>
      <w:r w:rsidR="00B1601C" w:rsidRPr="00FD1248">
        <w:rPr>
          <w:rFonts w:ascii="Times New Roman" w:hAnsi="Times New Roman" w:cs="Times New Roman"/>
          <w:sz w:val="24"/>
          <w:szCs w:val="24"/>
        </w:rPr>
        <w:t>(SERVA, 2020, pp. 8-9)</w:t>
      </w:r>
      <w:r w:rsidR="002934FB" w:rsidRPr="00FD1248">
        <w:rPr>
          <w:rFonts w:ascii="Times New Roman" w:hAnsi="Times New Roman" w:cs="Times New Roman"/>
          <w:sz w:val="24"/>
          <w:szCs w:val="24"/>
        </w:rPr>
        <w:t>.</w:t>
      </w:r>
      <w:r w:rsidR="004F5CDD">
        <w:rPr>
          <w:rFonts w:ascii="Times New Roman" w:hAnsi="Times New Roman" w:cs="Times New Roman"/>
          <w:sz w:val="24"/>
          <w:szCs w:val="24"/>
        </w:rPr>
        <w:t xml:space="preserve"> </w:t>
      </w:r>
      <w:r w:rsidR="005C4122">
        <w:rPr>
          <w:rFonts w:ascii="Times New Roman" w:hAnsi="Times New Roman" w:cs="Times New Roman"/>
          <w:sz w:val="24"/>
          <w:szCs w:val="24"/>
        </w:rPr>
        <w:t xml:space="preserve">No espaço da comunidade indígena, o exercício da liderança </w:t>
      </w:r>
      <w:r w:rsidR="00B96C9B">
        <w:rPr>
          <w:rFonts w:ascii="Times New Roman" w:hAnsi="Times New Roman" w:cs="Times New Roman"/>
          <w:sz w:val="24"/>
          <w:szCs w:val="24"/>
        </w:rPr>
        <w:t>implica a expectativa d</w:t>
      </w:r>
      <w:r w:rsidR="00B36118">
        <w:rPr>
          <w:rFonts w:ascii="Times New Roman" w:hAnsi="Times New Roman" w:cs="Times New Roman"/>
          <w:sz w:val="24"/>
          <w:szCs w:val="24"/>
        </w:rPr>
        <w:t xml:space="preserve">a </w:t>
      </w:r>
      <w:r w:rsidR="005C4122">
        <w:rPr>
          <w:rFonts w:ascii="Times New Roman" w:hAnsi="Times New Roman" w:cs="Times New Roman"/>
          <w:sz w:val="24"/>
          <w:szCs w:val="24"/>
        </w:rPr>
        <w:t>defe</w:t>
      </w:r>
      <w:r w:rsidR="00B36118">
        <w:rPr>
          <w:rFonts w:ascii="Times New Roman" w:hAnsi="Times New Roman" w:cs="Times New Roman"/>
          <w:sz w:val="24"/>
          <w:szCs w:val="24"/>
        </w:rPr>
        <w:t xml:space="preserve">sa de </w:t>
      </w:r>
      <w:r w:rsidR="005C4122">
        <w:rPr>
          <w:rFonts w:ascii="Times New Roman" w:hAnsi="Times New Roman" w:cs="Times New Roman"/>
          <w:sz w:val="24"/>
          <w:szCs w:val="24"/>
        </w:rPr>
        <w:t xml:space="preserve">interesses coletivos e não </w:t>
      </w:r>
      <w:r w:rsidR="00F36221">
        <w:rPr>
          <w:rFonts w:ascii="Times New Roman" w:hAnsi="Times New Roman" w:cs="Times New Roman"/>
          <w:sz w:val="24"/>
          <w:szCs w:val="24"/>
        </w:rPr>
        <w:t xml:space="preserve">de caráter </w:t>
      </w:r>
      <w:r w:rsidR="00B36118">
        <w:rPr>
          <w:rFonts w:ascii="Times New Roman" w:hAnsi="Times New Roman" w:cs="Times New Roman"/>
          <w:sz w:val="24"/>
          <w:szCs w:val="24"/>
        </w:rPr>
        <w:t>pessoa</w:t>
      </w:r>
      <w:r w:rsidR="00F36221">
        <w:rPr>
          <w:rFonts w:ascii="Times New Roman" w:hAnsi="Times New Roman" w:cs="Times New Roman"/>
          <w:sz w:val="24"/>
          <w:szCs w:val="24"/>
        </w:rPr>
        <w:t>l</w:t>
      </w:r>
      <w:r w:rsidR="005C4122">
        <w:rPr>
          <w:rFonts w:ascii="Times New Roman" w:hAnsi="Times New Roman" w:cs="Times New Roman"/>
          <w:sz w:val="24"/>
          <w:szCs w:val="24"/>
        </w:rPr>
        <w:t>. Além d</w:t>
      </w:r>
      <w:r w:rsidR="00F36221">
        <w:rPr>
          <w:rFonts w:ascii="Times New Roman" w:hAnsi="Times New Roman" w:cs="Times New Roman"/>
          <w:sz w:val="24"/>
          <w:szCs w:val="24"/>
        </w:rPr>
        <w:t>e</w:t>
      </w:r>
      <w:r w:rsidR="00140734">
        <w:rPr>
          <w:rFonts w:ascii="Times New Roman" w:hAnsi="Times New Roman" w:cs="Times New Roman"/>
          <w:sz w:val="24"/>
          <w:szCs w:val="24"/>
        </w:rPr>
        <w:t xml:space="preserve"> </w:t>
      </w:r>
      <w:r w:rsidR="005C4122">
        <w:rPr>
          <w:rFonts w:ascii="Times New Roman" w:hAnsi="Times New Roman" w:cs="Times New Roman"/>
          <w:sz w:val="24"/>
          <w:szCs w:val="24"/>
        </w:rPr>
        <w:t xml:space="preserve">critérios que dependem umbilicalmente da confiança do grupo, espera-se que o líder indígena seja apto a se comunicar satisfatoriamente com </w:t>
      </w:r>
      <w:r w:rsidR="0053316A">
        <w:rPr>
          <w:rFonts w:ascii="Times New Roman" w:hAnsi="Times New Roman" w:cs="Times New Roman"/>
          <w:sz w:val="24"/>
          <w:szCs w:val="24"/>
        </w:rPr>
        <w:t xml:space="preserve">o </w:t>
      </w:r>
      <w:r w:rsidR="005C4122">
        <w:rPr>
          <w:rFonts w:ascii="Times New Roman" w:hAnsi="Times New Roman" w:cs="Times New Roman"/>
          <w:sz w:val="24"/>
          <w:szCs w:val="24"/>
        </w:rPr>
        <w:t xml:space="preserve">mundo </w:t>
      </w:r>
      <w:r w:rsidR="0053316A">
        <w:rPr>
          <w:rFonts w:ascii="Times New Roman" w:hAnsi="Times New Roman" w:cs="Times New Roman"/>
          <w:sz w:val="24"/>
          <w:szCs w:val="24"/>
        </w:rPr>
        <w:t xml:space="preserve">inclusivo, </w:t>
      </w:r>
      <w:r w:rsidR="005C4122">
        <w:rPr>
          <w:rFonts w:ascii="Times New Roman" w:hAnsi="Times New Roman" w:cs="Times New Roman"/>
          <w:sz w:val="24"/>
          <w:szCs w:val="24"/>
        </w:rPr>
        <w:t>apresent</w:t>
      </w:r>
      <w:r w:rsidR="00F36221">
        <w:rPr>
          <w:rFonts w:ascii="Times New Roman" w:hAnsi="Times New Roman" w:cs="Times New Roman"/>
          <w:sz w:val="24"/>
          <w:szCs w:val="24"/>
        </w:rPr>
        <w:t xml:space="preserve">e </w:t>
      </w:r>
      <w:r w:rsidR="005C4122">
        <w:rPr>
          <w:rFonts w:ascii="Times New Roman" w:hAnsi="Times New Roman" w:cs="Times New Roman"/>
          <w:sz w:val="24"/>
          <w:szCs w:val="24"/>
        </w:rPr>
        <w:t>um bom domínio da língua portuguesa e possu</w:t>
      </w:r>
      <w:r w:rsidR="00F36221">
        <w:rPr>
          <w:rFonts w:ascii="Times New Roman" w:hAnsi="Times New Roman" w:cs="Times New Roman"/>
          <w:sz w:val="24"/>
          <w:szCs w:val="24"/>
        </w:rPr>
        <w:t>a</w:t>
      </w:r>
      <w:r w:rsidR="005C4122">
        <w:rPr>
          <w:rFonts w:ascii="Times New Roman" w:hAnsi="Times New Roman" w:cs="Times New Roman"/>
          <w:sz w:val="24"/>
          <w:szCs w:val="24"/>
        </w:rPr>
        <w:t xml:space="preserve"> um nível elevado de escolaridade. </w:t>
      </w:r>
      <w:r w:rsidR="0053316A">
        <w:rPr>
          <w:rFonts w:ascii="Times New Roman" w:hAnsi="Times New Roman" w:cs="Times New Roman"/>
          <w:sz w:val="24"/>
          <w:szCs w:val="24"/>
        </w:rPr>
        <w:t xml:space="preserve">Não obstante, </w:t>
      </w:r>
      <w:r w:rsidR="005C4122">
        <w:rPr>
          <w:rFonts w:ascii="Times New Roman" w:hAnsi="Times New Roman" w:cs="Times New Roman"/>
          <w:sz w:val="24"/>
          <w:szCs w:val="24"/>
        </w:rPr>
        <w:t xml:space="preserve">nem sempre </w:t>
      </w:r>
      <w:r w:rsidR="0053316A">
        <w:rPr>
          <w:rFonts w:ascii="Times New Roman" w:hAnsi="Times New Roman" w:cs="Times New Roman"/>
          <w:sz w:val="24"/>
          <w:szCs w:val="24"/>
        </w:rPr>
        <w:t xml:space="preserve">permanecem íntegros os </w:t>
      </w:r>
      <w:r w:rsidR="005C4122">
        <w:rPr>
          <w:rFonts w:ascii="Times New Roman" w:hAnsi="Times New Roman" w:cs="Times New Roman"/>
          <w:sz w:val="24"/>
          <w:szCs w:val="24"/>
        </w:rPr>
        <w:t xml:space="preserve">critérios de legitimidade indicados pela comunidade </w:t>
      </w:r>
      <w:r w:rsidR="0053316A">
        <w:rPr>
          <w:rFonts w:ascii="Times New Roman" w:hAnsi="Times New Roman" w:cs="Times New Roman"/>
          <w:sz w:val="24"/>
          <w:szCs w:val="24"/>
        </w:rPr>
        <w:t xml:space="preserve">para o </w:t>
      </w:r>
      <w:r w:rsidR="005C4122">
        <w:rPr>
          <w:rFonts w:ascii="Times New Roman" w:hAnsi="Times New Roman" w:cs="Times New Roman"/>
          <w:sz w:val="24"/>
          <w:szCs w:val="24"/>
        </w:rPr>
        <w:t>exercício do poder de algumas lideranças, uma vez que ao longo desse exercício o líder pode perder a sua legitimidade</w:t>
      </w:r>
      <w:r w:rsidR="0053316A">
        <w:rPr>
          <w:rFonts w:ascii="Times New Roman" w:hAnsi="Times New Roman" w:cs="Times New Roman"/>
          <w:sz w:val="24"/>
          <w:szCs w:val="24"/>
        </w:rPr>
        <w:t>,</w:t>
      </w:r>
      <w:r w:rsidR="005C4122">
        <w:rPr>
          <w:rFonts w:ascii="Times New Roman" w:hAnsi="Times New Roman" w:cs="Times New Roman"/>
          <w:sz w:val="24"/>
          <w:szCs w:val="24"/>
        </w:rPr>
        <w:t xml:space="preserve"> frente ao grupo que representa</w:t>
      </w:r>
      <w:r w:rsidR="0053316A">
        <w:rPr>
          <w:rFonts w:ascii="Times New Roman" w:hAnsi="Times New Roman" w:cs="Times New Roman"/>
          <w:sz w:val="24"/>
          <w:szCs w:val="24"/>
        </w:rPr>
        <w:t>,</w:t>
      </w:r>
      <w:r w:rsidR="005C4122">
        <w:rPr>
          <w:rFonts w:ascii="Times New Roman" w:hAnsi="Times New Roman" w:cs="Times New Roman"/>
          <w:sz w:val="24"/>
          <w:szCs w:val="24"/>
        </w:rPr>
        <w:t xml:space="preserve"> entrando em conflito com esse mesmo grupo (BICALHO, 2010, pp. 286-288).</w:t>
      </w:r>
    </w:p>
    <w:p w:rsidR="00C909C5" w:rsidRDefault="00B31CAD" w:rsidP="005C412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voz dos atores sociais, como uma exigência que se coloca às explicações sobre as sociedades indígenas, encontra-se atendida por meio de narrativas indígenas expressas sem a intermediação de estudiosos, a não ser para os aspectos técnicos da escrita ou </w:t>
      </w:r>
      <w:r w:rsidR="00140734">
        <w:rPr>
          <w:rFonts w:ascii="Times New Roman" w:hAnsi="Times New Roman" w:cs="Times New Roman"/>
          <w:sz w:val="24"/>
          <w:szCs w:val="24"/>
        </w:rPr>
        <w:t xml:space="preserve">da </w:t>
      </w:r>
      <w:r>
        <w:rPr>
          <w:rFonts w:ascii="Times New Roman" w:hAnsi="Times New Roman" w:cs="Times New Roman"/>
          <w:sz w:val="24"/>
          <w:szCs w:val="24"/>
        </w:rPr>
        <w:t>gravação d</w:t>
      </w:r>
      <w:r w:rsidR="00140734">
        <w:rPr>
          <w:rFonts w:ascii="Times New Roman" w:hAnsi="Times New Roman" w:cs="Times New Roman"/>
          <w:sz w:val="24"/>
          <w:szCs w:val="24"/>
        </w:rPr>
        <w:t xml:space="preserve">os depoimentos. </w:t>
      </w:r>
      <w:r w:rsidR="00F26FD6">
        <w:rPr>
          <w:rFonts w:ascii="Times New Roman" w:hAnsi="Times New Roman" w:cs="Times New Roman"/>
          <w:sz w:val="24"/>
          <w:szCs w:val="24"/>
        </w:rPr>
        <w:t>Nesse esquema</w:t>
      </w:r>
      <w:r w:rsidR="00BF1EA6">
        <w:rPr>
          <w:rFonts w:ascii="Times New Roman" w:hAnsi="Times New Roman" w:cs="Times New Roman"/>
          <w:sz w:val="24"/>
          <w:szCs w:val="24"/>
        </w:rPr>
        <w:t>,</w:t>
      </w:r>
      <w:r w:rsidR="00F26FD6">
        <w:rPr>
          <w:rFonts w:ascii="Times New Roman" w:hAnsi="Times New Roman" w:cs="Times New Roman"/>
          <w:sz w:val="24"/>
          <w:szCs w:val="24"/>
        </w:rPr>
        <w:t xml:space="preserve"> situa-se a trajetória de Davi Kopenawa, líder indígena e ativista político que falou a um antropólogo francês sobre a cultura ancestral e a história recente de seu povo</w:t>
      </w:r>
      <w:r w:rsidR="007B3796">
        <w:rPr>
          <w:rFonts w:ascii="Times New Roman" w:hAnsi="Times New Roman" w:cs="Times New Roman"/>
          <w:sz w:val="24"/>
          <w:szCs w:val="24"/>
        </w:rPr>
        <w:t xml:space="preserve">, no texto publicado sob o título </w:t>
      </w:r>
      <w:r w:rsidR="00F26FD6" w:rsidRPr="00F26FD6">
        <w:rPr>
          <w:rFonts w:ascii="Times New Roman" w:hAnsi="Times New Roman" w:cs="Times New Roman"/>
          <w:i/>
          <w:sz w:val="24"/>
          <w:szCs w:val="24"/>
        </w:rPr>
        <w:t>A Queda do Céu, palavras de um xamã yanomami</w:t>
      </w:r>
      <w:r w:rsidR="00F26FD6">
        <w:rPr>
          <w:rFonts w:ascii="Times New Roman" w:hAnsi="Times New Roman" w:cs="Times New Roman"/>
          <w:sz w:val="24"/>
          <w:szCs w:val="24"/>
        </w:rPr>
        <w:t xml:space="preserve">. A narrativa de </w:t>
      </w:r>
      <w:r w:rsidR="00F26FD6" w:rsidRPr="005943B4">
        <w:rPr>
          <w:rFonts w:ascii="Times New Roman" w:hAnsi="Times New Roman" w:cs="Times New Roman"/>
          <w:sz w:val="24"/>
          <w:szCs w:val="24"/>
        </w:rPr>
        <w:t>Kopenawa</w:t>
      </w:r>
      <w:r w:rsidR="00F26FD6">
        <w:rPr>
          <w:rFonts w:ascii="Times New Roman" w:hAnsi="Times New Roman" w:cs="Times New Roman"/>
          <w:sz w:val="24"/>
          <w:szCs w:val="24"/>
        </w:rPr>
        <w:t xml:space="preserve"> explica a concepção visível e invisível de sua cultura, de base essencialmente mítica, entremeada com as características do mundo ocidental, que ele vê como monstruosas, em uma perspectiva funesta para o futuro da Terra. Viveiros de Castro considera que os interlocutores principais</w:t>
      </w:r>
      <w:r w:rsidR="007B3796">
        <w:rPr>
          <w:rFonts w:ascii="Times New Roman" w:hAnsi="Times New Roman" w:cs="Times New Roman"/>
          <w:sz w:val="24"/>
          <w:szCs w:val="24"/>
        </w:rPr>
        <w:t xml:space="preserve"> do Yanomami somos nós, os brasileiros que não se consideram índios</w:t>
      </w:r>
      <w:r w:rsidR="006B1A3D">
        <w:rPr>
          <w:rFonts w:ascii="Times New Roman" w:hAnsi="Times New Roman" w:cs="Times New Roman"/>
          <w:sz w:val="24"/>
          <w:szCs w:val="24"/>
        </w:rPr>
        <w:t xml:space="preserve">, mas que são, na verdade, brancos inimigos, dotados da “absurda incapacidade de compreender a floresta, de perceber que a ‘máquina do mundo’ é um ser vivo composto de incontáveis seres vivos”. Essa máquina do mundo subsiste como um superorganismo que se renova perenemente pela atividade dos </w:t>
      </w:r>
      <w:proofErr w:type="spellStart"/>
      <w:r w:rsidR="006B1A3D" w:rsidRPr="006B1A3D">
        <w:rPr>
          <w:rFonts w:ascii="Times New Roman" w:hAnsi="Times New Roman" w:cs="Times New Roman"/>
          <w:i/>
          <w:sz w:val="24"/>
          <w:szCs w:val="24"/>
        </w:rPr>
        <w:t>xapiri</w:t>
      </w:r>
      <w:proofErr w:type="spellEnd"/>
      <w:r w:rsidR="006B1A3D">
        <w:rPr>
          <w:rFonts w:ascii="Times New Roman" w:hAnsi="Times New Roman" w:cs="Times New Roman"/>
          <w:sz w:val="24"/>
          <w:szCs w:val="24"/>
        </w:rPr>
        <w:t>, guardiões da Natureza (KOPENAWA e ALBERT, 2015, pp. 12-13).</w:t>
      </w:r>
      <w:r w:rsidR="00C0084D">
        <w:rPr>
          <w:rFonts w:ascii="Times New Roman" w:hAnsi="Times New Roman" w:cs="Times New Roman"/>
          <w:sz w:val="24"/>
          <w:szCs w:val="24"/>
        </w:rPr>
        <w:t xml:space="preserve"> A liderança índia, portanto, não é isolada, pois se acompanha por entidades invisíveis que defendem homens, animais e coisas do universo contra as</w:t>
      </w:r>
      <w:r w:rsidR="005943B4">
        <w:rPr>
          <w:rFonts w:ascii="Times New Roman" w:hAnsi="Times New Roman" w:cs="Times New Roman"/>
          <w:sz w:val="24"/>
          <w:szCs w:val="24"/>
        </w:rPr>
        <w:t xml:space="preserve"> forças maléficas dos inimigos –</w:t>
      </w:r>
      <w:r w:rsidR="00FD1248">
        <w:rPr>
          <w:rFonts w:ascii="Times New Roman" w:hAnsi="Times New Roman" w:cs="Times New Roman"/>
          <w:sz w:val="24"/>
          <w:szCs w:val="24"/>
        </w:rPr>
        <w:t xml:space="preserve"> os brancos, por princípio.</w:t>
      </w:r>
      <w:r w:rsidR="00C909C5">
        <w:rPr>
          <w:rFonts w:ascii="Times New Roman" w:hAnsi="Times New Roman" w:cs="Times New Roman"/>
          <w:sz w:val="24"/>
          <w:szCs w:val="24"/>
        </w:rPr>
        <w:t xml:space="preserve"> </w:t>
      </w:r>
    </w:p>
    <w:p w:rsidR="00C0084D" w:rsidRDefault="009C06B6" w:rsidP="005C412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lideranças indígenas apresentam-se, na atualidade, como plenamente conscientes de que as florestas e a biodiversidade interessam ao mundo todo e que existem mecanismos compensatórios para a sua preservação, que devem oferecer alternativas sustentáveis às suas sociedades. Como entende Cunha, a posição dos indígenas estará localizada na confluência de vários mecanismos estratégicos provenientes deles próprios, do Estado brasileiro e da comunidade internacional (CUNHA, 20</w:t>
      </w:r>
      <w:r w:rsidR="005943B4">
        <w:rPr>
          <w:rFonts w:ascii="Times New Roman" w:hAnsi="Times New Roman" w:cs="Times New Roman"/>
          <w:sz w:val="24"/>
          <w:szCs w:val="24"/>
        </w:rPr>
        <w:t>1</w:t>
      </w:r>
      <w:r>
        <w:rPr>
          <w:rFonts w:ascii="Times New Roman" w:hAnsi="Times New Roman" w:cs="Times New Roman"/>
          <w:sz w:val="24"/>
          <w:szCs w:val="24"/>
        </w:rPr>
        <w:t>2, pp. 136-137).</w:t>
      </w:r>
    </w:p>
    <w:p w:rsidR="00811069" w:rsidRDefault="00674B46" w:rsidP="005C412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universo Guarani </w:t>
      </w:r>
      <w:r w:rsidRPr="00223C2B">
        <w:rPr>
          <w:rFonts w:ascii="Times New Roman" w:hAnsi="Times New Roman" w:cs="Times New Roman"/>
          <w:sz w:val="24"/>
          <w:szCs w:val="24"/>
        </w:rPr>
        <w:t>Mbya</w:t>
      </w:r>
      <w:r>
        <w:rPr>
          <w:rFonts w:ascii="Times New Roman" w:hAnsi="Times New Roman" w:cs="Times New Roman"/>
          <w:sz w:val="24"/>
          <w:szCs w:val="24"/>
        </w:rPr>
        <w:t xml:space="preserve">, </w:t>
      </w:r>
      <w:r w:rsidR="009A5288">
        <w:rPr>
          <w:rFonts w:ascii="Times New Roman" w:hAnsi="Times New Roman" w:cs="Times New Roman"/>
          <w:sz w:val="24"/>
          <w:szCs w:val="24"/>
        </w:rPr>
        <w:t xml:space="preserve">como nos demais grupos indígenas, os líderes têm sempre funções híbridas, conjugando o comando político-social com o misticismo religioso. Uma coletânea de depoimentos prestados a estudiosos dos </w:t>
      </w:r>
      <w:r w:rsidR="009A5288" w:rsidRPr="00223C2B">
        <w:rPr>
          <w:rFonts w:ascii="Times New Roman" w:hAnsi="Times New Roman" w:cs="Times New Roman"/>
          <w:sz w:val="24"/>
          <w:szCs w:val="24"/>
        </w:rPr>
        <w:t>Mbya</w:t>
      </w:r>
      <w:r w:rsidR="009A5288">
        <w:rPr>
          <w:rFonts w:ascii="Times New Roman" w:hAnsi="Times New Roman" w:cs="Times New Roman"/>
          <w:sz w:val="24"/>
          <w:szCs w:val="24"/>
        </w:rPr>
        <w:t xml:space="preserve"> traz narrativas que explicam a identidade transcendental desse povo, por meio de mitos que cuidam dos aspectos mais representativos da vida n</w:t>
      </w:r>
      <w:r w:rsidR="00960300">
        <w:rPr>
          <w:rFonts w:ascii="Times New Roman" w:hAnsi="Times New Roman" w:cs="Times New Roman"/>
          <w:sz w:val="24"/>
          <w:szCs w:val="24"/>
        </w:rPr>
        <w:t>o</w:t>
      </w:r>
      <w:r w:rsidR="009A5288">
        <w:rPr>
          <w:rFonts w:ascii="Times New Roman" w:hAnsi="Times New Roman" w:cs="Times New Roman"/>
          <w:sz w:val="24"/>
          <w:szCs w:val="24"/>
        </w:rPr>
        <w:t>s ald</w:t>
      </w:r>
      <w:r w:rsidR="00960300">
        <w:rPr>
          <w:rFonts w:ascii="Times New Roman" w:hAnsi="Times New Roman" w:cs="Times New Roman"/>
          <w:sz w:val="24"/>
          <w:szCs w:val="24"/>
        </w:rPr>
        <w:t>eamentos</w:t>
      </w:r>
      <w:r w:rsidR="009A5288">
        <w:rPr>
          <w:rFonts w:ascii="Times New Roman" w:hAnsi="Times New Roman" w:cs="Times New Roman"/>
          <w:sz w:val="24"/>
          <w:szCs w:val="24"/>
        </w:rPr>
        <w:t xml:space="preserve">. </w:t>
      </w:r>
      <w:r w:rsidR="00C60058">
        <w:rPr>
          <w:rFonts w:ascii="Times New Roman" w:hAnsi="Times New Roman" w:cs="Times New Roman"/>
          <w:sz w:val="24"/>
          <w:szCs w:val="24"/>
        </w:rPr>
        <w:t xml:space="preserve">Sob o título </w:t>
      </w:r>
      <w:proofErr w:type="spellStart"/>
      <w:r w:rsidR="00C60058" w:rsidRPr="00C60058">
        <w:rPr>
          <w:rFonts w:ascii="Times New Roman" w:hAnsi="Times New Roman" w:cs="Times New Roman"/>
          <w:i/>
          <w:sz w:val="24"/>
          <w:szCs w:val="24"/>
        </w:rPr>
        <w:t>Guata</w:t>
      </w:r>
      <w:proofErr w:type="spellEnd"/>
      <w:r w:rsidR="00C60058" w:rsidRPr="00C60058">
        <w:rPr>
          <w:rFonts w:ascii="Times New Roman" w:hAnsi="Times New Roman" w:cs="Times New Roman"/>
          <w:i/>
          <w:sz w:val="24"/>
          <w:szCs w:val="24"/>
        </w:rPr>
        <w:t xml:space="preserve"> </w:t>
      </w:r>
      <w:proofErr w:type="spellStart"/>
      <w:r w:rsidR="00C60058" w:rsidRPr="00C60058">
        <w:rPr>
          <w:rFonts w:ascii="Times New Roman" w:hAnsi="Times New Roman" w:cs="Times New Roman"/>
          <w:i/>
          <w:sz w:val="24"/>
          <w:szCs w:val="24"/>
        </w:rPr>
        <w:t>Porã</w:t>
      </w:r>
      <w:proofErr w:type="spellEnd"/>
      <w:r w:rsidR="00C60058" w:rsidRPr="00C60058">
        <w:rPr>
          <w:rFonts w:ascii="Times New Roman" w:hAnsi="Times New Roman" w:cs="Times New Roman"/>
          <w:i/>
          <w:sz w:val="24"/>
          <w:szCs w:val="24"/>
        </w:rPr>
        <w:t>/Belo Caminhar</w:t>
      </w:r>
      <w:r w:rsidR="00C60058">
        <w:rPr>
          <w:rFonts w:ascii="Times New Roman" w:hAnsi="Times New Roman" w:cs="Times New Roman"/>
          <w:sz w:val="24"/>
          <w:szCs w:val="24"/>
        </w:rPr>
        <w:t>, registram</w:t>
      </w:r>
      <w:r w:rsidR="00E130FA">
        <w:rPr>
          <w:rFonts w:ascii="Times New Roman" w:hAnsi="Times New Roman" w:cs="Times New Roman"/>
          <w:sz w:val="24"/>
          <w:szCs w:val="24"/>
        </w:rPr>
        <w:t>-se</w:t>
      </w:r>
      <w:r w:rsidR="00C60058">
        <w:rPr>
          <w:rFonts w:ascii="Times New Roman" w:hAnsi="Times New Roman" w:cs="Times New Roman"/>
          <w:sz w:val="24"/>
          <w:szCs w:val="24"/>
        </w:rPr>
        <w:t xml:space="preserve"> aspectos da história dos Guarani, que reafirmam a concepção mítica de uma identidade permanentemente resguardada pelos </w:t>
      </w:r>
      <w:r w:rsidR="00C60058" w:rsidRPr="00B2379B">
        <w:rPr>
          <w:rFonts w:ascii="Times New Roman" w:hAnsi="Times New Roman" w:cs="Times New Roman"/>
          <w:i/>
          <w:sz w:val="24"/>
          <w:szCs w:val="24"/>
        </w:rPr>
        <w:t>xeram</w:t>
      </w:r>
      <w:r w:rsidR="00B2379B" w:rsidRPr="00B2379B">
        <w:rPr>
          <w:rFonts w:ascii="Times New Roman" w:hAnsi="Times New Roman" w:cs="Times New Roman"/>
          <w:i/>
          <w:sz w:val="24"/>
          <w:szCs w:val="24"/>
        </w:rPr>
        <w:t>oï</w:t>
      </w:r>
      <w:r w:rsidR="00C60058">
        <w:rPr>
          <w:rFonts w:ascii="Times New Roman" w:hAnsi="Times New Roman" w:cs="Times New Roman"/>
          <w:sz w:val="24"/>
          <w:szCs w:val="24"/>
        </w:rPr>
        <w:t xml:space="preserve"> e </w:t>
      </w:r>
      <w:proofErr w:type="spellStart"/>
      <w:r w:rsidR="00C60058" w:rsidRPr="00B2379B">
        <w:rPr>
          <w:rFonts w:ascii="Times New Roman" w:hAnsi="Times New Roman" w:cs="Times New Roman"/>
          <w:i/>
          <w:sz w:val="24"/>
          <w:szCs w:val="24"/>
        </w:rPr>
        <w:t>xejary</w:t>
      </w:r>
      <w:proofErr w:type="spellEnd"/>
      <w:r w:rsidR="00C60058">
        <w:rPr>
          <w:rFonts w:ascii="Times New Roman" w:hAnsi="Times New Roman" w:cs="Times New Roman"/>
          <w:sz w:val="24"/>
          <w:szCs w:val="24"/>
        </w:rPr>
        <w:t xml:space="preserve">, isto é, os anciãos e anciãs da comunidade. A tradução para o português </w:t>
      </w:r>
      <w:r w:rsidR="00E130FA">
        <w:rPr>
          <w:rFonts w:ascii="Times New Roman" w:hAnsi="Times New Roman" w:cs="Times New Roman"/>
          <w:sz w:val="24"/>
          <w:szCs w:val="24"/>
        </w:rPr>
        <w:t xml:space="preserve">dessa obra </w:t>
      </w:r>
      <w:r w:rsidR="00C60058">
        <w:rPr>
          <w:rFonts w:ascii="Times New Roman" w:hAnsi="Times New Roman" w:cs="Times New Roman"/>
          <w:sz w:val="24"/>
          <w:szCs w:val="24"/>
        </w:rPr>
        <w:t xml:space="preserve">foi realizada por pesquisadores </w:t>
      </w:r>
      <w:r w:rsidR="00E130FA">
        <w:rPr>
          <w:rFonts w:ascii="Times New Roman" w:hAnsi="Times New Roman" w:cs="Times New Roman"/>
          <w:sz w:val="24"/>
          <w:szCs w:val="24"/>
        </w:rPr>
        <w:t>bilíngues</w:t>
      </w:r>
      <w:r w:rsidR="00C60058">
        <w:rPr>
          <w:rFonts w:ascii="Times New Roman" w:hAnsi="Times New Roman" w:cs="Times New Roman"/>
          <w:sz w:val="24"/>
          <w:szCs w:val="24"/>
        </w:rPr>
        <w:t xml:space="preserve">, que puderam transcrever as palavras originais no idioma passível de ser entendido pelos leitores não indígenas. O estilo é marcado pela cadência da linguagem e de aconselhamento dos mestres guarani. A escolha do título </w:t>
      </w:r>
      <w:proofErr w:type="spellStart"/>
      <w:r w:rsidR="00C60058" w:rsidRPr="00C60058">
        <w:rPr>
          <w:rFonts w:ascii="Times New Roman" w:hAnsi="Times New Roman" w:cs="Times New Roman"/>
          <w:i/>
          <w:sz w:val="24"/>
          <w:szCs w:val="24"/>
        </w:rPr>
        <w:t>Guata</w:t>
      </w:r>
      <w:proofErr w:type="spellEnd"/>
      <w:r w:rsidR="00C60058" w:rsidRPr="00C60058">
        <w:rPr>
          <w:rFonts w:ascii="Times New Roman" w:hAnsi="Times New Roman" w:cs="Times New Roman"/>
          <w:i/>
          <w:sz w:val="24"/>
          <w:szCs w:val="24"/>
        </w:rPr>
        <w:t xml:space="preserve"> </w:t>
      </w:r>
      <w:proofErr w:type="spellStart"/>
      <w:r w:rsidR="00C60058" w:rsidRPr="00C60058">
        <w:rPr>
          <w:rFonts w:ascii="Times New Roman" w:hAnsi="Times New Roman" w:cs="Times New Roman"/>
          <w:i/>
          <w:sz w:val="24"/>
          <w:szCs w:val="24"/>
        </w:rPr>
        <w:t>Porã</w:t>
      </w:r>
      <w:proofErr w:type="spellEnd"/>
      <w:r w:rsidR="00C60058">
        <w:rPr>
          <w:rFonts w:ascii="Times New Roman" w:hAnsi="Times New Roman" w:cs="Times New Roman"/>
          <w:sz w:val="24"/>
          <w:szCs w:val="24"/>
        </w:rPr>
        <w:t xml:space="preserve"> mostra a vinculação da vida atual dos </w:t>
      </w:r>
      <w:r w:rsidR="00C60058" w:rsidRPr="00223C2B">
        <w:rPr>
          <w:rFonts w:ascii="Times New Roman" w:hAnsi="Times New Roman" w:cs="Times New Roman"/>
          <w:sz w:val="24"/>
          <w:szCs w:val="24"/>
        </w:rPr>
        <w:t>Mbya</w:t>
      </w:r>
      <w:r w:rsidR="00C60058">
        <w:rPr>
          <w:rFonts w:ascii="Times New Roman" w:hAnsi="Times New Roman" w:cs="Times New Roman"/>
          <w:sz w:val="24"/>
          <w:szCs w:val="24"/>
        </w:rPr>
        <w:t xml:space="preserve"> com as caminhadas antigas que faziam, antes da chegada dos </w:t>
      </w:r>
      <w:proofErr w:type="spellStart"/>
      <w:proofErr w:type="gramStart"/>
      <w:r w:rsidR="00C60058" w:rsidRPr="00C60058">
        <w:rPr>
          <w:rFonts w:ascii="Times New Roman" w:hAnsi="Times New Roman" w:cs="Times New Roman"/>
          <w:i/>
          <w:sz w:val="24"/>
          <w:szCs w:val="24"/>
        </w:rPr>
        <w:t>juru</w:t>
      </w:r>
      <w:r w:rsidR="00FD1248">
        <w:rPr>
          <w:rFonts w:ascii="Times New Roman" w:hAnsi="Times New Roman" w:cs="Times New Roman"/>
          <w:i/>
          <w:sz w:val="24"/>
          <w:szCs w:val="24"/>
        </w:rPr>
        <w:t>á</w:t>
      </w:r>
      <w:proofErr w:type="spellEnd"/>
      <w:proofErr w:type="gramEnd"/>
      <w:r w:rsidR="00C60058">
        <w:rPr>
          <w:rFonts w:ascii="Times New Roman" w:hAnsi="Times New Roman" w:cs="Times New Roman"/>
          <w:sz w:val="24"/>
          <w:szCs w:val="24"/>
        </w:rPr>
        <w:t>, os brancos invasores.</w:t>
      </w:r>
      <w:r w:rsidR="00811069">
        <w:rPr>
          <w:rFonts w:ascii="Times New Roman" w:hAnsi="Times New Roman" w:cs="Times New Roman"/>
          <w:sz w:val="24"/>
          <w:szCs w:val="24"/>
        </w:rPr>
        <w:t xml:space="preserve"> A versão de sua história, contada e transmitida na língua Guarani </w:t>
      </w:r>
      <w:r w:rsidR="00811069" w:rsidRPr="00223C2B">
        <w:rPr>
          <w:rFonts w:ascii="Times New Roman" w:hAnsi="Times New Roman" w:cs="Times New Roman"/>
          <w:sz w:val="24"/>
          <w:szCs w:val="24"/>
        </w:rPr>
        <w:t>Mbya</w:t>
      </w:r>
      <w:r w:rsidR="00811069">
        <w:rPr>
          <w:rFonts w:ascii="Times New Roman" w:hAnsi="Times New Roman" w:cs="Times New Roman"/>
          <w:sz w:val="24"/>
          <w:szCs w:val="24"/>
        </w:rPr>
        <w:t xml:space="preserve">, representa um contraponto à história tradicional, produzida e reproduzida pelos brancos. Como nota uma das pesquisadoras, as belas palavras registradas nessa coletânea, não são </w:t>
      </w:r>
      <w:r w:rsidR="00DD1146">
        <w:rPr>
          <w:rFonts w:ascii="Times New Roman" w:hAnsi="Times New Roman" w:cs="Times New Roman"/>
          <w:sz w:val="24"/>
          <w:szCs w:val="24"/>
        </w:rPr>
        <w:t xml:space="preserve">apenas </w:t>
      </w:r>
      <w:r w:rsidR="00811069">
        <w:rPr>
          <w:rFonts w:ascii="Times New Roman" w:hAnsi="Times New Roman" w:cs="Times New Roman"/>
          <w:sz w:val="24"/>
          <w:szCs w:val="24"/>
        </w:rPr>
        <w:t xml:space="preserve">para serem ouvidas, </w:t>
      </w:r>
      <w:r w:rsidR="00DE3934">
        <w:rPr>
          <w:rFonts w:ascii="Times New Roman" w:hAnsi="Times New Roman" w:cs="Times New Roman"/>
          <w:sz w:val="24"/>
          <w:szCs w:val="24"/>
        </w:rPr>
        <w:t>mas</w:t>
      </w:r>
      <w:r w:rsidR="00DD1146">
        <w:rPr>
          <w:rFonts w:ascii="Times New Roman" w:hAnsi="Times New Roman" w:cs="Times New Roman"/>
          <w:sz w:val="24"/>
          <w:szCs w:val="24"/>
        </w:rPr>
        <w:t xml:space="preserve"> </w:t>
      </w:r>
      <w:r w:rsidR="00811069">
        <w:rPr>
          <w:rFonts w:ascii="Times New Roman" w:hAnsi="Times New Roman" w:cs="Times New Roman"/>
          <w:sz w:val="24"/>
          <w:szCs w:val="24"/>
        </w:rPr>
        <w:t>para fazer pensar (LADEIRA, 2015, p. 3).</w:t>
      </w:r>
    </w:p>
    <w:p w:rsidR="00FC23DD" w:rsidRDefault="00811069" w:rsidP="005C412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lideranças indígenas atuam endogenamente em suas comunidades e em movimentos externos organizados. De acordo com essas lideranças os movimentos deveriam ser intitulados “Índios em Movimento”, uma vez que não existe um único movimento, mas muitos </w:t>
      </w:r>
      <w:r w:rsidR="00D71582">
        <w:rPr>
          <w:rFonts w:ascii="Times New Roman" w:hAnsi="Times New Roman" w:cs="Times New Roman"/>
          <w:sz w:val="24"/>
          <w:szCs w:val="24"/>
        </w:rPr>
        <w:t xml:space="preserve">deles, pois cada aldeia, povo ou território </w:t>
      </w:r>
      <w:r w:rsidR="007D1745">
        <w:rPr>
          <w:rFonts w:ascii="Times New Roman" w:hAnsi="Times New Roman" w:cs="Times New Roman"/>
          <w:sz w:val="24"/>
          <w:szCs w:val="24"/>
        </w:rPr>
        <w:t>indígena</w:t>
      </w:r>
      <w:r w:rsidR="00D71582">
        <w:rPr>
          <w:rFonts w:ascii="Times New Roman" w:hAnsi="Times New Roman" w:cs="Times New Roman"/>
          <w:sz w:val="24"/>
          <w:szCs w:val="24"/>
        </w:rPr>
        <w:t xml:space="preserve"> estabelece </w:t>
      </w:r>
      <w:r w:rsidR="00395AF9">
        <w:rPr>
          <w:rFonts w:ascii="Times New Roman" w:hAnsi="Times New Roman" w:cs="Times New Roman"/>
          <w:sz w:val="24"/>
          <w:szCs w:val="24"/>
        </w:rPr>
        <w:t xml:space="preserve">a </w:t>
      </w:r>
      <w:r w:rsidR="00D71582">
        <w:rPr>
          <w:rFonts w:ascii="Times New Roman" w:hAnsi="Times New Roman" w:cs="Times New Roman"/>
          <w:sz w:val="24"/>
          <w:szCs w:val="24"/>
        </w:rPr>
        <w:t>su</w:t>
      </w:r>
      <w:r w:rsidR="00395AF9">
        <w:rPr>
          <w:rFonts w:ascii="Times New Roman" w:hAnsi="Times New Roman" w:cs="Times New Roman"/>
          <w:sz w:val="24"/>
          <w:szCs w:val="24"/>
        </w:rPr>
        <w:t>a</w:t>
      </w:r>
      <w:r w:rsidR="00D71582">
        <w:rPr>
          <w:rFonts w:ascii="Times New Roman" w:hAnsi="Times New Roman" w:cs="Times New Roman"/>
          <w:sz w:val="24"/>
          <w:szCs w:val="24"/>
        </w:rPr>
        <w:t xml:space="preserve"> </w:t>
      </w:r>
      <w:r w:rsidR="00395AF9">
        <w:rPr>
          <w:rFonts w:ascii="Times New Roman" w:hAnsi="Times New Roman" w:cs="Times New Roman"/>
          <w:sz w:val="24"/>
          <w:szCs w:val="24"/>
        </w:rPr>
        <w:t xml:space="preserve">dinâmica </w:t>
      </w:r>
      <w:r w:rsidR="00D71582">
        <w:rPr>
          <w:rFonts w:ascii="Times New Roman" w:hAnsi="Times New Roman" w:cs="Times New Roman"/>
          <w:sz w:val="24"/>
          <w:szCs w:val="24"/>
        </w:rPr>
        <w:t>de luta em defesa de seus direitos. Por movimento</w:t>
      </w:r>
      <w:r w:rsidR="0020475C">
        <w:rPr>
          <w:rFonts w:ascii="Times New Roman" w:hAnsi="Times New Roman" w:cs="Times New Roman"/>
          <w:sz w:val="24"/>
          <w:szCs w:val="24"/>
        </w:rPr>
        <w:t>,</w:t>
      </w:r>
      <w:r w:rsidR="00D71582">
        <w:rPr>
          <w:rFonts w:ascii="Times New Roman" w:hAnsi="Times New Roman" w:cs="Times New Roman"/>
          <w:sz w:val="24"/>
          <w:szCs w:val="24"/>
        </w:rPr>
        <w:t xml:space="preserve"> as lideranças entendem um conjunto de estratégias e ações que as comunidades, organizações e povos indígenas desenvolvem em defesa de seus direitos e interesses coletivos. No entanto</w:t>
      </w:r>
      <w:r w:rsidR="0020475C">
        <w:rPr>
          <w:rFonts w:ascii="Times New Roman" w:hAnsi="Times New Roman" w:cs="Times New Roman"/>
          <w:sz w:val="24"/>
          <w:szCs w:val="24"/>
        </w:rPr>
        <w:t>,</w:t>
      </w:r>
      <w:r w:rsidR="00D71582">
        <w:rPr>
          <w:rFonts w:ascii="Times New Roman" w:hAnsi="Times New Roman" w:cs="Times New Roman"/>
          <w:sz w:val="24"/>
          <w:szCs w:val="24"/>
        </w:rPr>
        <w:t xml:space="preserve"> a expressão “Movimento Indígena”</w:t>
      </w:r>
      <w:r w:rsidR="005205C9">
        <w:rPr>
          <w:rFonts w:ascii="Times New Roman" w:hAnsi="Times New Roman" w:cs="Times New Roman"/>
          <w:sz w:val="24"/>
          <w:szCs w:val="24"/>
        </w:rPr>
        <w:t>,</w:t>
      </w:r>
      <w:r w:rsidR="0020475C">
        <w:rPr>
          <w:rFonts w:ascii="Times New Roman" w:hAnsi="Times New Roman" w:cs="Times New Roman"/>
          <w:sz w:val="24"/>
          <w:szCs w:val="24"/>
        </w:rPr>
        <w:t xml:space="preserve"> no singular</w:t>
      </w:r>
      <w:r w:rsidR="005205C9">
        <w:rPr>
          <w:rFonts w:ascii="Times New Roman" w:hAnsi="Times New Roman" w:cs="Times New Roman"/>
          <w:sz w:val="24"/>
          <w:szCs w:val="24"/>
        </w:rPr>
        <w:t>,</w:t>
      </w:r>
      <w:r w:rsidR="00D71582">
        <w:rPr>
          <w:rFonts w:ascii="Times New Roman" w:hAnsi="Times New Roman" w:cs="Times New Roman"/>
          <w:sz w:val="24"/>
          <w:szCs w:val="24"/>
        </w:rPr>
        <w:t xml:space="preserve"> tra</w:t>
      </w:r>
      <w:r w:rsidR="0020475C">
        <w:rPr>
          <w:rFonts w:ascii="Times New Roman" w:hAnsi="Times New Roman" w:cs="Times New Roman"/>
          <w:sz w:val="24"/>
          <w:szCs w:val="24"/>
        </w:rPr>
        <w:t xml:space="preserve">nsmite </w:t>
      </w:r>
      <w:r w:rsidR="00D71582">
        <w:rPr>
          <w:rFonts w:ascii="Times New Roman" w:hAnsi="Times New Roman" w:cs="Times New Roman"/>
          <w:sz w:val="24"/>
          <w:szCs w:val="24"/>
        </w:rPr>
        <w:t>a ideia de que existe um movimento geral, que procura articular todas as ações e estratégias existentes</w:t>
      </w:r>
      <w:r w:rsidR="0020475C">
        <w:rPr>
          <w:rFonts w:ascii="Times New Roman" w:hAnsi="Times New Roman" w:cs="Times New Roman"/>
          <w:sz w:val="24"/>
          <w:szCs w:val="24"/>
        </w:rPr>
        <w:t>,</w:t>
      </w:r>
      <w:r w:rsidR="00D71582">
        <w:rPr>
          <w:rFonts w:ascii="Times New Roman" w:hAnsi="Times New Roman" w:cs="Times New Roman"/>
          <w:sz w:val="24"/>
          <w:szCs w:val="24"/>
        </w:rPr>
        <w:t xml:space="preserve"> a</w:t>
      </w:r>
      <w:r w:rsidR="0020475C">
        <w:rPr>
          <w:rFonts w:ascii="Times New Roman" w:hAnsi="Times New Roman" w:cs="Times New Roman"/>
          <w:sz w:val="24"/>
          <w:szCs w:val="24"/>
        </w:rPr>
        <w:t xml:space="preserve"> </w:t>
      </w:r>
      <w:r w:rsidR="00D71582">
        <w:rPr>
          <w:rFonts w:ascii="Times New Roman" w:hAnsi="Times New Roman" w:cs="Times New Roman"/>
          <w:sz w:val="24"/>
          <w:szCs w:val="24"/>
        </w:rPr>
        <w:t xml:space="preserve">fim de travar uma luta articulada em defesa de direitos comuns aos indígenas, </w:t>
      </w:r>
      <w:r w:rsidR="005205C9">
        <w:rPr>
          <w:rFonts w:ascii="Times New Roman" w:hAnsi="Times New Roman" w:cs="Times New Roman"/>
          <w:sz w:val="24"/>
          <w:szCs w:val="24"/>
        </w:rPr>
        <w:t xml:space="preserve">em oposição </w:t>
      </w:r>
      <w:r w:rsidR="00D71582">
        <w:rPr>
          <w:rFonts w:ascii="Times New Roman" w:hAnsi="Times New Roman" w:cs="Times New Roman"/>
          <w:sz w:val="24"/>
          <w:szCs w:val="24"/>
        </w:rPr>
        <w:t xml:space="preserve">a outros interesses nacionais e regionais. </w:t>
      </w:r>
    </w:p>
    <w:p w:rsidR="00674B46" w:rsidRPr="00D71582" w:rsidRDefault="00D71582" w:rsidP="005C412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Note-se, a respeito, que a estratégia de articulação geral dos indígenas não incide de forma transformadora nas particularidades e diversidades sociais, culturais e políticas dos diferentes povos e comunidades. Pelo contrário</w:t>
      </w:r>
      <w:r w:rsidR="0020475C">
        <w:rPr>
          <w:rFonts w:ascii="Times New Roman" w:hAnsi="Times New Roman" w:cs="Times New Roman"/>
          <w:sz w:val="24"/>
          <w:szCs w:val="24"/>
        </w:rPr>
        <w:t>,</w:t>
      </w:r>
      <w:r>
        <w:rPr>
          <w:rFonts w:ascii="Times New Roman" w:hAnsi="Times New Roman" w:cs="Times New Roman"/>
          <w:sz w:val="24"/>
          <w:szCs w:val="24"/>
        </w:rPr>
        <w:t xml:space="preserve"> a união de todos valoriza a pluralidade étnica</w:t>
      </w:r>
      <w:r w:rsidR="0020475C">
        <w:rPr>
          <w:rFonts w:ascii="Times New Roman" w:hAnsi="Times New Roman" w:cs="Times New Roman"/>
          <w:sz w:val="24"/>
          <w:szCs w:val="24"/>
        </w:rPr>
        <w:t xml:space="preserve">, </w:t>
      </w:r>
      <w:r>
        <w:rPr>
          <w:rFonts w:ascii="Times New Roman" w:hAnsi="Times New Roman" w:cs="Times New Roman"/>
          <w:sz w:val="24"/>
          <w:szCs w:val="24"/>
        </w:rPr>
        <w:t>uma vez que estrutura</w:t>
      </w:r>
      <w:r w:rsidR="0020475C">
        <w:rPr>
          <w:rFonts w:ascii="Times New Roman" w:hAnsi="Times New Roman" w:cs="Times New Roman"/>
          <w:sz w:val="24"/>
          <w:szCs w:val="24"/>
        </w:rPr>
        <w:t>,</w:t>
      </w:r>
      <w:r>
        <w:rPr>
          <w:rFonts w:ascii="Times New Roman" w:hAnsi="Times New Roman" w:cs="Times New Roman"/>
          <w:sz w:val="24"/>
          <w:szCs w:val="24"/>
        </w:rPr>
        <w:t xml:space="preserve"> de forma democrática e participativa</w:t>
      </w:r>
      <w:r w:rsidR="0020475C">
        <w:rPr>
          <w:rFonts w:ascii="Times New Roman" w:hAnsi="Times New Roman" w:cs="Times New Roman"/>
          <w:sz w:val="24"/>
          <w:szCs w:val="24"/>
        </w:rPr>
        <w:t xml:space="preserve">, </w:t>
      </w:r>
      <w:r>
        <w:rPr>
          <w:rFonts w:ascii="Times New Roman" w:hAnsi="Times New Roman" w:cs="Times New Roman"/>
          <w:sz w:val="24"/>
          <w:szCs w:val="24"/>
        </w:rPr>
        <w:t xml:space="preserve">os diferentes povos (BANIWA, 2007, p. 128). </w:t>
      </w:r>
      <w:proofErr w:type="gramStart"/>
      <w:r>
        <w:rPr>
          <w:rFonts w:ascii="Times New Roman" w:hAnsi="Times New Roman" w:cs="Times New Roman"/>
          <w:sz w:val="24"/>
          <w:szCs w:val="24"/>
        </w:rPr>
        <w:t xml:space="preserve">Os Guarani </w:t>
      </w:r>
      <w:r w:rsidRPr="00223C2B">
        <w:rPr>
          <w:rFonts w:ascii="Times New Roman" w:hAnsi="Times New Roman" w:cs="Times New Roman"/>
          <w:sz w:val="24"/>
          <w:szCs w:val="24"/>
        </w:rPr>
        <w:t>Mbya</w:t>
      </w:r>
      <w:r>
        <w:rPr>
          <w:rFonts w:ascii="Times New Roman" w:hAnsi="Times New Roman" w:cs="Times New Roman"/>
          <w:sz w:val="24"/>
          <w:szCs w:val="24"/>
        </w:rPr>
        <w:t xml:space="preserve"> articula</w:t>
      </w:r>
      <w:r w:rsidR="0020475C">
        <w:rPr>
          <w:rFonts w:ascii="Times New Roman" w:hAnsi="Times New Roman" w:cs="Times New Roman"/>
          <w:sz w:val="24"/>
          <w:szCs w:val="24"/>
        </w:rPr>
        <w:t>m-se</w:t>
      </w:r>
      <w:proofErr w:type="gramEnd"/>
      <w:r w:rsidR="0020475C">
        <w:rPr>
          <w:rFonts w:ascii="Times New Roman" w:hAnsi="Times New Roman" w:cs="Times New Roman"/>
          <w:sz w:val="24"/>
          <w:szCs w:val="24"/>
        </w:rPr>
        <w:t xml:space="preserve"> </w:t>
      </w:r>
      <w:r>
        <w:rPr>
          <w:rFonts w:ascii="Times New Roman" w:hAnsi="Times New Roman" w:cs="Times New Roman"/>
          <w:sz w:val="24"/>
          <w:szCs w:val="24"/>
        </w:rPr>
        <w:t>a essa política de resistência e de luta, no âmbito da união dos povos indígenas e de suas particularidades culturais</w:t>
      </w:r>
      <w:r w:rsidR="00C33B1A">
        <w:rPr>
          <w:rFonts w:ascii="Times New Roman" w:hAnsi="Times New Roman" w:cs="Times New Roman"/>
          <w:sz w:val="24"/>
          <w:szCs w:val="24"/>
        </w:rPr>
        <w:t xml:space="preserve"> no Brasil </w:t>
      </w:r>
      <w:proofErr w:type="spellStart"/>
      <w:r w:rsidR="00C33B1A">
        <w:rPr>
          <w:rFonts w:ascii="Times New Roman" w:hAnsi="Times New Roman" w:cs="Times New Roman"/>
          <w:sz w:val="24"/>
          <w:szCs w:val="24"/>
        </w:rPr>
        <w:t>pluriétnico</w:t>
      </w:r>
      <w:proofErr w:type="spellEnd"/>
      <w:r>
        <w:rPr>
          <w:rFonts w:ascii="Times New Roman" w:hAnsi="Times New Roman" w:cs="Times New Roman"/>
          <w:sz w:val="24"/>
          <w:szCs w:val="24"/>
        </w:rPr>
        <w:t>.</w:t>
      </w:r>
    </w:p>
    <w:p w:rsidR="005C4122" w:rsidRDefault="005C4122" w:rsidP="005C4122">
      <w:pPr>
        <w:spacing w:after="0" w:line="360" w:lineRule="auto"/>
        <w:ind w:firstLine="709"/>
        <w:jc w:val="both"/>
        <w:rPr>
          <w:rFonts w:ascii="Times New Roman" w:hAnsi="Times New Roman" w:cs="Times New Roman"/>
          <w:sz w:val="24"/>
          <w:szCs w:val="24"/>
        </w:rPr>
      </w:pPr>
    </w:p>
    <w:p w:rsidR="005C4122" w:rsidRDefault="005C4122" w:rsidP="005C4122">
      <w:pPr>
        <w:spacing w:after="0" w:line="360" w:lineRule="auto"/>
        <w:jc w:val="both"/>
        <w:rPr>
          <w:rFonts w:ascii="Times New Roman" w:hAnsi="Times New Roman" w:cs="Times New Roman"/>
          <w:b/>
          <w:sz w:val="24"/>
          <w:szCs w:val="24"/>
        </w:rPr>
      </w:pPr>
      <w:r w:rsidRPr="00F57DE0">
        <w:rPr>
          <w:rFonts w:ascii="Times New Roman" w:hAnsi="Times New Roman" w:cs="Times New Roman"/>
          <w:b/>
          <w:sz w:val="24"/>
          <w:szCs w:val="24"/>
        </w:rPr>
        <w:t>Conclusões</w:t>
      </w:r>
    </w:p>
    <w:p w:rsidR="005C4122" w:rsidRDefault="005C4122" w:rsidP="005C4122">
      <w:pPr>
        <w:spacing w:after="0" w:line="360" w:lineRule="auto"/>
        <w:ind w:firstLine="709"/>
        <w:jc w:val="both"/>
        <w:rPr>
          <w:rFonts w:ascii="Times New Roman" w:hAnsi="Times New Roman" w:cs="Times New Roman"/>
          <w:sz w:val="24"/>
          <w:szCs w:val="24"/>
        </w:rPr>
      </w:pPr>
    </w:p>
    <w:p w:rsidR="005C4122" w:rsidRDefault="005C4122" w:rsidP="005C4122">
      <w:pPr>
        <w:spacing w:after="0" w:line="360" w:lineRule="auto"/>
        <w:ind w:firstLine="709"/>
        <w:jc w:val="both"/>
        <w:rPr>
          <w:rFonts w:ascii="Times New Roman" w:hAnsi="Times New Roman" w:cs="Times New Roman"/>
          <w:sz w:val="24"/>
          <w:szCs w:val="24"/>
        </w:rPr>
      </w:pPr>
      <w:r w:rsidRPr="006519BB">
        <w:rPr>
          <w:rFonts w:ascii="Times New Roman" w:hAnsi="Times New Roman" w:cs="Times New Roman"/>
          <w:sz w:val="24"/>
          <w:szCs w:val="24"/>
        </w:rPr>
        <w:t>O modelo</w:t>
      </w:r>
      <w:r>
        <w:rPr>
          <w:rFonts w:ascii="Times New Roman" w:hAnsi="Times New Roman" w:cs="Times New Roman"/>
          <w:sz w:val="24"/>
          <w:szCs w:val="24"/>
        </w:rPr>
        <w:t xml:space="preserve"> cultural único do mundo globalizado defronta-se com a realidade pluriétnica de populações</w:t>
      </w:r>
      <w:r w:rsidR="00B87EC3">
        <w:rPr>
          <w:rFonts w:ascii="Times New Roman" w:hAnsi="Times New Roman" w:cs="Times New Roman"/>
          <w:sz w:val="24"/>
          <w:szCs w:val="24"/>
        </w:rPr>
        <w:t xml:space="preserve"> </w:t>
      </w:r>
      <w:r>
        <w:rPr>
          <w:rFonts w:ascii="Times New Roman" w:hAnsi="Times New Roman" w:cs="Times New Roman"/>
          <w:sz w:val="24"/>
          <w:szCs w:val="24"/>
        </w:rPr>
        <w:t>colonizadas historicamente pelos europeus, e que sobrevivem na atualidade no quadro dos estados/nações estranhos a suas formas tradicionais de existência. No Brasil, os cinco milhões de moradores que nele viviam</w:t>
      </w:r>
      <w:r w:rsidR="00975700">
        <w:rPr>
          <w:rFonts w:ascii="Times New Roman" w:hAnsi="Times New Roman" w:cs="Times New Roman"/>
          <w:sz w:val="24"/>
          <w:szCs w:val="24"/>
        </w:rPr>
        <w:t>,</w:t>
      </w:r>
      <w:r>
        <w:rPr>
          <w:rFonts w:ascii="Times New Roman" w:hAnsi="Times New Roman" w:cs="Times New Roman"/>
          <w:sz w:val="24"/>
          <w:szCs w:val="24"/>
        </w:rPr>
        <w:t xml:space="preserve"> quando do descobrimento</w:t>
      </w:r>
      <w:r w:rsidR="00975700">
        <w:rPr>
          <w:rFonts w:ascii="Times New Roman" w:hAnsi="Times New Roman" w:cs="Times New Roman"/>
          <w:sz w:val="24"/>
          <w:szCs w:val="24"/>
        </w:rPr>
        <w:t>,</w:t>
      </w:r>
      <w:r>
        <w:rPr>
          <w:rFonts w:ascii="Times New Roman" w:hAnsi="Times New Roman" w:cs="Times New Roman"/>
          <w:sz w:val="24"/>
          <w:szCs w:val="24"/>
        </w:rPr>
        <w:t xml:space="preserve"> foram atingidos severamente por um processo de dominação</w:t>
      </w:r>
      <w:r w:rsidR="00975700">
        <w:rPr>
          <w:rFonts w:ascii="Times New Roman" w:hAnsi="Times New Roman" w:cs="Times New Roman"/>
          <w:sz w:val="24"/>
          <w:szCs w:val="24"/>
        </w:rPr>
        <w:t>,</w:t>
      </w:r>
      <w:r>
        <w:rPr>
          <w:rFonts w:ascii="Times New Roman" w:hAnsi="Times New Roman" w:cs="Times New Roman"/>
          <w:sz w:val="24"/>
          <w:szCs w:val="24"/>
        </w:rPr>
        <w:t xml:space="preserve"> que os reduziu a menos de 900.000 indivíduos, morando em </w:t>
      </w:r>
      <w:r w:rsidRPr="006519BB">
        <w:rPr>
          <w:rFonts w:ascii="Times New Roman" w:hAnsi="Times New Roman" w:cs="Times New Roman"/>
          <w:i/>
          <w:sz w:val="24"/>
          <w:szCs w:val="24"/>
        </w:rPr>
        <w:t>habitats</w:t>
      </w:r>
      <w:r w:rsidRPr="006519BB">
        <w:rPr>
          <w:rFonts w:ascii="Times New Roman" w:hAnsi="Times New Roman" w:cs="Times New Roman"/>
          <w:sz w:val="24"/>
          <w:szCs w:val="24"/>
        </w:rPr>
        <w:t xml:space="preserve"> </w:t>
      </w:r>
      <w:r>
        <w:rPr>
          <w:rFonts w:ascii="Times New Roman" w:hAnsi="Times New Roman" w:cs="Times New Roman"/>
          <w:sz w:val="24"/>
          <w:szCs w:val="24"/>
        </w:rPr>
        <w:t>devastados pela explo</w:t>
      </w:r>
      <w:r w:rsidR="0062267D">
        <w:rPr>
          <w:rFonts w:ascii="Times New Roman" w:hAnsi="Times New Roman" w:cs="Times New Roman"/>
          <w:sz w:val="24"/>
          <w:szCs w:val="24"/>
        </w:rPr>
        <w:t>ração colonial.</w:t>
      </w:r>
    </w:p>
    <w:p w:rsidR="005C4122" w:rsidRPr="006519BB" w:rsidRDefault="005C4122" w:rsidP="005C412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Nas florestas, orlas marinhas ou cidades, os índios remanescentes vivem a sua própria identidade, incorporando ou rejeitando valores ocidentais que lhes são propostos. Como exemplo </w:t>
      </w:r>
      <w:proofErr w:type="gramStart"/>
      <w:r>
        <w:rPr>
          <w:rFonts w:ascii="Times New Roman" w:hAnsi="Times New Roman" w:cs="Times New Roman"/>
          <w:sz w:val="24"/>
          <w:szCs w:val="24"/>
        </w:rPr>
        <w:t>dessa</w:t>
      </w:r>
      <w:proofErr w:type="gramEnd"/>
      <w:r>
        <w:rPr>
          <w:rFonts w:ascii="Times New Roman" w:hAnsi="Times New Roman" w:cs="Times New Roman"/>
          <w:sz w:val="24"/>
          <w:szCs w:val="24"/>
        </w:rPr>
        <w:t xml:space="preserve"> resiliência, os Guarani </w:t>
      </w:r>
      <w:r w:rsidRPr="00223C2B">
        <w:rPr>
          <w:rFonts w:ascii="Times New Roman" w:hAnsi="Times New Roman" w:cs="Times New Roman"/>
          <w:sz w:val="24"/>
          <w:szCs w:val="24"/>
        </w:rPr>
        <w:t>Mbya</w:t>
      </w:r>
      <w:r>
        <w:rPr>
          <w:rFonts w:ascii="Times New Roman" w:hAnsi="Times New Roman" w:cs="Times New Roman"/>
          <w:sz w:val="24"/>
          <w:szCs w:val="24"/>
        </w:rPr>
        <w:t xml:space="preserve"> conservam os seus valores tradicionais nos possibilismos da sociedade inclusiva brasileira, protegidos embora por uma ampla legislação </w:t>
      </w:r>
      <w:r w:rsidR="00A1195E">
        <w:rPr>
          <w:rFonts w:ascii="Times New Roman" w:hAnsi="Times New Roman" w:cs="Times New Roman"/>
          <w:sz w:val="24"/>
          <w:szCs w:val="24"/>
        </w:rPr>
        <w:t>–</w:t>
      </w:r>
      <w:r w:rsidR="00975700">
        <w:rPr>
          <w:rFonts w:ascii="Times New Roman" w:hAnsi="Times New Roman" w:cs="Times New Roman"/>
          <w:sz w:val="24"/>
          <w:szCs w:val="24"/>
        </w:rPr>
        <w:t xml:space="preserve"> mais escrita do que efetiva</w:t>
      </w:r>
      <w:r w:rsidR="008B7BFB">
        <w:rPr>
          <w:rFonts w:ascii="Times New Roman" w:hAnsi="Times New Roman" w:cs="Times New Roman"/>
          <w:sz w:val="24"/>
          <w:szCs w:val="24"/>
        </w:rPr>
        <w:t xml:space="preserve"> –</w:t>
      </w:r>
      <w:r w:rsidR="00975700">
        <w:rPr>
          <w:rFonts w:ascii="Times New Roman" w:hAnsi="Times New Roman" w:cs="Times New Roman"/>
          <w:sz w:val="24"/>
          <w:szCs w:val="24"/>
        </w:rPr>
        <w:t xml:space="preserve"> </w:t>
      </w:r>
      <w:r>
        <w:rPr>
          <w:rFonts w:ascii="Times New Roman" w:hAnsi="Times New Roman" w:cs="Times New Roman"/>
          <w:sz w:val="24"/>
          <w:szCs w:val="24"/>
        </w:rPr>
        <w:t xml:space="preserve">que lhes reconhece o direito à diversidade cultural e à terra que habitaram historicamente. A cosmovisão de sua cultura apresenta-se avessa ao lucro e à concorrência e integra no mesmo edifício os animais, as plantas e as coisas do universo. O aproveitamento do meio ambiente pelos Guarani demonstra a sabedoria de conhecimentos ligados à preservação da natureza. Por outro lado, a escola e a casa de reza das aldeias </w:t>
      </w:r>
      <w:r w:rsidRPr="00223C2B">
        <w:rPr>
          <w:rFonts w:ascii="Times New Roman" w:hAnsi="Times New Roman" w:cs="Times New Roman"/>
          <w:sz w:val="24"/>
          <w:szCs w:val="24"/>
        </w:rPr>
        <w:t>Mbya</w:t>
      </w:r>
      <w:r>
        <w:rPr>
          <w:rFonts w:ascii="Times New Roman" w:hAnsi="Times New Roman" w:cs="Times New Roman"/>
          <w:sz w:val="24"/>
          <w:szCs w:val="24"/>
        </w:rPr>
        <w:t xml:space="preserve"> são elementos que fortalecem a reprodução dos valores tradicionais, transmitidos de geração em geração pelos xamãs</w:t>
      </w:r>
      <w:r w:rsidR="00D25882">
        <w:rPr>
          <w:rFonts w:ascii="Times New Roman" w:hAnsi="Times New Roman" w:cs="Times New Roman"/>
          <w:sz w:val="24"/>
          <w:szCs w:val="24"/>
        </w:rPr>
        <w:t xml:space="preserve">, sob a pressão do consumo de produtos e serviços da cultura urbana. </w:t>
      </w:r>
    </w:p>
    <w:p w:rsidR="005C4122" w:rsidRPr="00F57DE0" w:rsidRDefault="005C4122" w:rsidP="005C4122">
      <w:pPr>
        <w:spacing w:after="0" w:line="360" w:lineRule="auto"/>
        <w:jc w:val="both"/>
        <w:rPr>
          <w:rFonts w:ascii="Times New Roman" w:hAnsi="Times New Roman" w:cs="Times New Roman"/>
          <w:b/>
          <w:sz w:val="24"/>
          <w:szCs w:val="24"/>
        </w:rPr>
      </w:pPr>
    </w:p>
    <w:p w:rsidR="005C4122" w:rsidRPr="00F67B21" w:rsidRDefault="005C4122" w:rsidP="005C4122">
      <w:pPr>
        <w:spacing w:after="0" w:line="360" w:lineRule="auto"/>
        <w:jc w:val="both"/>
        <w:rPr>
          <w:rFonts w:ascii="Times New Roman" w:hAnsi="Times New Roman" w:cs="Times New Roman"/>
          <w:b/>
          <w:sz w:val="24"/>
          <w:szCs w:val="24"/>
        </w:rPr>
      </w:pPr>
      <w:r w:rsidRPr="00F67B21">
        <w:rPr>
          <w:rFonts w:ascii="Times New Roman" w:hAnsi="Times New Roman" w:cs="Times New Roman"/>
          <w:b/>
          <w:sz w:val="24"/>
          <w:szCs w:val="24"/>
        </w:rPr>
        <w:t>Referências Bibliográficas</w:t>
      </w:r>
    </w:p>
    <w:p w:rsidR="005C4122" w:rsidRDefault="005C4122" w:rsidP="005C4122">
      <w:pPr>
        <w:spacing w:after="0" w:line="360" w:lineRule="auto"/>
        <w:ind w:firstLine="709"/>
        <w:jc w:val="both"/>
        <w:rPr>
          <w:rFonts w:ascii="Times New Roman" w:hAnsi="Times New Roman" w:cs="Times New Roman"/>
          <w:sz w:val="24"/>
          <w:szCs w:val="24"/>
        </w:rPr>
      </w:pPr>
    </w:p>
    <w:p w:rsidR="00D71582" w:rsidRDefault="00D71582"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BANIWA, Gerson Luciano. Movimentos e políticas indígenas no Brasil contemporâneo. </w:t>
      </w:r>
      <w:r w:rsidRPr="00EA399B">
        <w:rPr>
          <w:rFonts w:ascii="Times New Roman" w:hAnsi="Times New Roman" w:cs="Times New Roman"/>
          <w:b/>
          <w:sz w:val="24"/>
          <w:szCs w:val="24"/>
        </w:rPr>
        <w:t xml:space="preserve">Revista </w:t>
      </w:r>
      <w:proofErr w:type="spellStart"/>
      <w:r w:rsidRPr="00EA399B">
        <w:rPr>
          <w:rFonts w:ascii="Times New Roman" w:hAnsi="Times New Roman" w:cs="Times New Roman"/>
          <w:b/>
          <w:sz w:val="24"/>
          <w:szCs w:val="24"/>
        </w:rPr>
        <w:t>Tellus</w:t>
      </w:r>
      <w:proofErr w:type="spellEnd"/>
      <w:r>
        <w:rPr>
          <w:rFonts w:ascii="Times New Roman" w:hAnsi="Times New Roman" w:cs="Times New Roman"/>
          <w:sz w:val="24"/>
          <w:szCs w:val="24"/>
        </w:rPr>
        <w:t xml:space="preserve">, ano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n</w:t>
      </w:r>
      <w:r w:rsidR="003C03B5">
        <w:rPr>
          <w:rFonts w:ascii="Times New Roman" w:hAnsi="Times New Roman" w:cs="Times New Roman"/>
          <w:sz w:val="24"/>
          <w:szCs w:val="24"/>
        </w:rPr>
        <w:t>.</w:t>
      </w:r>
      <w:r>
        <w:rPr>
          <w:rFonts w:ascii="Times New Roman" w:hAnsi="Times New Roman" w:cs="Times New Roman"/>
          <w:sz w:val="24"/>
          <w:szCs w:val="24"/>
        </w:rPr>
        <w:t>° 123, Campo Grande – MS, abr. 2007, pp. 127-146.</w:t>
      </w:r>
    </w:p>
    <w:p w:rsidR="00B72986" w:rsidRPr="00B72986" w:rsidRDefault="00B72986"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BARBOSA, </w:t>
      </w:r>
      <w:proofErr w:type="spellStart"/>
      <w:proofErr w:type="gramStart"/>
      <w:r>
        <w:rPr>
          <w:rFonts w:ascii="Times New Roman" w:hAnsi="Times New Roman" w:cs="Times New Roman"/>
          <w:sz w:val="24"/>
          <w:szCs w:val="24"/>
        </w:rPr>
        <w:t>P.</w:t>
      </w:r>
      <w:r>
        <w:rPr>
          <w:rFonts w:ascii="Times New Roman" w:hAnsi="Times New Roman" w:cs="Times New Roman"/>
          <w:sz w:val="24"/>
          <w:szCs w:val="24"/>
          <w:vertAlign w:val="superscript"/>
        </w:rPr>
        <w:t>e</w:t>
      </w:r>
      <w:proofErr w:type="spellEnd"/>
      <w:proofErr w:type="gramEnd"/>
      <w:r>
        <w:rPr>
          <w:rFonts w:ascii="Times New Roman" w:hAnsi="Times New Roman" w:cs="Times New Roman"/>
          <w:sz w:val="24"/>
          <w:szCs w:val="24"/>
        </w:rPr>
        <w:t xml:space="preserve"> A. LEMOS. </w:t>
      </w:r>
      <w:r>
        <w:rPr>
          <w:rFonts w:ascii="Times New Roman" w:hAnsi="Times New Roman" w:cs="Times New Roman"/>
          <w:b/>
          <w:sz w:val="24"/>
          <w:szCs w:val="24"/>
        </w:rPr>
        <w:t>Curso de Tupi Antigo</w:t>
      </w:r>
      <w:r>
        <w:rPr>
          <w:rFonts w:ascii="Times New Roman" w:hAnsi="Times New Roman" w:cs="Times New Roman"/>
          <w:sz w:val="24"/>
          <w:szCs w:val="24"/>
        </w:rPr>
        <w:t>. Rio de Janeiro: Livraria São José, 1956.</w:t>
      </w:r>
    </w:p>
    <w:p w:rsidR="005C4122" w:rsidRDefault="005C4122"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BICALHO, </w:t>
      </w:r>
      <w:proofErr w:type="spellStart"/>
      <w:r>
        <w:rPr>
          <w:rFonts w:ascii="Times New Roman" w:hAnsi="Times New Roman" w:cs="Times New Roman"/>
          <w:sz w:val="24"/>
          <w:szCs w:val="24"/>
        </w:rPr>
        <w:t>Poliene</w:t>
      </w:r>
      <w:proofErr w:type="spellEnd"/>
      <w:r>
        <w:rPr>
          <w:rFonts w:ascii="Times New Roman" w:hAnsi="Times New Roman" w:cs="Times New Roman"/>
          <w:sz w:val="24"/>
          <w:szCs w:val="24"/>
        </w:rPr>
        <w:t xml:space="preserve"> Soares dos Santos. </w:t>
      </w:r>
      <w:r w:rsidRPr="00EA399B">
        <w:rPr>
          <w:rFonts w:ascii="Times New Roman" w:hAnsi="Times New Roman" w:cs="Times New Roman"/>
          <w:b/>
          <w:sz w:val="24"/>
          <w:szCs w:val="24"/>
        </w:rPr>
        <w:t>Protagonismo Indígena no Brasil: Movimento, Cidadania e Direitos (1970-2009).</w:t>
      </w:r>
      <w:r>
        <w:rPr>
          <w:rFonts w:ascii="Times New Roman" w:hAnsi="Times New Roman" w:cs="Times New Roman"/>
          <w:sz w:val="24"/>
          <w:szCs w:val="24"/>
        </w:rPr>
        <w:t xml:space="preserve"> Universidade de Brasília, Instituto de Ciências Humanas, Departamento de História, 2010.</w:t>
      </w:r>
    </w:p>
    <w:p w:rsidR="00B16500" w:rsidRPr="0054031C" w:rsidRDefault="00B16500" w:rsidP="005C4122">
      <w:pPr>
        <w:spacing w:after="120" w:line="360" w:lineRule="auto"/>
        <w:jc w:val="both"/>
        <w:rPr>
          <w:rFonts w:ascii="Times New Roman" w:hAnsi="Times New Roman" w:cs="Times New Roman"/>
          <w:sz w:val="24"/>
          <w:szCs w:val="24"/>
        </w:rPr>
      </w:pPr>
      <w:r w:rsidRPr="00B16500">
        <w:rPr>
          <w:rFonts w:ascii="Times New Roman" w:hAnsi="Times New Roman" w:cs="Times New Roman"/>
          <w:sz w:val="24"/>
          <w:szCs w:val="24"/>
          <w:lang w:val="en-US"/>
        </w:rPr>
        <w:t xml:space="preserve">BIERLEIN, J. F. </w:t>
      </w:r>
      <w:r w:rsidRPr="00B16500">
        <w:rPr>
          <w:rFonts w:ascii="Times New Roman" w:hAnsi="Times New Roman" w:cs="Times New Roman"/>
          <w:b/>
          <w:sz w:val="24"/>
          <w:szCs w:val="24"/>
          <w:lang w:val="en-US"/>
        </w:rPr>
        <w:t xml:space="preserve">Parallel </w:t>
      </w:r>
      <w:proofErr w:type="spellStart"/>
      <w:r w:rsidRPr="00B16500">
        <w:rPr>
          <w:rFonts w:ascii="Times New Roman" w:hAnsi="Times New Roman" w:cs="Times New Roman"/>
          <w:b/>
          <w:sz w:val="24"/>
          <w:szCs w:val="24"/>
          <w:lang w:val="en-US"/>
        </w:rPr>
        <w:t>Miths</w:t>
      </w:r>
      <w:proofErr w:type="spellEnd"/>
      <w:r w:rsidRPr="00B16500">
        <w:rPr>
          <w:rFonts w:ascii="Times New Roman" w:hAnsi="Times New Roman" w:cs="Times New Roman"/>
          <w:sz w:val="24"/>
          <w:szCs w:val="24"/>
          <w:lang w:val="en-US"/>
        </w:rPr>
        <w:t xml:space="preserve">. </w:t>
      </w:r>
      <w:proofErr w:type="spellStart"/>
      <w:r w:rsidRPr="0054031C">
        <w:rPr>
          <w:rFonts w:ascii="Times New Roman" w:hAnsi="Times New Roman" w:cs="Times New Roman"/>
          <w:sz w:val="24"/>
          <w:szCs w:val="24"/>
        </w:rPr>
        <w:t>New</w:t>
      </w:r>
      <w:proofErr w:type="spellEnd"/>
      <w:r w:rsidRPr="0054031C">
        <w:rPr>
          <w:rFonts w:ascii="Times New Roman" w:hAnsi="Times New Roman" w:cs="Times New Roman"/>
          <w:sz w:val="24"/>
          <w:szCs w:val="24"/>
        </w:rPr>
        <w:t xml:space="preserve"> York: </w:t>
      </w:r>
      <w:proofErr w:type="spellStart"/>
      <w:r w:rsidRPr="0054031C">
        <w:rPr>
          <w:rFonts w:ascii="Times New Roman" w:hAnsi="Times New Roman" w:cs="Times New Roman"/>
          <w:sz w:val="24"/>
          <w:szCs w:val="24"/>
        </w:rPr>
        <w:t>Ballantine</w:t>
      </w:r>
      <w:proofErr w:type="spellEnd"/>
      <w:r w:rsidRPr="0054031C">
        <w:rPr>
          <w:rFonts w:ascii="Times New Roman" w:hAnsi="Times New Roman" w:cs="Times New Roman"/>
          <w:sz w:val="24"/>
          <w:szCs w:val="24"/>
        </w:rPr>
        <w:t xml:space="preserve"> Books, 1994.</w:t>
      </w:r>
    </w:p>
    <w:p w:rsidR="005C4122" w:rsidRDefault="005C4122" w:rsidP="005C4122">
      <w:pPr>
        <w:pStyle w:val="Textodenotaderodap"/>
        <w:spacing w:after="120" w:line="360" w:lineRule="auto"/>
        <w:jc w:val="both"/>
        <w:rPr>
          <w:rFonts w:ascii="Times New Roman" w:hAnsi="Times New Roman" w:cs="Times New Roman"/>
          <w:sz w:val="24"/>
          <w:szCs w:val="24"/>
        </w:rPr>
      </w:pPr>
      <w:r w:rsidRPr="00F67B21">
        <w:rPr>
          <w:rFonts w:ascii="Times New Roman" w:hAnsi="Times New Roman" w:cs="Times New Roman"/>
          <w:sz w:val="24"/>
          <w:szCs w:val="24"/>
        </w:rPr>
        <w:t xml:space="preserve">CAMPOS, Alzira L. &amp; </w:t>
      </w:r>
      <w:r w:rsidRPr="00F67B21">
        <w:rPr>
          <w:rFonts w:ascii="Times New Roman" w:hAnsi="Times New Roman" w:cs="Times New Roman"/>
          <w:caps/>
          <w:sz w:val="24"/>
          <w:szCs w:val="24"/>
        </w:rPr>
        <w:t>Godoy</w:t>
      </w:r>
      <w:r w:rsidRPr="00F67B21">
        <w:rPr>
          <w:rFonts w:ascii="Times New Roman" w:hAnsi="Times New Roman" w:cs="Times New Roman"/>
          <w:sz w:val="24"/>
          <w:szCs w:val="24"/>
        </w:rPr>
        <w:t>, Marília G</w:t>
      </w:r>
      <w:r w:rsidR="0054031C">
        <w:rPr>
          <w:rFonts w:ascii="Times New Roman" w:hAnsi="Times New Roman" w:cs="Times New Roman"/>
          <w:sz w:val="24"/>
          <w:szCs w:val="24"/>
        </w:rPr>
        <w:t>.</w:t>
      </w:r>
      <w:r w:rsidRPr="00F67B21">
        <w:rPr>
          <w:rFonts w:ascii="Times New Roman" w:hAnsi="Times New Roman" w:cs="Times New Roman"/>
          <w:sz w:val="24"/>
          <w:szCs w:val="24"/>
        </w:rPr>
        <w:t xml:space="preserve"> G. </w:t>
      </w:r>
      <w:r w:rsidRPr="00F16BC5">
        <w:rPr>
          <w:rFonts w:ascii="Times New Roman" w:hAnsi="Times New Roman" w:cs="Times New Roman"/>
          <w:sz w:val="24"/>
          <w:szCs w:val="24"/>
        </w:rPr>
        <w:t>Renovação da Casa de Reza (</w:t>
      </w:r>
      <w:proofErr w:type="spellStart"/>
      <w:r w:rsidRPr="00F16BC5">
        <w:rPr>
          <w:rFonts w:ascii="Times New Roman" w:hAnsi="Times New Roman" w:cs="Times New Roman"/>
          <w:sz w:val="24"/>
          <w:szCs w:val="24"/>
        </w:rPr>
        <w:t>opy’i</w:t>
      </w:r>
      <w:proofErr w:type="spellEnd"/>
      <w:r w:rsidRPr="00F16BC5">
        <w:rPr>
          <w:rFonts w:ascii="Times New Roman" w:hAnsi="Times New Roman" w:cs="Times New Roman"/>
          <w:sz w:val="24"/>
          <w:szCs w:val="24"/>
        </w:rPr>
        <w:t>) em aldeias Guarani Mbya: imaginário e xamanism</w:t>
      </w:r>
      <w:r w:rsidRPr="00EA399B">
        <w:rPr>
          <w:rFonts w:ascii="Times New Roman" w:hAnsi="Times New Roman" w:cs="Times New Roman"/>
          <w:b/>
          <w:sz w:val="24"/>
          <w:szCs w:val="24"/>
        </w:rPr>
        <w:t>o</w:t>
      </w:r>
      <w:r w:rsidR="008A2F9E">
        <w:rPr>
          <w:rFonts w:ascii="Times New Roman" w:hAnsi="Times New Roman" w:cs="Times New Roman"/>
          <w:sz w:val="24"/>
          <w:szCs w:val="24"/>
        </w:rPr>
        <w:t xml:space="preserve">. </w:t>
      </w:r>
      <w:proofErr w:type="gramStart"/>
      <w:r w:rsidRPr="00F67B21">
        <w:rPr>
          <w:rFonts w:ascii="Times New Roman" w:hAnsi="Times New Roman" w:cs="Times New Roman"/>
          <w:sz w:val="24"/>
          <w:szCs w:val="24"/>
        </w:rPr>
        <w:t>BASEIO,</w:t>
      </w:r>
      <w:proofErr w:type="gramEnd"/>
      <w:r w:rsidRPr="00F67B21">
        <w:rPr>
          <w:rFonts w:ascii="Times New Roman" w:hAnsi="Times New Roman" w:cs="Times New Roman"/>
          <w:sz w:val="24"/>
          <w:szCs w:val="24"/>
        </w:rPr>
        <w:t xml:space="preserve"> Maria Auxiliadora F. </w:t>
      </w:r>
      <w:r w:rsidRPr="00F16BC5">
        <w:rPr>
          <w:rFonts w:ascii="Times New Roman" w:hAnsi="Times New Roman" w:cs="Times New Roman"/>
          <w:b/>
          <w:sz w:val="24"/>
          <w:szCs w:val="24"/>
        </w:rPr>
        <w:t>Arte, Cultura e Imaginário</w:t>
      </w:r>
      <w:r w:rsidRPr="00F67B21">
        <w:rPr>
          <w:rFonts w:ascii="Times New Roman" w:hAnsi="Times New Roman" w:cs="Times New Roman"/>
          <w:sz w:val="24"/>
          <w:szCs w:val="24"/>
        </w:rPr>
        <w:t>, São Paul</w:t>
      </w:r>
      <w:r w:rsidR="003F112F">
        <w:rPr>
          <w:rFonts w:ascii="Times New Roman" w:hAnsi="Times New Roman" w:cs="Times New Roman"/>
          <w:sz w:val="24"/>
          <w:szCs w:val="24"/>
        </w:rPr>
        <w:t xml:space="preserve">o: </w:t>
      </w:r>
      <w:r w:rsidRPr="00F67B21">
        <w:rPr>
          <w:rFonts w:ascii="Times New Roman" w:hAnsi="Times New Roman" w:cs="Times New Roman"/>
          <w:sz w:val="24"/>
          <w:szCs w:val="24"/>
        </w:rPr>
        <w:t>Editora Terceira Margem, 2016.</w:t>
      </w:r>
    </w:p>
    <w:p w:rsidR="00AC31A3" w:rsidRPr="00AC31A3" w:rsidRDefault="00AC31A3" w:rsidP="005C4122">
      <w:pPr>
        <w:pStyle w:val="Textodenotaderodap"/>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CASTRO, Eduardo Viveiros de. Xamanismo Transversal. Lévi-Strauss e a cosmopolítica amazônica. In: QUEIROZ, Ruben Caixeta de e Nobre, </w:t>
      </w:r>
      <w:proofErr w:type="spellStart"/>
      <w:r>
        <w:rPr>
          <w:rFonts w:ascii="Times New Roman" w:hAnsi="Times New Roman" w:cs="Times New Roman"/>
          <w:sz w:val="24"/>
          <w:szCs w:val="24"/>
        </w:rPr>
        <w:t>Renarde</w:t>
      </w:r>
      <w:proofErr w:type="spellEnd"/>
      <w:r>
        <w:rPr>
          <w:rFonts w:ascii="Times New Roman" w:hAnsi="Times New Roman" w:cs="Times New Roman"/>
          <w:sz w:val="24"/>
          <w:szCs w:val="24"/>
        </w:rPr>
        <w:t xml:space="preserve"> Freire, organizadores. 2.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r w:rsidRPr="0062267D">
        <w:rPr>
          <w:rFonts w:ascii="Times New Roman" w:hAnsi="Times New Roman" w:cs="Times New Roman"/>
          <w:b/>
          <w:sz w:val="24"/>
          <w:szCs w:val="24"/>
        </w:rPr>
        <w:t>Lévi-Strauss, Claude. Leituras brasileiras</w:t>
      </w:r>
      <w:r>
        <w:rPr>
          <w:rFonts w:ascii="Times New Roman" w:hAnsi="Times New Roman" w:cs="Times New Roman"/>
          <w:sz w:val="24"/>
          <w:szCs w:val="24"/>
        </w:rPr>
        <w:t xml:space="preserve">. </w:t>
      </w:r>
      <w:r w:rsidR="00B85EDC">
        <w:rPr>
          <w:rFonts w:ascii="Times New Roman" w:hAnsi="Times New Roman" w:cs="Times New Roman"/>
          <w:sz w:val="24"/>
          <w:szCs w:val="24"/>
        </w:rPr>
        <w:t xml:space="preserve">Belo Horizonte: Editora UFMG, 2013. </w:t>
      </w:r>
    </w:p>
    <w:p w:rsidR="005C4122" w:rsidRPr="00F67B21" w:rsidRDefault="005C4122" w:rsidP="005C4122">
      <w:pPr>
        <w:spacing w:after="120" w:line="360" w:lineRule="auto"/>
        <w:jc w:val="both"/>
        <w:rPr>
          <w:rFonts w:ascii="Times New Roman" w:hAnsi="Times New Roman" w:cs="Times New Roman"/>
          <w:sz w:val="24"/>
          <w:szCs w:val="24"/>
        </w:rPr>
      </w:pPr>
      <w:r w:rsidRPr="00F67B21">
        <w:rPr>
          <w:rFonts w:ascii="Times New Roman" w:hAnsi="Times New Roman" w:cs="Times New Roman"/>
          <w:sz w:val="24"/>
          <w:szCs w:val="24"/>
        </w:rPr>
        <w:t xml:space="preserve">CICCARONE, C. Uma incursão teórica sobre o xamanismo e os motivos da paisagem cultural. </w:t>
      </w:r>
      <w:proofErr w:type="gramStart"/>
      <w:r w:rsidRPr="00EA399B">
        <w:rPr>
          <w:rFonts w:ascii="Times New Roman" w:hAnsi="Times New Roman" w:cs="Times New Roman"/>
          <w:b/>
          <w:sz w:val="24"/>
          <w:szCs w:val="24"/>
        </w:rPr>
        <w:t>Mosaico Revista</w:t>
      </w:r>
      <w:proofErr w:type="gramEnd"/>
      <w:r w:rsidRPr="00EA399B">
        <w:rPr>
          <w:rFonts w:ascii="Times New Roman" w:hAnsi="Times New Roman" w:cs="Times New Roman"/>
          <w:b/>
          <w:sz w:val="24"/>
          <w:szCs w:val="24"/>
        </w:rPr>
        <w:t xml:space="preserve"> de Ciências Sociais</w:t>
      </w:r>
      <w:r w:rsidRPr="00F67B21">
        <w:rPr>
          <w:rFonts w:ascii="Times New Roman" w:hAnsi="Times New Roman" w:cs="Times New Roman"/>
          <w:sz w:val="24"/>
          <w:szCs w:val="24"/>
        </w:rPr>
        <w:t xml:space="preserve">. Espírito Santo, </w:t>
      </w:r>
      <w:proofErr w:type="spellStart"/>
      <w:r w:rsidRPr="00F67B21">
        <w:rPr>
          <w:rFonts w:ascii="Times New Roman" w:hAnsi="Times New Roman" w:cs="Times New Roman"/>
          <w:sz w:val="24"/>
          <w:szCs w:val="24"/>
        </w:rPr>
        <w:t>U.F.E.S.</w:t>
      </w:r>
      <w:proofErr w:type="spellEnd"/>
      <w:r w:rsidRPr="00F67B21">
        <w:rPr>
          <w:rFonts w:ascii="Times New Roman" w:hAnsi="Times New Roman" w:cs="Times New Roman"/>
          <w:sz w:val="24"/>
          <w:szCs w:val="24"/>
        </w:rPr>
        <w:t>, vol. 1, n</w:t>
      </w:r>
      <w:r w:rsidR="0062267D">
        <w:rPr>
          <w:rFonts w:ascii="Times New Roman" w:hAnsi="Times New Roman" w:cs="Times New Roman"/>
          <w:sz w:val="24"/>
          <w:szCs w:val="24"/>
        </w:rPr>
        <w:t>.</w:t>
      </w:r>
      <w:r w:rsidRPr="00F67B21">
        <w:rPr>
          <w:rFonts w:ascii="Times New Roman" w:hAnsi="Times New Roman" w:cs="Times New Roman"/>
          <w:sz w:val="24"/>
          <w:szCs w:val="24"/>
        </w:rPr>
        <w:t>º 1, 1998, pp. 85-105.</w:t>
      </w:r>
    </w:p>
    <w:p w:rsidR="005C4122" w:rsidRPr="00F67B21" w:rsidRDefault="005C4122" w:rsidP="005C4122">
      <w:pPr>
        <w:spacing w:after="120" w:line="360" w:lineRule="auto"/>
        <w:jc w:val="both"/>
        <w:rPr>
          <w:rFonts w:ascii="Times New Roman" w:hAnsi="Times New Roman" w:cs="Times New Roman"/>
          <w:sz w:val="24"/>
          <w:szCs w:val="24"/>
        </w:rPr>
      </w:pPr>
      <w:r w:rsidRPr="00F67B21">
        <w:rPr>
          <w:rFonts w:ascii="Times New Roman" w:hAnsi="Times New Roman" w:cs="Times New Roman"/>
          <w:sz w:val="24"/>
          <w:szCs w:val="24"/>
        </w:rPr>
        <w:t xml:space="preserve">CLASTRES, H. </w:t>
      </w:r>
      <w:r w:rsidRPr="00EA399B">
        <w:rPr>
          <w:rFonts w:ascii="Times New Roman" w:hAnsi="Times New Roman" w:cs="Times New Roman"/>
          <w:b/>
          <w:sz w:val="24"/>
          <w:szCs w:val="24"/>
        </w:rPr>
        <w:t>Terra sem mal: o profetismo tupi-guarani</w:t>
      </w:r>
      <w:r w:rsidR="003F112F">
        <w:rPr>
          <w:rFonts w:ascii="Times New Roman" w:hAnsi="Times New Roman" w:cs="Times New Roman"/>
          <w:sz w:val="24"/>
          <w:szCs w:val="24"/>
        </w:rPr>
        <w:t xml:space="preserve">. São Paulo: </w:t>
      </w:r>
      <w:r w:rsidRPr="00F67B21">
        <w:rPr>
          <w:rFonts w:ascii="Times New Roman" w:hAnsi="Times New Roman" w:cs="Times New Roman"/>
          <w:sz w:val="24"/>
          <w:szCs w:val="24"/>
        </w:rPr>
        <w:t>Editora Brasiliense, 1978.</w:t>
      </w:r>
    </w:p>
    <w:p w:rsidR="00737F98" w:rsidRPr="00635129" w:rsidRDefault="00737F98" w:rsidP="00737F98">
      <w:pPr>
        <w:spacing w:after="120" w:line="360" w:lineRule="auto"/>
        <w:jc w:val="both"/>
        <w:rPr>
          <w:rFonts w:ascii="Times New Roman" w:hAnsi="Times New Roman" w:cs="Times New Roman"/>
          <w:sz w:val="24"/>
          <w:szCs w:val="24"/>
        </w:rPr>
      </w:pPr>
      <w:r w:rsidRPr="00635129">
        <w:rPr>
          <w:rFonts w:ascii="Times New Roman" w:hAnsi="Times New Roman" w:cs="Times New Roman"/>
          <w:sz w:val="24"/>
          <w:szCs w:val="24"/>
        </w:rPr>
        <w:t xml:space="preserve">CUNHA, Manuela Carneiro </w:t>
      </w:r>
      <w:proofErr w:type="spellStart"/>
      <w:proofErr w:type="gramStart"/>
      <w:r w:rsidRPr="00635129">
        <w:rPr>
          <w:rFonts w:ascii="Times New Roman" w:hAnsi="Times New Roman" w:cs="Times New Roman"/>
          <w:sz w:val="24"/>
          <w:szCs w:val="24"/>
        </w:rPr>
        <w:t>da.</w:t>
      </w:r>
      <w:proofErr w:type="spellEnd"/>
      <w:proofErr w:type="gramEnd"/>
      <w:r w:rsidRPr="00635129">
        <w:rPr>
          <w:rFonts w:ascii="Times New Roman" w:hAnsi="Times New Roman" w:cs="Times New Roman"/>
          <w:sz w:val="24"/>
          <w:szCs w:val="24"/>
        </w:rPr>
        <w:t xml:space="preserve"> </w:t>
      </w:r>
      <w:r w:rsidRPr="00EA399B">
        <w:rPr>
          <w:rFonts w:ascii="Times New Roman" w:hAnsi="Times New Roman" w:cs="Times New Roman"/>
          <w:b/>
          <w:sz w:val="24"/>
          <w:szCs w:val="24"/>
        </w:rPr>
        <w:t>Índios no Brasil: história, direitos e cidadania</w:t>
      </w:r>
      <w:r w:rsidRPr="00635129">
        <w:rPr>
          <w:rFonts w:ascii="Times New Roman" w:hAnsi="Times New Roman" w:cs="Times New Roman"/>
          <w:i/>
          <w:sz w:val="24"/>
          <w:szCs w:val="24"/>
        </w:rPr>
        <w:t xml:space="preserve">. </w:t>
      </w:r>
      <w:r w:rsidRPr="00635129">
        <w:rPr>
          <w:rFonts w:ascii="Times New Roman" w:hAnsi="Times New Roman" w:cs="Times New Roman"/>
          <w:sz w:val="24"/>
          <w:szCs w:val="24"/>
        </w:rPr>
        <w:t>São Paulo: Claro Enigma, 2012.</w:t>
      </w:r>
    </w:p>
    <w:p w:rsidR="005C4122" w:rsidRDefault="005C4122" w:rsidP="00737F98">
      <w:pPr>
        <w:spacing w:after="120" w:line="360" w:lineRule="auto"/>
        <w:jc w:val="both"/>
        <w:rPr>
          <w:rFonts w:ascii="Times New Roman" w:hAnsi="Times New Roman" w:cs="Times New Roman"/>
          <w:sz w:val="24"/>
          <w:szCs w:val="24"/>
        </w:rPr>
      </w:pPr>
      <w:r w:rsidRPr="00F67B21">
        <w:rPr>
          <w:rFonts w:ascii="Times New Roman" w:hAnsi="Times New Roman" w:cs="Times New Roman"/>
          <w:sz w:val="24"/>
          <w:szCs w:val="24"/>
        </w:rPr>
        <w:t xml:space="preserve">DALMOLIN, Gilberto Francisco. Colonialismo, política educacional e a escola para povos indígenas. </w:t>
      </w:r>
      <w:r w:rsidRPr="00EA399B">
        <w:rPr>
          <w:rFonts w:ascii="Times New Roman" w:hAnsi="Times New Roman" w:cs="Times New Roman"/>
          <w:b/>
          <w:sz w:val="24"/>
          <w:szCs w:val="24"/>
        </w:rPr>
        <w:t xml:space="preserve">Revista </w:t>
      </w:r>
      <w:proofErr w:type="spellStart"/>
      <w:r w:rsidRPr="00EA399B">
        <w:rPr>
          <w:rFonts w:ascii="Times New Roman" w:hAnsi="Times New Roman" w:cs="Times New Roman"/>
          <w:b/>
          <w:sz w:val="24"/>
          <w:szCs w:val="24"/>
        </w:rPr>
        <w:t>Tellus</w:t>
      </w:r>
      <w:proofErr w:type="spellEnd"/>
      <w:r w:rsidRPr="00F67B21">
        <w:rPr>
          <w:rFonts w:ascii="Times New Roman" w:hAnsi="Times New Roman" w:cs="Times New Roman"/>
          <w:i/>
          <w:sz w:val="24"/>
          <w:szCs w:val="24"/>
        </w:rPr>
        <w:t xml:space="preserve">, </w:t>
      </w:r>
      <w:r w:rsidRPr="00F67B21">
        <w:rPr>
          <w:rFonts w:ascii="Times New Roman" w:hAnsi="Times New Roman" w:cs="Times New Roman"/>
          <w:sz w:val="24"/>
          <w:szCs w:val="24"/>
        </w:rPr>
        <w:t xml:space="preserve">Ano </w:t>
      </w:r>
      <w:proofErr w:type="gramStart"/>
      <w:r w:rsidRPr="00F67B21">
        <w:rPr>
          <w:rFonts w:ascii="Times New Roman" w:hAnsi="Times New Roman" w:cs="Times New Roman"/>
          <w:sz w:val="24"/>
          <w:szCs w:val="24"/>
        </w:rPr>
        <w:t>3</w:t>
      </w:r>
      <w:proofErr w:type="gramEnd"/>
      <w:r w:rsidRPr="00F67B21">
        <w:rPr>
          <w:rFonts w:ascii="Times New Roman" w:hAnsi="Times New Roman" w:cs="Times New Roman"/>
          <w:sz w:val="24"/>
          <w:szCs w:val="24"/>
        </w:rPr>
        <w:t>, n</w:t>
      </w:r>
      <w:r w:rsidR="0062267D">
        <w:rPr>
          <w:rFonts w:ascii="Times New Roman" w:hAnsi="Times New Roman" w:cs="Times New Roman"/>
          <w:sz w:val="24"/>
          <w:szCs w:val="24"/>
        </w:rPr>
        <w:t>.</w:t>
      </w:r>
      <w:r w:rsidRPr="00F67B21">
        <w:rPr>
          <w:rFonts w:ascii="Times New Roman" w:hAnsi="Times New Roman" w:cs="Times New Roman"/>
          <w:sz w:val="24"/>
          <w:szCs w:val="24"/>
        </w:rPr>
        <w:t>° 4, p</w:t>
      </w:r>
      <w:r w:rsidR="0062267D">
        <w:rPr>
          <w:rFonts w:ascii="Times New Roman" w:hAnsi="Times New Roman" w:cs="Times New Roman"/>
          <w:sz w:val="24"/>
          <w:szCs w:val="24"/>
        </w:rPr>
        <w:t>p</w:t>
      </w:r>
      <w:r w:rsidRPr="00F67B21">
        <w:rPr>
          <w:rFonts w:ascii="Times New Roman" w:hAnsi="Times New Roman" w:cs="Times New Roman"/>
          <w:sz w:val="24"/>
          <w:szCs w:val="24"/>
        </w:rPr>
        <w:t>. 17-18, 2003.</w:t>
      </w:r>
    </w:p>
    <w:p w:rsidR="00C37BC1" w:rsidRDefault="00C37BC1" w:rsidP="00737F9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ELIADE, </w:t>
      </w:r>
      <w:proofErr w:type="spellStart"/>
      <w:r>
        <w:rPr>
          <w:rFonts w:ascii="Times New Roman" w:hAnsi="Times New Roman" w:cs="Times New Roman"/>
          <w:sz w:val="24"/>
          <w:szCs w:val="24"/>
        </w:rPr>
        <w:t>Mircea</w:t>
      </w:r>
      <w:proofErr w:type="spellEnd"/>
      <w:r>
        <w:rPr>
          <w:rFonts w:ascii="Times New Roman" w:hAnsi="Times New Roman" w:cs="Times New Roman"/>
          <w:sz w:val="24"/>
          <w:szCs w:val="24"/>
        </w:rPr>
        <w:t xml:space="preserve">. </w:t>
      </w:r>
      <w:r>
        <w:rPr>
          <w:rFonts w:ascii="Times New Roman" w:hAnsi="Times New Roman" w:cs="Times New Roman"/>
          <w:b/>
          <w:sz w:val="24"/>
          <w:szCs w:val="24"/>
        </w:rPr>
        <w:t>O Xamanismo e as técnicas arcaicas do êxtase</w:t>
      </w:r>
      <w:r>
        <w:rPr>
          <w:rFonts w:ascii="Times New Roman" w:hAnsi="Times New Roman" w:cs="Times New Roman"/>
          <w:sz w:val="24"/>
          <w:szCs w:val="24"/>
        </w:rPr>
        <w:t>. São Paulo: Martins Fontes, 1998.</w:t>
      </w:r>
    </w:p>
    <w:p w:rsidR="00AD23E6" w:rsidRPr="00AD23E6" w:rsidRDefault="00AD23E6" w:rsidP="00737F9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 </w:t>
      </w:r>
      <w:r>
        <w:rPr>
          <w:rFonts w:ascii="Times New Roman" w:hAnsi="Times New Roman" w:cs="Times New Roman"/>
          <w:b/>
          <w:sz w:val="24"/>
          <w:szCs w:val="24"/>
        </w:rPr>
        <w:t>Mito e realidade</w:t>
      </w:r>
      <w:r>
        <w:rPr>
          <w:rFonts w:ascii="Times New Roman" w:hAnsi="Times New Roman" w:cs="Times New Roman"/>
          <w:sz w:val="24"/>
          <w:szCs w:val="24"/>
        </w:rPr>
        <w:t>. São Paulo: Editora Perspectiva, 1972.</w:t>
      </w:r>
    </w:p>
    <w:p w:rsidR="00997880" w:rsidRPr="00997880" w:rsidRDefault="00997880" w:rsidP="00737F9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FAJARDO, Raquel Z. </w:t>
      </w:r>
      <w:proofErr w:type="spellStart"/>
      <w:r>
        <w:rPr>
          <w:rFonts w:ascii="Times New Roman" w:hAnsi="Times New Roman" w:cs="Times New Roman"/>
          <w:sz w:val="24"/>
          <w:szCs w:val="24"/>
        </w:rPr>
        <w:t>Yrigoyen</w:t>
      </w:r>
      <w:proofErr w:type="spellEnd"/>
      <w:r>
        <w:rPr>
          <w:rFonts w:ascii="Times New Roman" w:hAnsi="Times New Roman" w:cs="Times New Roman"/>
          <w:sz w:val="24"/>
          <w:szCs w:val="24"/>
        </w:rPr>
        <w:t xml:space="preserve">. </w:t>
      </w:r>
      <w:r w:rsidRPr="00997880">
        <w:rPr>
          <w:rFonts w:ascii="Times New Roman" w:hAnsi="Times New Roman" w:cs="Times New Roman"/>
          <w:sz w:val="24"/>
          <w:szCs w:val="24"/>
        </w:rPr>
        <w:t xml:space="preserve">Aos 20 anos do Convênio 169 da OIT: Balanço e desafios da </w:t>
      </w:r>
      <w:proofErr w:type="gramStart"/>
      <w:r w:rsidRPr="00997880">
        <w:rPr>
          <w:rFonts w:ascii="Times New Roman" w:hAnsi="Times New Roman" w:cs="Times New Roman"/>
          <w:sz w:val="24"/>
          <w:szCs w:val="24"/>
        </w:rPr>
        <w:t>implementação</w:t>
      </w:r>
      <w:proofErr w:type="gramEnd"/>
      <w:r w:rsidRPr="00997880">
        <w:rPr>
          <w:rFonts w:ascii="Times New Roman" w:hAnsi="Times New Roman" w:cs="Times New Roman"/>
          <w:sz w:val="24"/>
          <w:szCs w:val="24"/>
        </w:rPr>
        <w:t xml:space="preserve"> dos direitos dos Povos Indígenas na América Latina. </w:t>
      </w:r>
      <w:r>
        <w:rPr>
          <w:rFonts w:ascii="Times New Roman" w:hAnsi="Times New Roman" w:cs="Times New Roman"/>
          <w:b/>
          <w:sz w:val="24"/>
          <w:szCs w:val="24"/>
        </w:rPr>
        <w:t xml:space="preserve">Povos Indígenas, Constituições e Reformas Políticas na América Latina. </w:t>
      </w:r>
      <w:r w:rsidRPr="00997880">
        <w:rPr>
          <w:rFonts w:ascii="Times New Roman" w:hAnsi="Times New Roman" w:cs="Times New Roman"/>
          <w:sz w:val="24"/>
          <w:szCs w:val="24"/>
        </w:rPr>
        <w:t>Instituto de Estudos Socioeconômicos – INESC</w:t>
      </w:r>
      <w:r>
        <w:rPr>
          <w:rFonts w:ascii="Times New Roman" w:hAnsi="Times New Roman" w:cs="Times New Roman"/>
          <w:sz w:val="24"/>
          <w:szCs w:val="24"/>
        </w:rPr>
        <w:t>, 2009, pp. 12-62.</w:t>
      </w:r>
    </w:p>
    <w:p w:rsidR="00304D64" w:rsidRDefault="00304D64" w:rsidP="00737F9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LADEIRA, Maria Inês. </w:t>
      </w:r>
      <w:proofErr w:type="spellStart"/>
      <w:r w:rsidRPr="00304D64">
        <w:rPr>
          <w:rFonts w:ascii="Times New Roman" w:hAnsi="Times New Roman" w:cs="Times New Roman"/>
          <w:sz w:val="24"/>
          <w:szCs w:val="24"/>
        </w:rPr>
        <w:t>Guata</w:t>
      </w:r>
      <w:proofErr w:type="spellEnd"/>
      <w:r w:rsidRPr="00304D64">
        <w:rPr>
          <w:rFonts w:ascii="Times New Roman" w:hAnsi="Times New Roman" w:cs="Times New Roman"/>
          <w:sz w:val="24"/>
          <w:szCs w:val="24"/>
        </w:rPr>
        <w:t xml:space="preserve"> </w:t>
      </w:r>
      <w:proofErr w:type="spellStart"/>
      <w:r w:rsidRPr="00304D64">
        <w:rPr>
          <w:rFonts w:ascii="Times New Roman" w:hAnsi="Times New Roman" w:cs="Times New Roman"/>
          <w:sz w:val="24"/>
          <w:szCs w:val="24"/>
        </w:rPr>
        <w:t>Porã</w:t>
      </w:r>
      <w:proofErr w:type="spellEnd"/>
      <w:r w:rsidRPr="00304D64">
        <w:rPr>
          <w:rFonts w:ascii="Times New Roman" w:hAnsi="Times New Roman" w:cs="Times New Roman"/>
          <w:sz w:val="24"/>
          <w:szCs w:val="24"/>
        </w:rPr>
        <w:t xml:space="preserve">: Belo caminhar. </w:t>
      </w:r>
      <w:r w:rsidRPr="00EA399B">
        <w:rPr>
          <w:rFonts w:ascii="Times New Roman" w:hAnsi="Times New Roman" w:cs="Times New Roman"/>
          <w:b/>
          <w:sz w:val="24"/>
          <w:szCs w:val="24"/>
        </w:rPr>
        <w:t>Prefácio</w:t>
      </w:r>
      <w:r>
        <w:rPr>
          <w:rFonts w:ascii="Times New Roman" w:hAnsi="Times New Roman" w:cs="Times New Roman"/>
          <w:i/>
          <w:sz w:val="24"/>
          <w:szCs w:val="24"/>
        </w:rPr>
        <w:t>.</w:t>
      </w:r>
      <w:r>
        <w:rPr>
          <w:rFonts w:ascii="Times New Roman" w:hAnsi="Times New Roman" w:cs="Times New Roman"/>
          <w:sz w:val="24"/>
          <w:szCs w:val="24"/>
        </w:rPr>
        <w:t xml:space="preserve"> São Paulo – SP, 2015.</w:t>
      </w:r>
    </w:p>
    <w:p w:rsidR="00B275AB" w:rsidRPr="00B275AB" w:rsidRDefault="00B275AB" w:rsidP="00737F9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LÉVI-STRAUSS, Claude. </w:t>
      </w:r>
      <w:proofErr w:type="spellStart"/>
      <w:r w:rsidRPr="00F16BC5">
        <w:rPr>
          <w:rFonts w:ascii="Times New Roman" w:hAnsi="Times New Roman" w:cs="Times New Roman"/>
          <w:b/>
          <w:sz w:val="24"/>
          <w:szCs w:val="24"/>
        </w:rPr>
        <w:t>Histoire</w:t>
      </w:r>
      <w:proofErr w:type="spellEnd"/>
      <w:r w:rsidRPr="00F16BC5">
        <w:rPr>
          <w:rFonts w:ascii="Times New Roman" w:hAnsi="Times New Roman" w:cs="Times New Roman"/>
          <w:b/>
          <w:sz w:val="24"/>
          <w:szCs w:val="24"/>
        </w:rPr>
        <w:t xml:space="preserve"> de </w:t>
      </w:r>
      <w:proofErr w:type="spellStart"/>
      <w:r w:rsidRPr="00F16BC5">
        <w:rPr>
          <w:rFonts w:ascii="Times New Roman" w:hAnsi="Times New Roman" w:cs="Times New Roman"/>
          <w:b/>
          <w:sz w:val="24"/>
          <w:szCs w:val="24"/>
        </w:rPr>
        <w:t>Lynx</w:t>
      </w:r>
      <w:proofErr w:type="spellEnd"/>
      <w:r>
        <w:rPr>
          <w:rFonts w:ascii="Times New Roman" w:hAnsi="Times New Roman" w:cs="Times New Roman"/>
          <w:sz w:val="24"/>
          <w:szCs w:val="24"/>
        </w:rPr>
        <w:t xml:space="preserve">. Paris: </w:t>
      </w:r>
      <w:proofErr w:type="spellStart"/>
      <w:r>
        <w:rPr>
          <w:rFonts w:ascii="Times New Roman" w:hAnsi="Times New Roman" w:cs="Times New Roman"/>
          <w:sz w:val="24"/>
          <w:szCs w:val="24"/>
        </w:rPr>
        <w:t>Plon</w:t>
      </w:r>
      <w:proofErr w:type="spellEnd"/>
      <w:r>
        <w:rPr>
          <w:rFonts w:ascii="Times New Roman" w:hAnsi="Times New Roman" w:cs="Times New Roman"/>
          <w:sz w:val="24"/>
          <w:szCs w:val="24"/>
        </w:rPr>
        <w:t>, 1991.</w:t>
      </w:r>
    </w:p>
    <w:p w:rsidR="00382DF3" w:rsidRPr="00382DF3" w:rsidRDefault="00B275AB" w:rsidP="00737F9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sidR="00382DF3">
        <w:rPr>
          <w:rFonts w:ascii="Times New Roman" w:hAnsi="Times New Roman" w:cs="Times New Roman"/>
          <w:sz w:val="24"/>
          <w:szCs w:val="24"/>
        </w:rPr>
        <w:t xml:space="preserve">. </w:t>
      </w:r>
      <w:r w:rsidR="00382DF3" w:rsidRPr="00F16BC5">
        <w:rPr>
          <w:rFonts w:ascii="Times New Roman" w:hAnsi="Times New Roman" w:cs="Times New Roman"/>
          <w:b/>
          <w:sz w:val="24"/>
          <w:szCs w:val="24"/>
        </w:rPr>
        <w:t>Olhar escutar ler</w:t>
      </w:r>
      <w:r w:rsidR="00382DF3">
        <w:rPr>
          <w:rFonts w:ascii="Times New Roman" w:hAnsi="Times New Roman" w:cs="Times New Roman"/>
          <w:i/>
          <w:sz w:val="24"/>
          <w:szCs w:val="24"/>
        </w:rPr>
        <w:t xml:space="preserve">. </w:t>
      </w:r>
      <w:r w:rsidR="00382DF3">
        <w:rPr>
          <w:rFonts w:ascii="Times New Roman" w:hAnsi="Times New Roman" w:cs="Times New Roman"/>
          <w:sz w:val="24"/>
          <w:szCs w:val="24"/>
        </w:rPr>
        <w:t>São Paulo: Companhia das Letras, 1997.</w:t>
      </w:r>
    </w:p>
    <w:p w:rsidR="005C4122" w:rsidRDefault="005C4122" w:rsidP="005C4122">
      <w:pPr>
        <w:spacing w:after="120" w:line="360" w:lineRule="auto"/>
        <w:jc w:val="both"/>
        <w:rPr>
          <w:rFonts w:ascii="Times New Roman" w:hAnsi="Times New Roman" w:cs="Times New Roman"/>
          <w:sz w:val="24"/>
          <w:szCs w:val="24"/>
        </w:rPr>
      </w:pPr>
      <w:r w:rsidRPr="00F67B21">
        <w:rPr>
          <w:rFonts w:ascii="Times New Roman" w:hAnsi="Times New Roman" w:cs="Times New Roman"/>
          <w:sz w:val="24"/>
          <w:szCs w:val="24"/>
        </w:rPr>
        <w:t>LITAIFF, Aldo. Mitologia guarani: encontros interculturais ou epistemologias em colisão. SILVEIRA</w:t>
      </w:r>
      <w:r w:rsidR="008A2F9E">
        <w:rPr>
          <w:rFonts w:ascii="Times New Roman" w:hAnsi="Times New Roman" w:cs="Times New Roman"/>
          <w:sz w:val="24"/>
          <w:szCs w:val="24"/>
        </w:rPr>
        <w:t xml:space="preserve">, Nádia </w:t>
      </w:r>
      <w:proofErr w:type="spellStart"/>
      <w:r w:rsidR="008A2F9E">
        <w:rPr>
          <w:rFonts w:ascii="Times New Roman" w:hAnsi="Times New Roman" w:cs="Times New Roman"/>
          <w:sz w:val="24"/>
          <w:szCs w:val="24"/>
        </w:rPr>
        <w:t>Heusi</w:t>
      </w:r>
      <w:proofErr w:type="spellEnd"/>
      <w:r w:rsidR="008A2F9E">
        <w:rPr>
          <w:rFonts w:ascii="Times New Roman" w:hAnsi="Times New Roman" w:cs="Times New Roman"/>
          <w:sz w:val="24"/>
          <w:szCs w:val="24"/>
        </w:rPr>
        <w:t xml:space="preserve">; </w:t>
      </w:r>
      <w:proofErr w:type="gramStart"/>
      <w:r w:rsidR="008A2F9E">
        <w:rPr>
          <w:rFonts w:ascii="Times New Roman" w:hAnsi="Times New Roman" w:cs="Times New Roman"/>
          <w:sz w:val="24"/>
          <w:szCs w:val="24"/>
        </w:rPr>
        <w:t>MELO,</w:t>
      </w:r>
      <w:proofErr w:type="gramEnd"/>
      <w:r w:rsidR="008A2F9E">
        <w:rPr>
          <w:rFonts w:ascii="Times New Roman" w:hAnsi="Times New Roman" w:cs="Times New Roman"/>
          <w:sz w:val="24"/>
          <w:szCs w:val="24"/>
        </w:rPr>
        <w:t xml:space="preserve"> Clarissa Rocha de; JESUS, Suzana Cavalheiro de. </w:t>
      </w:r>
      <w:r w:rsidRPr="00EA399B">
        <w:rPr>
          <w:rFonts w:ascii="Times New Roman" w:hAnsi="Times New Roman" w:cs="Times New Roman"/>
          <w:b/>
          <w:sz w:val="24"/>
          <w:szCs w:val="24"/>
        </w:rPr>
        <w:t xml:space="preserve">Diálogos com </w:t>
      </w:r>
      <w:proofErr w:type="gramStart"/>
      <w:r w:rsidRPr="00EA399B">
        <w:rPr>
          <w:rFonts w:ascii="Times New Roman" w:hAnsi="Times New Roman" w:cs="Times New Roman"/>
          <w:b/>
          <w:sz w:val="24"/>
          <w:szCs w:val="24"/>
        </w:rPr>
        <w:t>os Guarani</w:t>
      </w:r>
      <w:proofErr w:type="gramEnd"/>
      <w:r w:rsidRPr="00F67B21">
        <w:rPr>
          <w:rFonts w:ascii="Times New Roman" w:hAnsi="Times New Roman" w:cs="Times New Roman"/>
          <w:sz w:val="24"/>
          <w:szCs w:val="24"/>
        </w:rPr>
        <w:t>. Florianópolis: UFSC, 2016.</w:t>
      </w:r>
    </w:p>
    <w:p w:rsidR="004705B2" w:rsidRDefault="004705B2"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____________.</w:t>
      </w:r>
      <w:r w:rsidRPr="00EE520D">
        <w:rPr>
          <w:rFonts w:ascii="Times New Roman" w:hAnsi="Times New Roman" w:cs="Times New Roman"/>
          <w:sz w:val="24"/>
          <w:szCs w:val="24"/>
        </w:rPr>
        <w:t xml:space="preserve"> Os Filhos do Sol: mitos e práticas dos índios </w:t>
      </w:r>
      <w:proofErr w:type="spellStart"/>
      <w:r w:rsidRPr="00EE520D">
        <w:rPr>
          <w:rFonts w:ascii="Times New Roman" w:hAnsi="Times New Roman" w:cs="Times New Roman"/>
          <w:sz w:val="24"/>
          <w:szCs w:val="24"/>
        </w:rPr>
        <w:t>Mbya-Guarani</w:t>
      </w:r>
      <w:proofErr w:type="spellEnd"/>
      <w:r w:rsidRPr="00EE520D">
        <w:rPr>
          <w:rFonts w:ascii="Times New Roman" w:hAnsi="Times New Roman" w:cs="Times New Roman"/>
          <w:sz w:val="24"/>
          <w:szCs w:val="24"/>
        </w:rPr>
        <w:t xml:space="preserve"> do litoral brasileiro. </w:t>
      </w:r>
      <w:r w:rsidRPr="004705B2">
        <w:rPr>
          <w:rFonts w:ascii="Times New Roman" w:hAnsi="Times New Roman" w:cs="Times New Roman"/>
          <w:b/>
          <w:sz w:val="24"/>
          <w:szCs w:val="24"/>
        </w:rPr>
        <w:t xml:space="preserve">Revista </w:t>
      </w:r>
      <w:proofErr w:type="spellStart"/>
      <w:r w:rsidRPr="004705B2">
        <w:rPr>
          <w:rFonts w:ascii="Times New Roman" w:hAnsi="Times New Roman" w:cs="Times New Roman"/>
          <w:b/>
          <w:sz w:val="24"/>
          <w:szCs w:val="24"/>
        </w:rPr>
        <w:t>Tellus</w:t>
      </w:r>
      <w:proofErr w:type="spellEnd"/>
      <w:r>
        <w:rPr>
          <w:rFonts w:ascii="Times New Roman" w:hAnsi="Times New Roman" w:cs="Times New Roman"/>
          <w:sz w:val="24"/>
          <w:szCs w:val="24"/>
        </w:rPr>
        <w:t xml:space="preserve">. </w:t>
      </w:r>
      <w:r w:rsidRPr="003B60B8">
        <w:rPr>
          <w:rFonts w:ascii="Times New Roman" w:hAnsi="Times New Roman" w:cs="Times New Roman"/>
          <w:sz w:val="24"/>
          <w:szCs w:val="24"/>
        </w:rPr>
        <w:t xml:space="preserve">Campo Grande, ano </w:t>
      </w:r>
      <w:proofErr w:type="gramStart"/>
      <w:r w:rsidRPr="003B60B8">
        <w:rPr>
          <w:rFonts w:ascii="Times New Roman" w:hAnsi="Times New Roman" w:cs="Times New Roman"/>
          <w:sz w:val="24"/>
          <w:szCs w:val="24"/>
        </w:rPr>
        <w:t>4</w:t>
      </w:r>
      <w:proofErr w:type="gramEnd"/>
      <w:r w:rsidRPr="003B60B8">
        <w:rPr>
          <w:rFonts w:ascii="Times New Roman" w:hAnsi="Times New Roman" w:cs="Times New Roman"/>
          <w:sz w:val="24"/>
          <w:szCs w:val="24"/>
        </w:rPr>
        <w:t>, n</w:t>
      </w:r>
      <w:r>
        <w:rPr>
          <w:rFonts w:ascii="Times New Roman" w:hAnsi="Times New Roman" w:cs="Times New Roman"/>
          <w:sz w:val="24"/>
          <w:szCs w:val="24"/>
        </w:rPr>
        <w:t>.</w:t>
      </w:r>
      <w:r w:rsidRPr="003B60B8">
        <w:rPr>
          <w:rFonts w:ascii="Times New Roman" w:hAnsi="Times New Roman" w:cs="Times New Roman"/>
          <w:sz w:val="24"/>
          <w:szCs w:val="24"/>
        </w:rPr>
        <w:t>º 6, abril 2004, pp.15-30.</w:t>
      </w:r>
    </w:p>
    <w:p w:rsidR="00605782" w:rsidRPr="00605782" w:rsidRDefault="00605782"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KOK, Glória. </w:t>
      </w:r>
      <w:r>
        <w:rPr>
          <w:rFonts w:ascii="Times New Roman" w:hAnsi="Times New Roman" w:cs="Times New Roman"/>
          <w:b/>
          <w:sz w:val="24"/>
          <w:szCs w:val="24"/>
        </w:rPr>
        <w:t>Os vivos e os mortos na América portuguesa: da antropofagia à água do batismo</w:t>
      </w:r>
      <w:r>
        <w:rPr>
          <w:rFonts w:ascii="Times New Roman" w:hAnsi="Times New Roman" w:cs="Times New Roman"/>
          <w:sz w:val="24"/>
          <w:szCs w:val="24"/>
        </w:rPr>
        <w:t xml:space="preserve">. </w:t>
      </w:r>
      <w:r w:rsidR="00EA1863">
        <w:rPr>
          <w:rFonts w:ascii="Times New Roman" w:hAnsi="Times New Roman" w:cs="Times New Roman"/>
          <w:sz w:val="24"/>
          <w:szCs w:val="24"/>
        </w:rPr>
        <w:t>São Paulo: Editora da UNICAMP, 2001.</w:t>
      </w:r>
    </w:p>
    <w:p w:rsidR="003F112F" w:rsidRDefault="003F112F"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KOPENAWA, Albert e BRUCE, Davi. </w:t>
      </w:r>
      <w:r w:rsidRPr="00EA399B">
        <w:rPr>
          <w:rFonts w:ascii="Times New Roman" w:hAnsi="Times New Roman" w:cs="Times New Roman"/>
          <w:b/>
          <w:sz w:val="24"/>
          <w:szCs w:val="24"/>
        </w:rPr>
        <w:t xml:space="preserve">A queda do </w:t>
      </w:r>
      <w:r w:rsidR="00C31200">
        <w:rPr>
          <w:rFonts w:ascii="Times New Roman" w:hAnsi="Times New Roman" w:cs="Times New Roman"/>
          <w:b/>
          <w:sz w:val="24"/>
          <w:szCs w:val="24"/>
        </w:rPr>
        <w:t>cé</w:t>
      </w:r>
      <w:r w:rsidRPr="00EA399B">
        <w:rPr>
          <w:rFonts w:ascii="Times New Roman" w:hAnsi="Times New Roman" w:cs="Times New Roman"/>
          <w:b/>
          <w:sz w:val="24"/>
          <w:szCs w:val="24"/>
        </w:rPr>
        <w:t xml:space="preserve">u: Palavras de um xamã </w:t>
      </w:r>
      <w:proofErr w:type="spellStart"/>
      <w:r w:rsidRPr="00EA399B">
        <w:rPr>
          <w:rFonts w:ascii="Times New Roman" w:hAnsi="Times New Roman" w:cs="Times New Roman"/>
          <w:b/>
          <w:sz w:val="24"/>
          <w:szCs w:val="24"/>
        </w:rPr>
        <w:t>yanomami</w:t>
      </w:r>
      <w:proofErr w:type="spellEnd"/>
      <w:r w:rsidRPr="00EA399B">
        <w:rPr>
          <w:rFonts w:ascii="Times New Roman" w:hAnsi="Times New Roman" w:cs="Times New Roman"/>
          <w:b/>
          <w:sz w:val="24"/>
          <w:szCs w:val="24"/>
        </w:rPr>
        <w:t>.</w:t>
      </w:r>
      <w:r>
        <w:rPr>
          <w:rFonts w:ascii="Times New Roman" w:hAnsi="Times New Roman" w:cs="Times New Roman"/>
          <w:sz w:val="24"/>
          <w:szCs w:val="24"/>
        </w:rPr>
        <w:t xml:space="preserve"> Tradução Beatriz </w:t>
      </w:r>
      <w:proofErr w:type="spellStart"/>
      <w:r>
        <w:rPr>
          <w:rFonts w:ascii="Times New Roman" w:hAnsi="Times New Roman" w:cs="Times New Roman"/>
          <w:sz w:val="24"/>
          <w:szCs w:val="24"/>
        </w:rPr>
        <w:t>Perrone-Moisés</w:t>
      </w:r>
      <w:proofErr w:type="spellEnd"/>
      <w:r>
        <w:rPr>
          <w:rFonts w:ascii="Times New Roman" w:hAnsi="Times New Roman" w:cs="Times New Roman"/>
          <w:sz w:val="24"/>
          <w:szCs w:val="24"/>
        </w:rPr>
        <w:t>. 1ª Edição, São Paulo: Companhia das Letras, 2015.</w:t>
      </w:r>
    </w:p>
    <w:p w:rsidR="00490B13" w:rsidRDefault="00490B13"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LADEIRA, Maria Inês. </w:t>
      </w:r>
      <w:r>
        <w:rPr>
          <w:rFonts w:ascii="Times New Roman" w:hAnsi="Times New Roman" w:cs="Times New Roman"/>
          <w:b/>
          <w:sz w:val="24"/>
          <w:szCs w:val="24"/>
        </w:rPr>
        <w:t xml:space="preserve">Espaço Geográfico </w:t>
      </w:r>
      <w:proofErr w:type="spellStart"/>
      <w:r>
        <w:rPr>
          <w:rFonts w:ascii="Times New Roman" w:hAnsi="Times New Roman" w:cs="Times New Roman"/>
          <w:b/>
          <w:sz w:val="24"/>
          <w:szCs w:val="24"/>
        </w:rPr>
        <w:t>Guarani-Mbya</w:t>
      </w:r>
      <w:proofErr w:type="spellEnd"/>
      <w:r>
        <w:rPr>
          <w:rFonts w:ascii="Times New Roman" w:hAnsi="Times New Roman" w:cs="Times New Roman"/>
          <w:b/>
          <w:sz w:val="24"/>
          <w:szCs w:val="24"/>
        </w:rPr>
        <w:t xml:space="preserve">. Significado, Constituição e Uso. </w:t>
      </w:r>
      <w:r>
        <w:rPr>
          <w:rFonts w:ascii="Times New Roman" w:hAnsi="Times New Roman" w:cs="Times New Roman"/>
          <w:sz w:val="24"/>
          <w:szCs w:val="24"/>
        </w:rPr>
        <w:t xml:space="preserve">Maringá, PR: </w:t>
      </w:r>
      <w:proofErr w:type="spellStart"/>
      <w:r>
        <w:rPr>
          <w:rFonts w:ascii="Times New Roman" w:hAnsi="Times New Roman" w:cs="Times New Roman"/>
          <w:sz w:val="24"/>
          <w:szCs w:val="24"/>
        </w:rPr>
        <w:t>Eduem</w:t>
      </w:r>
      <w:proofErr w:type="spellEnd"/>
      <w:r>
        <w:rPr>
          <w:rFonts w:ascii="Times New Roman" w:hAnsi="Times New Roman" w:cs="Times New Roman"/>
          <w:sz w:val="24"/>
          <w:szCs w:val="24"/>
        </w:rPr>
        <w:t>; São Paulo: Edusp.</w:t>
      </w:r>
    </w:p>
    <w:p w:rsidR="008A2F9E" w:rsidRPr="008A2F9E" w:rsidRDefault="008A2F9E" w:rsidP="008A2F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MARÉS, Carlos Frederico. Da Tirania à Tolerância. NOVAES, Adauto (org.). </w:t>
      </w:r>
      <w:r>
        <w:rPr>
          <w:rFonts w:ascii="Times New Roman" w:hAnsi="Times New Roman" w:cs="Times New Roman"/>
          <w:b/>
          <w:sz w:val="24"/>
          <w:szCs w:val="24"/>
        </w:rPr>
        <w:t>A Outra margem do ocidente</w:t>
      </w:r>
      <w:r>
        <w:rPr>
          <w:rFonts w:ascii="Times New Roman" w:hAnsi="Times New Roman" w:cs="Times New Roman"/>
          <w:sz w:val="24"/>
          <w:szCs w:val="24"/>
        </w:rPr>
        <w:t>. São Paulo: Companhia das Letras, 1999.</w:t>
      </w:r>
    </w:p>
    <w:p w:rsidR="00651AE2" w:rsidRDefault="00651AE2"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MELIÀ, </w:t>
      </w:r>
      <w:proofErr w:type="spellStart"/>
      <w:r>
        <w:rPr>
          <w:rFonts w:ascii="Times New Roman" w:hAnsi="Times New Roman" w:cs="Times New Roman"/>
          <w:sz w:val="24"/>
          <w:szCs w:val="24"/>
        </w:rPr>
        <w:t>Bartomeu</w:t>
      </w:r>
      <w:proofErr w:type="spellEnd"/>
      <w:r>
        <w:rPr>
          <w:rFonts w:ascii="Times New Roman" w:hAnsi="Times New Roman" w:cs="Times New Roman"/>
          <w:sz w:val="24"/>
          <w:szCs w:val="24"/>
        </w:rPr>
        <w:t xml:space="preserve">. El pueblo guarani: </w:t>
      </w:r>
      <w:proofErr w:type="spellStart"/>
      <w:r>
        <w:rPr>
          <w:rFonts w:ascii="Times New Roman" w:hAnsi="Times New Roman" w:cs="Times New Roman"/>
          <w:sz w:val="24"/>
          <w:szCs w:val="24"/>
        </w:rPr>
        <w:t>unidad</w:t>
      </w:r>
      <w:proofErr w:type="spellEnd"/>
      <w:r>
        <w:rPr>
          <w:rFonts w:ascii="Times New Roman" w:hAnsi="Times New Roman" w:cs="Times New Roman"/>
          <w:sz w:val="24"/>
          <w:szCs w:val="24"/>
        </w:rPr>
        <w:t xml:space="preserve"> y fragmentos. </w:t>
      </w:r>
      <w:r w:rsidRPr="00EA399B">
        <w:rPr>
          <w:rFonts w:ascii="Times New Roman" w:hAnsi="Times New Roman" w:cs="Times New Roman"/>
          <w:b/>
          <w:sz w:val="24"/>
          <w:szCs w:val="24"/>
        </w:rPr>
        <w:t xml:space="preserve">Revista </w:t>
      </w:r>
      <w:proofErr w:type="spellStart"/>
      <w:r w:rsidRPr="00EA399B">
        <w:rPr>
          <w:rFonts w:ascii="Times New Roman" w:hAnsi="Times New Roman" w:cs="Times New Roman"/>
          <w:b/>
          <w:sz w:val="24"/>
          <w:szCs w:val="24"/>
        </w:rPr>
        <w:t>Tellus</w:t>
      </w:r>
      <w:proofErr w:type="spellEnd"/>
      <w:r>
        <w:rPr>
          <w:rFonts w:ascii="Times New Roman" w:hAnsi="Times New Roman" w:cs="Times New Roman"/>
          <w:sz w:val="24"/>
          <w:szCs w:val="24"/>
        </w:rPr>
        <w:t xml:space="preserve">, ano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n</w:t>
      </w:r>
      <w:r w:rsidR="0062267D">
        <w:rPr>
          <w:rFonts w:ascii="Times New Roman" w:hAnsi="Times New Roman" w:cs="Times New Roman"/>
          <w:sz w:val="24"/>
          <w:szCs w:val="24"/>
        </w:rPr>
        <w:t>.</w:t>
      </w:r>
      <w:r>
        <w:rPr>
          <w:rFonts w:ascii="Times New Roman" w:hAnsi="Times New Roman" w:cs="Times New Roman"/>
          <w:sz w:val="24"/>
          <w:szCs w:val="24"/>
        </w:rPr>
        <w:t>° 6, abril 2004, Campo Grande: UCDB, 2004, pp</w:t>
      </w:r>
      <w:r w:rsidR="00036AED">
        <w:rPr>
          <w:rFonts w:ascii="Times New Roman" w:hAnsi="Times New Roman" w:cs="Times New Roman"/>
          <w:sz w:val="24"/>
          <w:szCs w:val="24"/>
        </w:rPr>
        <w:t>.</w:t>
      </w:r>
      <w:r>
        <w:rPr>
          <w:rFonts w:ascii="Times New Roman" w:hAnsi="Times New Roman" w:cs="Times New Roman"/>
          <w:sz w:val="24"/>
          <w:szCs w:val="24"/>
        </w:rPr>
        <w:t xml:space="preserve"> 151-162.</w:t>
      </w:r>
    </w:p>
    <w:p w:rsidR="00EF2E32" w:rsidRDefault="00EF2E32"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MÉTRAUX, Alfred. </w:t>
      </w:r>
      <w:r>
        <w:rPr>
          <w:rFonts w:ascii="Times New Roman" w:hAnsi="Times New Roman" w:cs="Times New Roman"/>
          <w:b/>
          <w:sz w:val="24"/>
          <w:szCs w:val="24"/>
        </w:rPr>
        <w:t>A religião dos tupinambás e suas relações com a das demais tribos tupi-guaranis</w:t>
      </w:r>
      <w:r>
        <w:rPr>
          <w:rFonts w:ascii="Times New Roman" w:hAnsi="Times New Roman" w:cs="Times New Roman"/>
          <w:sz w:val="24"/>
          <w:szCs w:val="24"/>
        </w:rPr>
        <w:t>. São Paulo: Ed. da Universidade de São Paulo, 1979.</w:t>
      </w:r>
    </w:p>
    <w:p w:rsidR="008A2F9E" w:rsidRDefault="008A2F9E"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MONTEIRO, John Manuel. Armas e Armadilhas – histórias e resistência dos índios. NOVAES, Adauto (org.). </w:t>
      </w:r>
      <w:r>
        <w:rPr>
          <w:rFonts w:ascii="Times New Roman" w:hAnsi="Times New Roman" w:cs="Times New Roman"/>
          <w:b/>
          <w:sz w:val="24"/>
          <w:szCs w:val="24"/>
        </w:rPr>
        <w:t>A Outra margem do ocidente</w:t>
      </w:r>
      <w:r>
        <w:rPr>
          <w:rFonts w:ascii="Times New Roman" w:hAnsi="Times New Roman" w:cs="Times New Roman"/>
          <w:sz w:val="24"/>
          <w:szCs w:val="24"/>
        </w:rPr>
        <w:t>. São Paulo: Companhia das Letras, 1999.</w:t>
      </w:r>
    </w:p>
    <w:p w:rsidR="00DE2718" w:rsidRPr="008A2F9E" w:rsidRDefault="00DE2718" w:rsidP="005C4122">
      <w:pPr>
        <w:spacing w:after="120" w:line="360" w:lineRule="auto"/>
        <w:jc w:val="both"/>
        <w:rPr>
          <w:rFonts w:ascii="Times New Roman" w:hAnsi="Times New Roman" w:cs="Times New Roman"/>
          <w:sz w:val="24"/>
          <w:szCs w:val="24"/>
        </w:rPr>
      </w:pPr>
      <w:r w:rsidRPr="00084242">
        <w:rPr>
          <w:rFonts w:ascii="Times New Roman" w:hAnsi="Times New Roman" w:cs="Times New Roman"/>
          <w:sz w:val="24"/>
          <w:szCs w:val="24"/>
        </w:rPr>
        <w:t xml:space="preserve">MURARO, Valmir Francisco. </w:t>
      </w:r>
      <w:proofErr w:type="spellStart"/>
      <w:r w:rsidRPr="00084242">
        <w:rPr>
          <w:rFonts w:ascii="Times New Roman" w:hAnsi="Times New Roman" w:cs="Times New Roman"/>
          <w:sz w:val="24"/>
          <w:szCs w:val="24"/>
        </w:rPr>
        <w:t>Bartomeu</w:t>
      </w:r>
      <w:proofErr w:type="spellEnd"/>
      <w:r w:rsidRPr="00084242">
        <w:rPr>
          <w:rFonts w:ascii="Times New Roman" w:hAnsi="Times New Roman" w:cs="Times New Roman"/>
          <w:sz w:val="24"/>
          <w:szCs w:val="24"/>
        </w:rPr>
        <w:t xml:space="preserve"> </w:t>
      </w:r>
      <w:proofErr w:type="spellStart"/>
      <w:r w:rsidRPr="00084242">
        <w:rPr>
          <w:rFonts w:ascii="Times New Roman" w:hAnsi="Times New Roman" w:cs="Times New Roman"/>
          <w:sz w:val="24"/>
          <w:szCs w:val="24"/>
        </w:rPr>
        <w:t>Melià</w:t>
      </w:r>
      <w:proofErr w:type="spellEnd"/>
      <w:r w:rsidRPr="00084242">
        <w:rPr>
          <w:rFonts w:ascii="Times New Roman" w:hAnsi="Times New Roman" w:cs="Times New Roman"/>
          <w:sz w:val="24"/>
          <w:szCs w:val="24"/>
        </w:rPr>
        <w:t xml:space="preserve"> e os “senhores da palavra”. </w:t>
      </w:r>
      <w:r w:rsidR="001D072E" w:rsidRPr="00084242">
        <w:rPr>
          <w:rFonts w:ascii="Times New Roman" w:hAnsi="Times New Roman" w:cs="Times New Roman"/>
          <w:sz w:val="24"/>
          <w:szCs w:val="24"/>
        </w:rPr>
        <w:t xml:space="preserve">SILVEIRA, Nádia </w:t>
      </w:r>
      <w:proofErr w:type="spellStart"/>
      <w:r w:rsidR="001D072E" w:rsidRPr="00084242">
        <w:rPr>
          <w:rFonts w:ascii="Times New Roman" w:hAnsi="Times New Roman" w:cs="Times New Roman"/>
          <w:sz w:val="24"/>
          <w:szCs w:val="24"/>
        </w:rPr>
        <w:t>Heusi</w:t>
      </w:r>
      <w:proofErr w:type="spellEnd"/>
      <w:r w:rsidR="001D072E" w:rsidRPr="00084242">
        <w:rPr>
          <w:rFonts w:ascii="Times New Roman" w:hAnsi="Times New Roman" w:cs="Times New Roman"/>
          <w:sz w:val="24"/>
          <w:szCs w:val="24"/>
        </w:rPr>
        <w:t xml:space="preserve">; </w:t>
      </w:r>
      <w:proofErr w:type="gramStart"/>
      <w:r w:rsidR="001D072E" w:rsidRPr="00084242">
        <w:rPr>
          <w:rFonts w:ascii="Times New Roman" w:hAnsi="Times New Roman" w:cs="Times New Roman"/>
          <w:sz w:val="24"/>
          <w:szCs w:val="24"/>
        </w:rPr>
        <w:t>MELO,</w:t>
      </w:r>
      <w:proofErr w:type="gramEnd"/>
      <w:r w:rsidR="001D072E" w:rsidRPr="00084242">
        <w:rPr>
          <w:rFonts w:ascii="Times New Roman" w:hAnsi="Times New Roman" w:cs="Times New Roman"/>
          <w:sz w:val="24"/>
          <w:szCs w:val="24"/>
        </w:rPr>
        <w:t xml:space="preserve"> Clarissa Rocha de; JESUS, Suzana Cavalheiro de. </w:t>
      </w:r>
      <w:r w:rsidR="001D072E" w:rsidRPr="00084242">
        <w:rPr>
          <w:rFonts w:ascii="Times New Roman" w:hAnsi="Times New Roman" w:cs="Times New Roman"/>
          <w:b/>
          <w:sz w:val="24"/>
          <w:szCs w:val="24"/>
        </w:rPr>
        <w:t xml:space="preserve">Diálogos com </w:t>
      </w:r>
      <w:proofErr w:type="gramStart"/>
      <w:r w:rsidR="001D072E" w:rsidRPr="00084242">
        <w:rPr>
          <w:rFonts w:ascii="Times New Roman" w:hAnsi="Times New Roman" w:cs="Times New Roman"/>
          <w:b/>
          <w:sz w:val="24"/>
          <w:szCs w:val="24"/>
        </w:rPr>
        <w:t>os Guarani</w:t>
      </w:r>
      <w:proofErr w:type="gramEnd"/>
      <w:r w:rsidR="001D072E" w:rsidRPr="00084242">
        <w:rPr>
          <w:rFonts w:ascii="Times New Roman" w:hAnsi="Times New Roman" w:cs="Times New Roman"/>
          <w:sz w:val="24"/>
          <w:szCs w:val="24"/>
        </w:rPr>
        <w:t>. Florianópolis: UFSC, 2016.</w:t>
      </w:r>
    </w:p>
    <w:p w:rsidR="00D72FAA" w:rsidRDefault="00D72FAA"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NIMENDAJU, Curt. </w:t>
      </w:r>
      <w:r w:rsidRPr="00EA399B">
        <w:rPr>
          <w:rFonts w:ascii="Times New Roman" w:hAnsi="Times New Roman" w:cs="Times New Roman"/>
          <w:b/>
          <w:sz w:val="24"/>
          <w:szCs w:val="24"/>
        </w:rPr>
        <w:t xml:space="preserve">As lendas da criação e destruição do mundo como fundamentos da religião dos </w:t>
      </w:r>
      <w:proofErr w:type="spellStart"/>
      <w:r w:rsidRPr="00EA399B">
        <w:rPr>
          <w:rFonts w:ascii="Times New Roman" w:hAnsi="Times New Roman" w:cs="Times New Roman"/>
          <w:b/>
          <w:sz w:val="24"/>
          <w:szCs w:val="24"/>
        </w:rPr>
        <w:t>Apapocúva-Guarani</w:t>
      </w:r>
      <w:proofErr w:type="spellEnd"/>
      <w:r>
        <w:rPr>
          <w:rFonts w:ascii="Times New Roman" w:hAnsi="Times New Roman" w:cs="Times New Roman"/>
          <w:sz w:val="24"/>
          <w:szCs w:val="24"/>
        </w:rPr>
        <w:t xml:space="preserve">. Tradução de Charlotte </w:t>
      </w:r>
      <w:proofErr w:type="spellStart"/>
      <w:r>
        <w:rPr>
          <w:rFonts w:ascii="Times New Roman" w:hAnsi="Times New Roman" w:cs="Times New Roman"/>
          <w:sz w:val="24"/>
          <w:szCs w:val="24"/>
        </w:rPr>
        <w:t>Emmerich</w:t>
      </w:r>
      <w:proofErr w:type="spellEnd"/>
      <w:r>
        <w:rPr>
          <w:rFonts w:ascii="Times New Roman" w:hAnsi="Times New Roman" w:cs="Times New Roman"/>
          <w:sz w:val="24"/>
          <w:szCs w:val="24"/>
        </w:rPr>
        <w:t xml:space="preserve"> &amp; Eduardo B. Viveiros de Castro. São Paulo: HUCITEC, Editora da Universidade de São Paulo, 1987.</w:t>
      </w:r>
    </w:p>
    <w:p w:rsidR="008A2F9E" w:rsidRDefault="008A2F9E" w:rsidP="008A2F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NOVAES, Adauto (org.). </w:t>
      </w:r>
      <w:r>
        <w:rPr>
          <w:rFonts w:ascii="Times New Roman" w:hAnsi="Times New Roman" w:cs="Times New Roman"/>
          <w:b/>
          <w:sz w:val="24"/>
          <w:szCs w:val="24"/>
        </w:rPr>
        <w:t>A Outra margem do ocidente</w:t>
      </w:r>
      <w:r>
        <w:rPr>
          <w:rFonts w:ascii="Times New Roman" w:hAnsi="Times New Roman" w:cs="Times New Roman"/>
          <w:sz w:val="24"/>
          <w:szCs w:val="24"/>
        </w:rPr>
        <w:t>. São Paulo: Companhia das Letras, 1999.</w:t>
      </w:r>
    </w:p>
    <w:p w:rsidR="00E26B4F" w:rsidRPr="00E26B4F" w:rsidRDefault="00E26B4F" w:rsidP="008A2F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PISSOLATO, Elizabeth. </w:t>
      </w:r>
      <w:r>
        <w:rPr>
          <w:rFonts w:ascii="Times New Roman" w:hAnsi="Times New Roman" w:cs="Times New Roman"/>
          <w:b/>
          <w:sz w:val="24"/>
          <w:szCs w:val="24"/>
        </w:rPr>
        <w:t xml:space="preserve">A duração da pessoa: mobilidade, parentesco e xamanismo </w:t>
      </w:r>
      <w:proofErr w:type="spellStart"/>
      <w:r>
        <w:rPr>
          <w:rFonts w:ascii="Times New Roman" w:hAnsi="Times New Roman" w:cs="Times New Roman"/>
          <w:b/>
          <w:sz w:val="24"/>
          <w:szCs w:val="24"/>
        </w:rPr>
        <w:t>mbya</w:t>
      </w:r>
      <w:proofErr w:type="spellEnd"/>
      <w:r>
        <w:rPr>
          <w:rFonts w:ascii="Times New Roman" w:hAnsi="Times New Roman" w:cs="Times New Roman"/>
          <w:b/>
          <w:sz w:val="24"/>
          <w:szCs w:val="24"/>
        </w:rPr>
        <w:t xml:space="preserve"> (guarani)</w:t>
      </w:r>
      <w:r>
        <w:rPr>
          <w:rFonts w:ascii="Times New Roman" w:hAnsi="Times New Roman" w:cs="Times New Roman"/>
          <w:sz w:val="24"/>
          <w:szCs w:val="24"/>
        </w:rPr>
        <w:t>. São Paulo: Editora UNESP, 2007.</w:t>
      </w:r>
    </w:p>
    <w:p w:rsidR="00E63772" w:rsidRPr="00E63772" w:rsidRDefault="00E63772" w:rsidP="008A2F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POMPA, Cristina. </w:t>
      </w:r>
      <w:r>
        <w:rPr>
          <w:rFonts w:ascii="Times New Roman" w:hAnsi="Times New Roman" w:cs="Times New Roman"/>
          <w:b/>
          <w:sz w:val="24"/>
          <w:szCs w:val="24"/>
        </w:rPr>
        <w:t>Religião como tradução: missionários, Tupi e “Tapuia” no Brasil colonial</w:t>
      </w:r>
      <w:r>
        <w:rPr>
          <w:rFonts w:ascii="Times New Roman" w:hAnsi="Times New Roman" w:cs="Times New Roman"/>
          <w:sz w:val="24"/>
          <w:szCs w:val="24"/>
        </w:rPr>
        <w:t>. São Paulo: EDUSC, 2003.</w:t>
      </w:r>
    </w:p>
    <w:p w:rsidR="00C57F67" w:rsidRPr="00C57F67" w:rsidRDefault="00C57F67"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SAÉZ, Oscar </w:t>
      </w:r>
      <w:proofErr w:type="spellStart"/>
      <w:r>
        <w:rPr>
          <w:rFonts w:ascii="Times New Roman" w:hAnsi="Times New Roman" w:cs="Times New Roman"/>
          <w:sz w:val="24"/>
          <w:szCs w:val="24"/>
        </w:rPr>
        <w:t>Calavia</w:t>
      </w:r>
      <w:proofErr w:type="spellEnd"/>
      <w:r>
        <w:rPr>
          <w:rFonts w:ascii="Times New Roman" w:hAnsi="Times New Roman" w:cs="Times New Roman"/>
          <w:sz w:val="24"/>
          <w:szCs w:val="24"/>
        </w:rPr>
        <w:t xml:space="preserve">. Do perspectivismo ameríndio ao índio real. </w:t>
      </w:r>
      <w:r>
        <w:rPr>
          <w:rFonts w:ascii="Times New Roman" w:hAnsi="Times New Roman" w:cs="Times New Roman"/>
          <w:b/>
          <w:sz w:val="24"/>
          <w:szCs w:val="24"/>
        </w:rPr>
        <w:t>Revista Campos</w:t>
      </w:r>
      <w:r>
        <w:rPr>
          <w:rFonts w:ascii="Times New Roman" w:hAnsi="Times New Roman" w:cs="Times New Roman"/>
          <w:sz w:val="24"/>
          <w:szCs w:val="24"/>
        </w:rPr>
        <w:t>, volume 13, 2. edição, 2012, pp. 7-23.</w:t>
      </w:r>
    </w:p>
    <w:p w:rsidR="005C4122" w:rsidRDefault="005C4122" w:rsidP="005C4122">
      <w:pPr>
        <w:spacing w:after="120" w:line="360" w:lineRule="auto"/>
        <w:jc w:val="both"/>
        <w:rPr>
          <w:rFonts w:ascii="Times New Roman" w:hAnsi="Times New Roman" w:cs="Times New Roman"/>
          <w:sz w:val="24"/>
          <w:szCs w:val="24"/>
        </w:rPr>
      </w:pPr>
      <w:r w:rsidRPr="00F67B21">
        <w:rPr>
          <w:rFonts w:ascii="Times New Roman" w:hAnsi="Times New Roman" w:cs="Times New Roman"/>
          <w:sz w:val="24"/>
          <w:szCs w:val="24"/>
        </w:rPr>
        <w:t xml:space="preserve">SANTOS, Raimunda Maria Rodrigues. </w:t>
      </w:r>
      <w:r w:rsidRPr="00EA399B">
        <w:rPr>
          <w:rFonts w:ascii="Times New Roman" w:hAnsi="Times New Roman" w:cs="Times New Roman"/>
          <w:b/>
          <w:sz w:val="24"/>
          <w:szCs w:val="24"/>
        </w:rPr>
        <w:t>O Centro Indígena de Formação e Cultura Raposa Serra do Sol no contexto histórico da Terra Indígena Raposa Serra do Sol e de Roraima.</w:t>
      </w:r>
      <w:r w:rsidRPr="00F67B21">
        <w:rPr>
          <w:rFonts w:ascii="Times New Roman" w:hAnsi="Times New Roman" w:cs="Times New Roman"/>
          <w:sz w:val="24"/>
          <w:szCs w:val="24"/>
        </w:rPr>
        <w:t xml:space="preserve"> São Paulo [s.n.]</w:t>
      </w:r>
      <w:r w:rsidR="0044080B">
        <w:rPr>
          <w:rFonts w:ascii="Times New Roman" w:hAnsi="Times New Roman" w:cs="Times New Roman"/>
          <w:sz w:val="24"/>
          <w:szCs w:val="24"/>
        </w:rPr>
        <w:t>, Dissertação de Mestrado, 177 páginas</w:t>
      </w:r>
      <w:r w:rsidRPr="00F67B21">
        <w:rPr>
          <w:rFonts w:ascii="Times New Roman" w:hAnsi="Times New Roman" w:cs="Times New Roman"/>
          <w:sz w:val="24"/>
          <w:szCs w:val="24"/>
        </w:rPr>
        <w:t>, 2011.</w:t>
      </w:r>
    </w:p>
    <w:p w:rsidR="00D72FAA" w:rsidRDefault="00D72FAA"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w:t>
      </w:r>
      <w:r w:rsidR="00E26B4F">
        <w:rPr>
          <w:rFonts w:ascii="Times New Roman" w:hAnsi="Times New Roman" w:cs="Times New Roman"/>
          <w:sz w:val="24"/>
          <w:szCs w:val="24"/>
        </w:rPr>
        <w:t>C</w:t>
      </w:r>
      <w:r>
        <w:rPr>
          <w:rFonts w:ascii="Times New Roman" w:hAnsi="Times New Roman" w:cs="Times New Roman"/>
          <w:sz w:val="24"/>
          <w:szCs w:val="24"/>
        </w:rPr>
        <w:t xml:space="preserve">HADEN, </w:t>
      </w:r>
      <w:proofErr w:type="spellStart"/>
      <w:r>
        <w:rPr>
          <w:rFonts w:ascii="Times New Roman" w:hAnsi="Times New Roman" w:cs="Times New Roman"/>
          <w:sz w:val="24"/>
          <w:szCs w:val="24"/>
        </w:rPr>
        <w:t>Egon</w:t>
      </w:r>
      <w:proofErr w:type="spellEnd"/>
      <w:r>
        <w:rPr>
          <w:rFonts w:ascii="Times New Roman" w:hAnsi="Times New Roman" w:cs="Times New Roman"/>
          <w:sz w:val="24"/>
          <w:szCs w:val="24"/>
        </w:rPr>
        <w:t xml:space="preserve">. </w:t>
      </w:r>
      <w:r w:rsidRPr="00EA399B">
        <w:rPr>
          <w:rFonts w:ascii="Times New Roman" w:hAnsi="Times New Roman" w:cs="Times New Roman"/>
          <w:b/>
          <w:sz w:val="24"/>
          <w:szCs w:val="24"/>
        </w:rPr>
        <w:t>Aculturação Indígena</w:t>
      </w:r>
      <w:r w:rsidR="00D00608">
        <w:rPr>
          <w:rFonts w:ascii="Times New Roman" w:hAnsi="Times New Roman" w:cs="Times New Roman"/>
          <w:sz w:val="24"/>
          <w:szCs w:val="24"/>
        </w:rPr>
        <w:t xml:space="preserve">. </w:t>
      </w:r>
      <w:r>
        <w:rPr>
          <w:rFonts w:ascii="Times New Roman" w:hAnsi="Times New Roman" w:cs="Times New Roman"/>
          <w:sz w:val="24"/>
          <w:szCs w:val="24"/>
        </w:rPr>
        <w:t xml:space="preserve">São Paulo: Enio Matheus </w:t>
      </w:r>
      <w:proofErr w:type="spellStart"/>
      <w:r>
        <w:rPr>
          <w:rFonts w:ascii="Times New Roman" w:hAnsi="Times New Roman" w:cs="Times New Roman"/>
          <w:sz w:val="24"/>
          <w:szCs w:val="24"/>
        </w:rPr>
        <w:t>Guazzelli</w:t>
      </w:r>
      <w:proofErr w:type="spellEnd"/>
      <w:r>
        <w:rPr>
          <w:rFonts w:ascii="Times New Roman" w:hAnsi="Times New Roman" w:cs="Times New Roman"/>
          <w:sz w:val="24"/>
          <w:szCs w:val="24"/>
        </w:rPr>
        <w:t xml:space="preserve"> &amp; Cia. </w:t>
      </w:r>
      <w:proofErr w:type="spellStart"/>
      <w:r>
        <w:rPr>
          <w:rFonts w:ascii="Times New Roman" w:hAnsi="Times New Roman" w:cs="Times New Roman"/>
          <w:sz w:val="24"/>
          <w:szCs w:val="24"/>
        </w:rPr>
        <w:t>Ltda</w:t>
      </w:r>
      <w:proofErr w:type="spellEnd"/>
      <w:r>
        <w:rPr>
          <w:rFonts w:ascii="Times New Roman" w:hAnsi="Times New Roman" w:cs="Times New Roman"/>
          <w:sz w:val="24"/>
          <w:szCs w:val="24"/>
        </w:rPr>
        <w:t>, 1969.</w:t>
      </w:r>
    </w:p>
    <w:p w:rsidR="00CB1F4C" w:rsidRPr="00CB1F4C" w:rsidRDefault="00CB1F4C"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VASCONCELOS, Viviane. Circulação de crianças e reprodução cultural guarani no litoral de Santa Catarina. SILVEIRA, Nádia </w:t>
      </w:r>
      <w:proofErr w:type="spellStart"/>
      <w:r>
        <w:rPr>
          <w:rFonts w:ascii="Times New Roman" w:hAnsi="Times New Roman" w:cs="Times New Roman"/>
          <w:sz w:val="24"/>
          <w:szCs w:val="24"/>
        </w:rPr>
        <w:t>Heusi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MELO,</w:t>
      </w:r>
      <w:proofErr w:type="gramEnd"/>
      <w:r>
        <w:rPr>
          <w:rFonts w:ascii="Times New Roman" w:hAnsi="Times New Roman" w:cs="Times New Roman"/>
          <w:sz w:val="24"/>
          <w:szCs w:val="24"/>
        </w:rPr>
        <w:t xml:space="preserve"> Clarissa Rocha de; JESUS, Suzana Cavalheiro de. </w:t>
      </w:r>
      <w:r>
        <w:rPr>
          <w:rFonts w:ascii="Times New Roman" w:hAnsi="Times New Roman" w:cs="Times New Roman"/>
          <w:b/>
          <w:sz w:val="24"/>
          <w:szCs w:val="24"/>
        </w:rPr>
        <w:t>Diálogos com os Guaranis: articulando compreensões antropológicas e indígenas</w:t>
      </w:r>
      <w:r>
        <w:rPr>
          <w:rFonts w:ascii="Times New Roman" w:hAnsi="Times New Roman" w:cs="Times New Roman"/>
          <w:sz w:val="24"/>
          <w:szCs w:val="24"/>
        </w:rPr>
        <w:t>. Florianópolis: Editora da UFSC, 2016.</w:t>
      </w:r>
    </w:p>
    <w:p w:rsidR="005C4122" w:rsidRDefault="005C4122" w:rsidP="00F16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VERDUM, Ricardo. </w:t>
      </w:r>
      <w:r w:rsidRPr="00EA399B">
        <w:rPr>
          <w:rFonts w:ascii="Times New Roman" w:hAnsi="Times New Roman" w:cs="Times New Roman"/>
          <w:b/>
          <w:sz w:val="24"/>
          <w:szCs w:val="24"/>
        </w:rPr>
        <w:t>Povos indígenas no Brasil: o desafio da autonomia</w:t>
      </w:r>
      <w:r>
        <w:rPr>
          <w:rFonts w:ascii="Times New Roman" w:hAnsi="Times New Roman" w:cs="Times New Roman"/>
          <w:sz w:val="24"/>
          <w:szCs w:val="24"/>
        </w:rPr>
        <w:t>. ISA, publicado no site: w</w:t>
      </w:r>
      <w:r w:rsidR="00D00608">
        <w:rPr>
          <w:rFonts w:ascii="Times New Roman" w:hAnsi="Times New Roman" w:cs="Times New Roman"/>
          <w:sz w:val="24"/>
          <w:szCs w:val="24"/>
        </w:rPr>
        <w:t>ww.povosindigenas.org.br, 2009.</w:t>
      </w:r>
    </w:p>
    <w:p w:rsidR="00EA399B" w:rsidRDefault="00EA399B" w:rsidP="00733B5E">
      <w:pPr>
        <w:spacing w:after="120" w:line="360" w:lineRule="auto"/>
        <w:jc w:val="both"/>
        <w:rPr>
          <w:rFonts w:ascii="Times New Roman" w:hAnsi="Times New Roman" w:cs="Times New Roman"/>
          <w:sz w:val="24"/>
          <w:szCs w:val="24"/>
        </w:rPr>
      </w:pPr>
    </w:p>
    <w:p w:rsidR="0044080B" w:rsidRDefault="0044080B" w:rsidP="00733B5E">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Fonte</w:t>
      </w:r>
      <w:r w:rsidR="001B7520" w:rsidRPr="00F90E0D">
        <w:rPr>
          <w:rFonts w:ascii="Times New Roman" w:hAnsi="Times New Roman" w:cs="Times New Roman"/>
          <w:b/>
          <w:sz w:val="24"/>
          <w:szCs w:val="24"/>
        </w:rPr>
        <w:t>s</w:t>
      </w:r>
    </w:p>
    <w:p w:rsidR="00927E59" w:rsidRDefault="00927E59" w:rsidP="00733B5E">
      <w:pPr>
        <w:spacing w:after="120" w:line="360" w:lineRule="auto"/>
        <w:jc w:val="both"/>
        <w:rPr>
          <w:rFonts w:ascii="Times New Roman" w:hAnsi="Times New Roman" w:cs="Times New Roman"/>
          <w:sz w:val="24"/>
          <w:szCs w:val="24"/>
        </w:rPr>
      </w:pPr>
    </w:p>
    <w:p w:rsidR="0062267D" w:rsidRDefault="0062267D" w:rsidP="002D61B7">
      <w:pPr>
        <w:spacing w:after="120" w:line="360" w:lineRule="auto"/>
        <w:jc w:val="both"/>
        <w:rPr>
          <w:rFonts w:ascii="Times New Roman" w:hAnsi="Times New Roman" w:cs="Times New Roman"/>
          <w:sz w:val="24"/>
          <w:szCs w:val="24"/>
        </w:rPr>
      </w:pPr>
      <w:r w:rsidRPr="00F67B21">
        <w:rPr>
          <w:rFonts w:ascii="Times New Roman" w:hAnsi="Times New Roman" w:cs="Times New Roman"/>
          <w:caps/>
          <w:sz w:val="24"/>
          <w:szCs w:val="24"/>
        </w:rPr>
        <w:t>Azevedo</w:t>
      </w:r>
      <w:r w:rsidRPr="00F67B21">
        <w:rPr>
          <w:rFonts w:ascii="Times New Roman" w:hAnsi="Times New Roman" w:cs="Times New Roman"/>
          <w:sz w:val="24"/>
          <w:szCs w:val="24"/>
        </w:rPr>
        <w:t xml:space="preserve">, Marta. "Censo 2000 do IBGE revela contingente indígena pouco conhecido". </w:t>
      </w:r>
      <w:r w:rsidRPr="00EA399B">
        <w:rPr>
          <w:rFonts w:ascii="Times New Roman" w:hAnsi="Times New Roman" w:cs="Times New Roman"/>
          <w:b/>
          <w:sz w:val="24"/>
          <w:szCs w:val="24"/>
        </w:rPr>
        <w:t>Povos Indígenas no Brasil</w:t>
      </w:r>
      <w:r w:rsidRPr="00F67B21">
        <w:rPr>
          <w:rFonts w:ascii="Times New Roman" w:hAnsi="Times New Roman" w:cs="Times New Roman"/>
          <w:sz w:val="24"/>
          <w:szCs w:val="24"/>
        </w:rPr>
        <w:t xml:space="preserve">, </w:t>
      </w:r>
      <w:r>
        <w:rPr>
          <w:rFonts w:ascii="Times New Roman" w:hAnsi="Times New Roman" w:cs="Times New Roman"/>
          <w:sz w:val="24"/>
          <w:szCs w:val="24"/>
        </w:rPr>
        <w:t>consultado no dia 16/04/2019</w:t>
      </w:r>
      <w:r w:rsidRPr="00F67B21">
        <w:rPr>
          <w:rFonts w:ascii="Times New Roman" w:hAnsi="Times New Roman" w:cs="Times New Roman"/>
          <w:sz w:val="24"/>
          <w:szCs w:val="24"/>
        </w:rPr>
        <w:t xml:space="preserve"> no site</w:t>
      </w:r>
      <w:r>
        <w:rPr>
          <w:rFonts w:ascii="Times New Roman" w:hAnsi="Times New Roman" w:cs="Times New Roman"/>
          <w:sz w:val="24"/>
          <w:szCs w:val="24"/>
        </w:rPr>
        <w:t>:</w:t>
      </w:r>
      <w:r w:rsidRPr="00F67B21">
        <w:rPr>
          <w:rFonts w:ascii="Times New Roman" w:hAnsi="Times New Roman" w:cs="Times New Roman"/>
          <w:sz w:val="24"/>
          <w:szCs w:val="24"/>
        </w:rPr>
        <w:t xml:space="preserve"> </w:t>
      </w:r>
      <w:r w:rsidRPr="00795C8F">
        <w:rPr>
          <w:rFonts w:ascii="Times New Roman" w:hAnsi="Times New Roman" w:cs="Times New Roman"/>
          <w:sz w:val="24"/>
          <w:szCs w:val="24"/>
        </w:rPr>
        <w:t>https://pib.socioambiental.org/pt</w:t>
      </w:r>
      <w:r>
        <w:t xml:space="preserve">, </w:t>
      </w:r>
      <w:r w:rsidRPr="00F67B21">
        <w:rPr>
          <w:rFonts w:ascii="Times New Roman" w:hAnsi="Times New Roman" w:cs="Times New Roman"/>
          <w:sz w:val="24"/>
          <w:szCs w:val="24"/>
        </w:rPr>
        <w:t>20</w:t>
      </w:r>
      <w:r>
        <w:rPr>
          <w:rFonts w:ascii="Times New Roman" w:hAnsi="Times New Roman" w:cs="Times New Roman"/>
          <w:sz w:val="24"/>
          <w:szCs w:val="24"/>
        </w:rPr>
        <w:t>10</w:t>
      </w:r>
      <w:r w:rsidRPr="00F67B21">
        <w:rPr>
          <w:rFonts w:ascii="Times New Roman" w:hAnsi="Times New Roman" w:cs="Times New Roman"/>
          <w:sz w:val="24"/>
          <w:szCs w:val="24"/>
        </w:rPr>
        <w:t>.</w:t>
      </w:r>
    </w:p>
    <w:p w:rsidR="0044080B" w:rsidRDefault="0044080B" w:rsidP="002D61B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GUATA PORÃ: </w:t>
      </w:r>
      <w:r w:rsidRPr="00F16BC5">
        <w:rPr>
          <w:rFonts w:ascii="Times New Roman" w:hAnsi="Times New Roman" w:cs="Times New Roman"/>
          <w:b/>
          <w:sz w:val="24"/>
          <w:szCs w:val="24"/>
        </w:rPr>
        <w:t>Belo Caminhar</w:t>
      </w:r>
      <w:r>
        <w:rPr>
          <w:rFonts w:ascii="Times New Roman" w:hAnsi="Times New Roman" w:cs="Times New Roman"/>
          <w:sz w:val="24"/>
          <w:szCs w:val="24"/>
        </w:rPr>
        <w:t xml:space="preserve">. Projeto Pesquisadores Guarani no Processo de Transmissão de Saberes e Preservação do Patrimônio Cultural Guarani – Santa Catarina e Paraná. Agosto de 2014. Novembro de 2015. Coordenação Daniel Calazans </w:t>
      </w:r>
      <w:proofErr w:type="spellStart"/>
      <w:r>
        <w:rPr>
          <w:rFonts w:ascii="Times New Roman" w:hAnsi="Times New Roman" w:cs="Times New Roman"/>
          <w:sz w:val="24"/>
          <w:szCs w:val="24"/>
        </w:rPr>
        <w:t>Pierri</w:t>
      </w:r>
      <w:proofErr w:type="spellEnd"/>
      <w:r>
        <w:rPr>
          <w:rFonts w:ascii="Times New Roman" w:hAnsi="Times New Roman" w:cs="Times New Roman"/>
          <w:sz w:val="24"/>
          <w:szCs w:val="24"/>
        </w:rPr>
        <w:t xml:space="preserve"> (CTI).</w:t>
      </w:r>
    </w:p>
    <w:p w:rsidR="00733B5E" w:rsidRDefault="00B1601C" w:rsidP="005C412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SERVA, Leão. </w:t>
      </w:r>
      <w:r>
        <w:rPr>
          <w:rFonts w:ascii="Times New Roman" w:hAnsi="Times New Roman" w:cs="Times New Roman"/>
          <w:b/>
          <w:sz w:val="24"/>
          <w:szCs w:val="24"/>
        </w:rPr>
        <w:t>Sebastião Salgado na Amazônia</w:t>
      </w:r>
      <w:r>
        <w:rPr>
          <w:rFonts w:ascii="Times New Roman" w:hAnsi="Times New Roman" w:cs="Times New Roman"/>
          <w:b/>
          <w:i/>
          <w:sz w:val="24"/>
          <w:szCs w:val="24"/>
        </w:rPr>
        <w:t xml:space="preserve">. </w:t>
      </w:r>
      <w:r>
        <w:rPr>
          <w:rFonts w:ascii="Times New Roman" w:hAnsi="Times New Roman" w:cs="Times New Roman"/>
          <w:sz w:val="24"/>
          <w:szCs w:val="24"/>
        </w:rPr>
        <w:t xml:space="preserve">Jornal Folha de São Paulo, 18 de abril de </w:t>
      </w:r>
      <w:r w:rsidR="00C3208C">
        <w:rPr>
          <w:rFonts w:ascii="Times New Roman" w:hAnsi="Times New Roman" w:cs="Times New Roman"/>
          <w:sz w:val="24"/>
          <w:szCs w:val="24"/>
        </w:rPr>
        <w:t>2020</w:t>
      </w:r>
      <w:r>
        <w:rPr>
          <w:rFonts w:ascii="Times New Roman" w:hAnsi="Times New Roman" w:cs="Times New Roman"/>
          <w:sz w:val="24"/>
          <w:szCs w:val="24"/>
        </w:rPr>
        <w:t>, pp. 1-10.</w:t>
      </w:r>
    </w:p>
    <w:sectPr w:rsidR="00733B5E" w:rsidSect="000C40FE">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E04" w:rsidRDefault="00743E04" w:rsidP="005C4122">
      <w:pPr>
        <w:spacing w:after="0" w:line="240" w:lineRule="auto"/>
      </w:pPr>
      <w:r>
        <w:separator/>
      </w:r>
    </w:p>
  </w:endnote>
  <w:endnote w:type="continuationSeparator" w:id="0">
    <w:p w:rsidR="00743E04" w:rsidRDefault="00743E04" w:rsidP="005C41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E04" w:rsidRDefault="00743E04" w:rsidP="005C4122">
      <w:pPr>
        <w:spacing w:after="0" w:line="240" w:lineRule="auto"/>
      </w:pPr>
      <w:r>
        <w:separator/>
      </w:r>
    </w:p>
  </w:footnote>
  <w:footnote w:type="continuationSeparator" w:id="0">
    <w:p w:rsidR="00743E04" w:rsidRDefault="00743E04" w:rsidP="005C4122">
      <w:pPr>
        <w:spacing w:after="0" w:line="240" w:lineRule="auto"/>
      </w:pPr>
      <w:r>
        <w:continuationSeparator/>
      </w:r>
    </w:p>
  </w:footnote>
  <w:footnote w:id="1">
    <w:p w:rsidR="00630E6A" w:rsidRPr="00C37BC1" w:rsidRDefault="00630E6A" w:rsidP="00630E6A">
      <w:pPr>
        <w:pStyle w:val="Textodenotaderodap"/>
        <w:jc w:val="both"/>
        <w:rPr>
          <w:rFonts w:ascii="Times New Roman" w:hAnsi="Times New Roman" w:cs="Times New Roman"/>
        </w:rPr>
      </w:pPr>
      <w:r w:rsidRPr="00C37BC1">
        <w:rPr>
          <w:rStyle w:val="Refdenotaderodap"/>
          <w:rFonts w:ascii="Times New Roman" w:hAnsi="Times New Roman" w:cs="Times New Roman"/>
        </w:rPr>
        <w:footnoteRef/>
      </w:r>
      <w:r w:rsidRPr="00C37BC1">
        <w:rPr>
          <w:rFonts w:ascii="Times New Roman" w:hAnsi="Times New Roman" w:cs="Times New Roman"/>
        </w:rPr>
        <w:t xml:space="preserve"> O termo “xamã” chegou até nós através do russo, do tungue “</w:t>
      </w:r>
      <w:proofErr w:type="spellStart"/>
      <w:r w:rsidRPr="00C37BC1">
        <w:rPr>
          <w:rFonts w:ascii="Times New Roman" w:hAnsi="Times New Roman" w:cs="Times New Roman"/>
        </w:rPr>
        <w:t>saman</w:t>
      </w:r>
      <w:proofErr w:type="spellEnd"/>
      <w:r w:rsidRPr="00C37BC1">
        <w:rPr>
          <w:rFonts w:ascii="Times New Roman" w:hAnsi="Times New Roman" w:cs="Times New Roman"/>
        </w:rPr>
        <w:t xml:space="preserve">”, uma vez que o xamanismo é, em seu </w:t>
      </w:r>
      <w:proofErr w:type="spellStart"/>
      <w:r w:rsidRPr="00C37BC1">
        <w:rPr>
          <w:rFonts w:ascii="Times New Roman" w:hAnsi="Times New Roman" w:cs="Times New Roman"/>
          <w:i/>
        </w:rPr>
        <w:t>stri</w:t>
      </w:r>
      <w:r>
        <w:rPr>
          <w:rFonts w:ascii="Times New Roman" w:hAnsi="Times New Roman" w:cs="Times New Roman"/>
          <w:i/>
        </w:rPr>
        <w:t>c</w:t>
      </w:r>
      <w:r w:rsidRPr="00C37BC1">
        <w:rPr>
          <w:rFonts w:ascii="Times New Roman" w:hAnsi="Times New Roman" w:cs="Times New Roman"/>
          <w:i/>
        </w:rPr>
        <w:t>to</w:t>
      </w:r>
      <w:proofErr w:type="spellEnd"/>
      <w:r w:rsidRPr="00C37BC1">
        <w:rPr>
          <w:rFonts w:ascii="Times New Roman" w:hAnsi="Times New Roman" w:cs="Times New Roman"/>
          <w:i/>
        </w:rPr>
        <w:t xml:space="preserve"> </w:t>
      </w:r>
      <w:proofErr w:type="spellStart"/>
      <w:r w:rsidRPr="00C37BC1">
        <w:rPr>
          <w:rFonts w:ascii="Times New Roman" w:hAnsi="Times New Roman" w:cs="Times New Roman"/>
          <w:i/>
        </w:rPr>
        <w:t>sensu</w:t>
      </w:r>
      <w:proofErr w:type="spellEnd"/>
      <w:r w:rsidRPr="00C37BC1">
        <w:rPr>
          <w:rFonts w:ascii="Times New Roman" w:hAnsi="Times New Roman" w:cs="Times New Roman"/>
        </w:rPr>
        <w:t>,</w:t>
      </w:r>
      <w:r>
        <w:rPr>
          <w:rFonts w:ascii="Times New Roman" w:hAnsi="Times New Roman" w:cs="Times New Roman"/>
        </w:rPr>
        <w:t xml:space="preserve"> </w:t>
      </w:r>
      <w:r w:rsidRPr="00C37BC1">
        <w:rPr>
          <w:rFonts w:ascii="Times New Roman" w:hAnsi="Times New Roman" w:cs="Times New Roman"/>
        </w:rPr>
        <w:t xml:space="preserve">um fenômeno religioso siberiano e centro asiático </w:t>
      </w:r>
      <w:r w:rsidRPr="00EE5D66">
        <w:rPr>
          <w:rFonts w:ascii="Times New Roman" w:hAnsi="Times New Roman" w:cs="Times New Roman"/>
        </w:rPr>
        <w:t>(ELIADE, 1998, p. 16).</w:t>
      </w:r>
    </w:p>
  </w:footnote>
  <w:footnote w:id="2">
    <w:p w:rsidR="0088715B" w:rsidRPr="004B7FAC" w:rsidRDefault="0088715B" w:rsidP="004B7FAC">
      <w:pPr>
        <w:pStyle w:val="Textodenotaderodap"/>
        <w:jc w:val="both"/>
        <w:rPr>
          <w:rFonts w:ascii="Times New Roman" w:hAnsi="Times New Roman" w:cs="Times New Roman"/>
        </w:rPr>
      </w:pPr>
      <w:r w:rsidRPr="004B7FAC">
        <w:rPr>
          <w:rStyle w:val="Refdenotaderodap"/>
          <w:rFonts w:ascii="Times New Roman" w:hAnsi="Times New Roman" w:cs="Times New Roman"/>
        </w:rPr>
        <w:footnoteRef/>
      </w:r>
      <w:r w:rsidRPr="004B7FAC">
        <w:rPr>
          <w:rFonts w:ascii="Times New Roman" w:hAnsi="Times New Roman" w:cs="Times New Roman"/>
        </w:rPr>
        <w:t xml:space="preserve"> Termo que se refere aos não índios, derivado de </w:t>
      </w:r>
      <w:r w:rsidRPr="004B7FAC">
        <w:rPr>
          <w:rFonts w:ascii="Times New Roman" w:hAnsi="Times New Roman" w:cs="Times New Roman"/>
          <w:i/>
        </w:rPr>
        <w:t xml:space="preserve">juru </w:t>
      </w:r>
      <w:r w:rsidRPr="004B7FAC">
        <w:rPr>
          <w:rFonts w:ascii="Times New Roman" w:hAnsi="Times New Roman" w:cs="Times New Roman"/>
        </w:rPr>
        <w:t>(“boca”), e provavelmente alusivo ao uso de bigodes pelos portugueses.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5C4122"/>
    <w:rsid w:val="0000068A"/>
    <w:rsid w:val="00005EA9"/>
    <w:rsid w:val="00022730"/>
    <w:rsid w:val="00032E68"/>
    <w:rsid w:val="000334B2"/>
    <w:rsid w:val="00036AED"/>
    <w:rsid w:val="0003709D"/>
    <w:rsid w:val="00060B9B"/>
    <w:rsid w:val="000703D1"/>
    <w:rsid w:val="00073B3B"/>
    <w:rsid w:val="00075783"/>
    <w:rsid w:val="00076B3E"/>
    <w:rsid w:val="000806F8"/>
    <w:rsid w:val="00081517"/>
    <w:rsid w:val="0008360D"/>
    <w:rsid w:val="00084242"/>
    <w:rsid w:val="000963C9"/>
    <w:rsid w:val="000A0FBE"/>
    <w:rsid w:val="000A1D0F"/>
    <w:rsid w:val="000B5A8F"/>
    <w:rsid w:val="000C40FE"/>
    <w:rsid w:val="000C64FA"/>
    <w:rsid w:val="000C7311"/>
    <w:rsid w:val="000C73B3"/>
    <w:rsid w:val="000D245A"/>
    <w:rsid w:val="000D5345"/>
    <w:rsid w:val="000E7268"/>
    <w:rsid w:val="000F27E2"/>
    <w:rsid w:val="000F3F99"/>
    <w:rsid w:val="001063B4"/>
    <w:rsid w:val="00106616"/>
    <w:rsid w:val="001116FB"/>
    <w:rsid w:val="00122DDA"/>
    <w:rsid w:val="00133B4A"/>
    <w:rsid w:val="00140734"/>
    <w:rsid w:val="00145E4C"/>
    <w:rsid w:val="001465B7"/>
    <w:rsid w:val="00151D26"/>
    <w:rsid w:val="001525F4"/>
    <w:rsid w:val="001535BD"/>
    <w:rsid w:val="001614EC"/>
    <w:rsid w:val="00166132"/>
    <w:rsid w:val="00171BF3"/>
    <w:rsid w:val="00173FAA"/>
    <w:rsid w:val="00182129"/>
    <w:rsid w:val="00183DBA"/>
    <w:rsid w:val="00185E76"/>
    <w:rsid w:val="001868DB"/>
    <w:rsid w:val="0019075A"/>
    <w:rsid w:val="00190AEE"/>
    <w:rsid w:val="001920E7"/>
    <w:rsid w:val="00194BFB"/>
    <w:rsid w:val="001A07DF"/>
    <w:rsid w:val="001A1633"/>
    <w:rsid w:val="001A3A37"/>
    <w:rsid w:val="001A6865"/>
    <w:rsid w:val="001B6486"/>
    <w:rsid w:val="001B7520"/>
    <w:rsid w:val="001C7C15"/>
    <w:rsid w:val="001D072E"/>
    <w:rsid w:val="001D0925"/>
    <w:rsid w:val="001D13E7"/>
    <w:rsid w:val="001D3E44"/>
    <w:rsid w:val="001D599D"/>
    <w:rsid w:val="001D5D22"/>
    <w:rsid w:val="001D73A8"/>
    <w:rsid w:val="001E74E9"/>
    <w:rsid w:val="001F2C9B"/>
    <w:rsid w:val="001F4579"/>
    <w:rsid w:val="001F6137"/>
    <w:rsid w:val="0020475C"/>
    <w:rsid w:val="00205100"/>
    <w:rsid w:val="00215049"/>
    <w:rsid w:val="002161C4"/>
    <w:rsid w:val="002212E4"/>
    <w:rsid w:val="00223C2B"/>
    <w:rsid w:val="002247AE"/>
    <w:rsid w:val="00230D4F"/>
    <w:rsid w:val="00231269"/>
    <w:rsid w:val="002530DA"/>
    <w:rsid w:val="00257A37"/>
    <w:rsid w:val="0026041C"/>
    <w:rsid w:val="00266709"/>
    <w:rsid w:val="00273F8E"/>
    <w:rsid w:val="00276338"/>
    <w:rsid w:val="00277008"/>
    <w:rsid w:val="00277447"/>
    <w:rsid w:val="00277F77"/>
    <w:rsid w:val="00280800"/>
    <w:rsid w:val="00281C0D"/>
    <w:rsid w:val="0028575B"/>
    <w:rsid w:val="00285DC7"/>
    <w:rsid w:val="002934FB"/>
    <w:rsid w:val="0029359D"/>
    <w:rsid w:val="0029668B"/>
    <w:rsid w:val="002A778C"/>
    <w:rsid w:val="002A7C27"/>
    <w:rsid w:val="002B7289"/>
    <w:rsid w:val="002C444D"/>
    <w:rsid w:val="002C5D9F"/>
    <w:rsid w:val="002D18EC"/>
    <w:rsid w:val="002D1EDC"/>
    <w:rsid w:val="002D6198"/>
    <w:rsid w:val="002D61B7"/>
    <w:rsid w:val="002D68E9"/>
    <w:rsid w:val="002D6ACF"/>
    <w:rsid w:val="002E2750"/>
    <w:rsid w:val="002F12FF"/>
    <w:rsid w:val="002F1840"/>
    <w:rsid w:val="002F5F8D"/>
    <w:rsid w:val="002F67BB"/>
    <w:rsid w:val="002F72A7"/>
    <w:rsid w:val="002F74C7"/>
    <w:rsid w:val="003032C1"/>
    <w:rsid w:val="00304D64"/>
    <w:rsid w:val="00310D51"/>
    <w:rsid w:val="0031757B"/>
    <w:rsid w:val="00320107"/>
    <w:rsid w:val="003221F8"/>
    <w:rsid w:val="00326810"/>
    <w:rsid w:val="00336525"/>
    <w:rsid w:val="003375AF"/>
    <w:rsid w:val="00340CB6"/>
    <w:rsid w:val="00341FBA"/>
    <w:rsid w:val="003475C6"/>
    <w:rsid w:val="0034797B"/>
    <w:rsid w:val="0035000D"/>
    <w:rsid w:val="003508E9"/>
    <w:rsid w:val="00351D55"/>
    <w:rsid w:val="00354885"/>
    <w:rsid w:val="00355326"/>
    <w:rsid w:val="003576CB"/>
    <w:rsid w:val="00360C99"/>
    <w:rsid w:val="003632EC"/>
    <w:rsid w:val="003701F4"/>
    <w:rsid w:val="0037205D"/>
    <w:rsid w:val="00373B9F"/>
    <w:rsid w:val="00374318"/>
    <w:rsid w:val="00375EE4"/>
    <w:rsid w:val="00377E67"/>
    <w:rsid w:val="0038168D"/>
    <w:rsid w:val="00382DF3"/>
    <w:rsid w:val="00390A3F"/>
    <w:rsid w:val="003937B8"/>
    <w:rsid w:val="00394D3C"/>
    <w:rsid w:val="00395420"/>
    <w:rsid w:val="00395AF9"/>
    <w:rsid w:val="00396965"/>
    <w:rsid w:val="003A25C9"/>
    <w:rsid w:val="003A284E"/>
    <w:rsid w:val="003B44E6"/>
    <w:rsid w:val="003B5031"/>
    <w:rsid w:val="003B6E58"/>
    <w:rsid w:val="003B7ED2"/>
    <w:rsid w:val="003C03B5"/>
    <w:rsid w:val="003C14EC"/>
    <w:rsid w:val="003C7872"/>
    <w:rsid w:val="003D2217"/>
    <w:rsid w:val="003D6AB9"/>
    <w:rsid w:val="003E25A4"/>
    <w:rsid w:val="003E3B86"/>
    <w:rsid w:val="003E62E7"/>
    <w:rsid w:val="003F112F"/>
    <w:rsid w:val="00400F0D"/>
    <w:rsid w:val="00402A59"/>
    <w:rsid w:val="00406261"/>
    <w:rsid w:val="004100E3"/>
    <w:rsid w:val="00412966"/>
    <w:rsid w:val="00413160"/>
    <w:rsid w:val="0041713C"/>
    <w:rsid w:val="00420F1C"/>
    <w:rsid w:val="00431D93"/>
    <w:rsid w:val="004353FA"/>
    <w:rsid w:val="00436965"/>
    <w:rsid w:val="0044080B"/>
    <w:rsid w:val="00445088"/>
    <w:rsid w:val="00460B82"/>
    <w:rsid w:val="00464905"/>
    <w:rsid w:val="004666C3"/>
    <w:rsid w:val="00470291"/>
    <w:rsid w:val="004705B2"/>
    <w:rsid w:val="00472981"/>
    <w:rsid w:val="0048440C"/>
    <w:rsid w:val="0048522B"/>
    <w:rsid w:val="00490B13"/>
    <w:rsid w:val="00493683"/>
    <w:rsid w:val="0049527B"/>
    <w:rsid w:val="0049616A"/>
    <w:rsid w:val="004968AE"/>
    <w:rsid w:val="004A0C9E"/>
    <w:rsid w:val="004A1AEF"/>
    <w:rsid w:val="004A7E20"/>
    <w:rsid w:val="004A7F40"/>
    <w:rsid w:val="004B0A0E"/>
    <w:rsid w:val="004B15C2"/>
    <w:rsid w:val="004B7FAC"/>
    <w:rsid w:val="004C1C56"/>
    <w:rsid w:val="004D67D5"/>
    <w:rsid w:val="004E0BEE"/>
    <w:rsid w:val="004E4B07"/>
    <w:rsid w:val="004E6356"/>
    <w:rsid w:val="004E63BF"/>
    <w:rsid w:val="004F2C80"/>
    <w:rsid w:val="004F4629"/>
    <w:rsid w:val="004F5CDD"/>
    <w:rsid w:val="004F6011"/>
    <w:rsid w:val="004F7568"/>
    <w:rsid w:val="00502D6C"/>
    <w:rsid w:val="00502EF4"/>
    <w:rsid w:val="005044A2"/>
    <w:rsid w:val="00506751"/>
    <w:rsid w:val="00511D62"/>
    <w:rsid w:val="00512B0D"/>
    <w:rsid w:val="00512EF2"/>
    <w:rsid w:val="005177E8"/>
    <w:rsid w:val="005205C9"/>
    <w:rsid w:val="00525B32"/>
    <w:rsid w:val="0053316A"/>
    <w:rsid w:val="0054031C"/>
    <w:rsid w:val="00546054"/>
    <w:rsid w:val="00555D69"/>
    <w:rsid w:val="0056484A"/>
    <w:rsid w:val="00566B8E"/>
    <w:rsid w:val="00570ED0"/>
    <w:rsid w:val="00573B23"/>
    <w:rsid w:val="005923A6"/>
    <w:rsid w:val="005943B4"/>
    <w:rsid w:val="005A188F"/>
    <w:rsid w:val="005A1AA1"/>
    <w:rsid w:val="005A1DB0"/>
    <w:rsid w:val="005B28AD"/>
    <w:rsid w:val="005B32B0"/>
    <w:rsid w:val="005B7CFE"/>
    <w:rsid w:val="005C3DD0"/>
    <w:rsid w:val="005C4122"/>
    <w:rsid w:val="005C6298"/>
    <w:rsid w:val="005D0635"/>
    <w:rsid w:val="005D26F2"/>
    <w:rsid w:val="005D3B08"/>
    <w:rsid w:val="005E1161"/>
    <w:rsid w:val="005E152C"/>
    <w:rsid w:val="005E162B"/>
    <w:rsid w:val="005E241F"/>
    <w:rsid w:val="005F1DE1"/>
    <w:rsid w:val="005F5D5A"/>
    <w:rsid w:val="00601607"/>
    <w:rsid w:val="00603AD3"/>
    <w:rsid w:val="00605782"/>
    <w:rsid w:val="00606DC0"/>
    <w:rsid w:val="00607FA8"/>
    <w:rsid w:val="00611390"/>
    <w:rsid w:val="00616745"/>
    <w:rsid w:val="0062106F"/>
    <w:rsid w:val="0062267D"/>
    <w:rsid w:val="006229FA"/>
    <w:rsid w:val="006261B0"/>
    <w:rsid w:val="0062647A"/>
    <w:rsid w:val="00627A8F"/>
    <w:rsid w:val="00630E6A"/>
    <w:rsid w:val="00632A6A"/>
    <w:rsid w:val="00636714"/>
    <w:rsid w:val="006407DB"/>
    <w:rsid w:val="00640879"/>
    <w:rsid w:val="0064190E"/>
    <w:rsid w:val="006445D1"/>
    <w:rsid w:val="00651AE2"/>
    <w:rsid w:val="00656BC6"/>
    <w:rsid w:val="00657C5F"/>
    <w:rsid w:val="00660FBD"/>
    <w:rsid w:val="00667FF3"/>
    <w:rsid w:val="006706CE"/>
    <w:rsid w:val="00670E4C"/>
    <w:rsid w:val="00671B74"/>
    <w:rsid w:val="00674B46"/>
    <w:rsid w:val="00676127"/>
    <w:rsid w:val="0068062C"/>
    <w:rsid w:val="006823C4"/>
    <w:rsid w:val="00684017"/>
    <w:rsid w:val="00686041"/>
    <w:rsid w:val="006A37BB"/>
    <w:rsid w:val="006A3E8A"/>
    <w:rsid w:val="006A6DE3"/>
    <w:rsid w:val="006B1A3D"/>
    <w:rsid w:val="006B2E04"/>
    <w:rsid w:val="006B451B"/>
    <w:rsid w:val="006C147B"/>
    <w:rsid w:val="006C2D20"/>
    <w:rsid w:val="006C7F88"/>
    <w:rsid w:val="006D3C1B"/>
    <w:rsid w:val="006D4A94"/>
    <w:rsid w:val="006E1BD9"/>
    <w:rsid w:val="006E3198"/>
    <w:rsid w:val="006F0C59"/>
    <w:rsid w:val="006F120E"/>
    <w:rsid w:val="006F5F69"/>
    <w:rsid w:val="007019B8"/>
    <w:rsid w:val="00710AF7"/>
    <w:rsid w:val="00712B5D"/>
    <w:rsid w:val="00712F20"/>
    <w:rsid w:val="00714465"/>
    <w:rsid w:val="0071610B"/>
    <w:rsid w:val="0073138B"/>
    <w:rsid w:val="00731DEF"/>
    <w:rsid w:val="007333D1"/>
    <w:rsid w:val="00733B5E"/>
    <w:rsid w:val="00736E58"/>
    <w:rsid w:val="00737858"/>
    <w:rsid w:val="00737A99"/>
    <w:rsid w:val="00737F98"/>
    <w:rsid w:val="00743B5D"/>
    <w:rsid w:val="00743E04"/>
    <w:rsid w:val="007606F7"/>
    <w:rsid w:val="007649AB"/>
    <w:rsid w:val="00767043"/>
    <w:rsid w:val="007704F3"/>
    <w:rsid w:val="00772558"/>
    <w:rsid w:val="0077298D"/>
    <w:rsid w:val="007737FE"/>
    <w:rsid w:val="00775CB6"/>
    <w:rsid w:val="00776965"/>
    <w:rsid w:val="00777BF8"/>
    <w:rsid w:val="0078232D"/>
    <w:rsid w:val="00787936"/>
    <w:rsid w:val="00795873"/>
    <w:rsid w:val="00795C8F"/>
    <w:rsid w:val="00795CD0"/>
    <w:rsid w:val="0079697C"/>
    <w:rsid w:val="00797831"/>
    <w:rsid w:val="007A0B69"/>
    <w:rsid w:val="007A108B"/>
    <w:rsid w:val="007A1347"/>
    <w:rsid w:val="007A29E6"/>
    <w:rsid w:val="007A6421"/>
    <w:rsid w:val="007B3796"/>
    <w:rsid w:val="007B4890"/>
    <w:rsid w:val="007C00CC"/>
    <w:rsid w:val="007C6CE5"/>
    <w:rsid w:val="007D0481"/>
    <w:rsid w:val="007D1745"/>
    <w:rsid w:val="007E6A37"/>
    <w:rsid w:val="007F09B8"/>
    <w:rsid w:val="007F55B5"/>
    <w:rsid w:val="007F5773"/>
    <w:rsid w:val="00811069"/>
    <w:rsid w:val="00813424"/>
    <w:rsid w:val="0082193C"/>
    <w:rsid w:val="00835011"/>
    <w:rsid w:val="008360EB"/>
    <w:rsid w:val="00841184"/>
    <w:rsid w:val="00843210"/>
    <w:rsid w:val="00843334"/>
    <w:rsid w:val="00850824"/>
    <w:rsid w:val="00853822"/>
    <w:rsid w:val="0085636E"/>
    <w:rsid w:val="0086245A"/>
    <w:rsid w:val="00863120"/>
    <w:rsid w:val="00866CC4"/>
    <w:rsid w:val="00873A4B"/>
    <w:rsid w:val="00874FF5"/>
    <w:rsid w:val="008772A0"/>
    <w:rsid w:val="008775A8"/>
    <w:rsid w:val="008849F6"/>
    <w:rsid w:val="0088715B"/>
    <w:rsid w:val="00890C2B"/>
    <w:rsid w:val="00892FCD"/>
    <w:rsid w:val="008950CC"/>
    <w:rsid w:val="00897521"/>
    <w:rsid w:val="008979EC"/>
    <w:rsid w:val="008A1D7C"/>
    <w:rsid w:val="008A2F9E"/>
    <w:rsid w:val="008A4C1E"/>
    <w:rsid w:val="008B2474"/>
    <w:rsid w:val="008B355A"/>
    <w:rsid w:val="008B4C9A"/>
    <w:rsid w:val="008B7BFB"/>
    <w:rsid w:val="008C0F6A"/>
    <w:rsid w:val="008C1792"/>
    <w:rsid w:val="008C504F"/>
    <w:rsid w:val="008C5F76"/>
    <w:rsid w:val="008D1757"/>
    <w:rsid w:val="008D541C"/>
    <w:rsid w:val="008D63D9"/>
    <w:rsid w:val="008D720C"/>
    <w:rsid w:val="008E40AA"/>
    <w:rsid w:val="008E46E2"/>
    <w:rsid w:val="008F2D03"/>
    <w:rsid w:val="008F44F9"/>
    <w:rsid w:val="008F65CA"/>
    <w:rsid w:val="00900EC7"/>
    <w:rsid w:val="009100C4"/>
    <w:rsid w:val="009111CA"/>
    <w:rsid w:val="0091291C"/>
    <w:rsid w:val="009136A3"/>
    <w:rsid w:val="0091682A"/>
    <w:rsid w:val="0092305B"/>
    <w:rsid w:val="00925735"/>
    <w:rsid w:val="009262A6"/>
    <w:rsid w:val="009270F6"/>
    <w:rsid w:val="00927E59"/>
    <w:rsid w:val="00932138"/>
    <w:rsid w:val="009356DE"/>
    <w:rsid w:val="00941543"/>
    <w:rsid w:val="0094625E"/>
    <w:rsid w:val="009477FB"/>
    <w:rsid w:val="0095036C"/>
    <w:rsid w:val="00951489"/>
    <w:rsid w:val="00960300"/>
    <w:rsid w:val="00962569"/>
    <w:rsid w:val="00963E9D"/>
    <w:rsid w:val="00966555"/>
    <w:rsid w:val="00975700"/>
    <w:rsid w:val="00980073"/>
    <w:rsid w:val="009804CF"/>
    <w:rsid w:val="00980D47"/>
    <w:rsid w:val="00981759"/>
    <w:rsid w:val="00990CB1"/>
    <w:rsid w:val="00997880"/>
    <w:rsid w:val="009A4343"/>
    <w:rsid w:val="009A5288"/>
    <w:rsid w:val="009B0477"/>
    <w:rsid w:val="009B6265"/>
    <w:rsid w:val="009B636A"/>
    <w:rsid w:val="009C06B6"/>
    <w:rsid w:val="009C2A5C"/>
    <w:rsid w:val="009C455E"/>
    <w:rsid w:val="009C5F62"/>
    <w:rsid w:val="009D029C"/>
    <w:rsid w:val="009D45AC"/>
    <w:rsid w:val="009E0680"/>
    <w:rsid w:val="009F3A8B"/>
    <w:rsid w:val="009F7077"/>
    <w:rsid w:val="00A023A4"/>
    <w:rsid w:val="00A1195E"/>
    <w:rsid w:val="00A1642A"/>
    <w:rsid w:val="00A20C03"/>
    <w:rsid w:val="00A27330"/>
    <w:rsid w:val="00A319F1"/>
    <w:rsid w:val="00A34CE3"/>
    <w:rsid w:val="00A367A3"/>
    <w:rsid w:val="00A37452"/>
    <w:rsid w:val="00A46D9B"/>
    <w:rsid w:val="00A514C8"/>
    <w:rsid w:val="00A51C15"/>
    <w:rsid w:val="00A67E89"/>
    <w:rsid w:val="00A72123"/>
    <w:rsid w:val="00A732BA"/>
    <w:rsid w:val="00A73FCE"/>
    <w:rsid w:val="00A8433B"/>
    <w:rsid w:val="00A85C83"/>
    <w:rsid w:val="00A87A0E"/>
    <w:rsid w:val="00A94A70"/>
    <w:rsid w:val="00A96586"/>
    <w:rsid w:val="00A9751E"/>
    <w:rsid w:val="00AA282D"/>
    <w:rsid w:val="00AA6FC5"/>
    <w:rsid w:val="00AA7497"/>
    <w:rsid w:val="00AC31A3"/>
    <w:rsid w:val="00AD23E6"/>
    <w:rsid w:val="00AD73B8"/>
    <w:rsid w:val="00AD7620"/>
    <w:rsid w:val="00AD7E69"/>
    <w:rsid w:val="00AE34A1"/>
    <w:rsid w:val="00AE508B"/>
    <w:rsid w:val="00AF1254"/>
    <w:rsid w:val="00AF4617"/>
    <w:rsid w:val="00AF49F4"/>
    <w:rsid w:val="00AF57FC"/>
    <w:rsid w:val="00AF59CD"/>
    <w:rsid w:val="00AF67A2"/>
    <w:rsid w:val="00B1284B"/>
    <w:rsid w:val="00B13903"/>
    <w:rsid w:val="00B14673"/>
    <w:rsid w:val="00B14DB7"/>
    <w:rsid w:val="00B150A0"/>
    <w:rsid w:val="00B1601C"/>
    <w:rsid w:val="00B16500"/>
    <w:rsid w:val="00B20ADC"/>
    <w:rsid w:val="00B2181A"/>
    <w:rsid w:val="00B2379B"/>
    <w:rsid w:val="00B2570B"/>
    <w:rsid w:val="00B275AB"/>
    <w:rsid w:val="00B27643"/>
    <w:rsid w:val="00B30ECE"/>
    <w:rsid w:val="00B31778"/>
    <w:rsid w:val="00B31CAD"/>
    <w:rsid w:val="00B345C3"/>
    <w:rsid w:val="00B36118"/>
    <w:rsid w:val="00B365D4"/>
    <w:rsid w:val="00B37076"/>
    <w:rsid w:val="00B467DA"/>
    <w:rsid w:val="00B72986"/>
    <w:rsid w:val="00B72CC3"/>
    <w:rsid w:val="00B73920"/>
    <w:rsid w:val="00B7684B"/>
    <w:rsid w:val="00B813AF"/>
    <w:rsid w:val="00B85EDC"/>
    <w:rsid w:val="00B87EC3"/>
    <w:rsid w:val="00B90719"/>
    <w:rsid w:val="00B92528"/>
    <w:rsid w:val="00B96C9B"/>
    <w:rsid w:val="00BA4224"/>
    <w:rsid w:val="00BA6076"/>
    <w:rsid w:val="00BC221F"/>
    <w:rsid w:val="00BC2EC7"/>
    <w:rsid w:val="00BC5DE9"/>
    <w:rsid w:val="00BC6072"/>
    <w:rsid w:val="00BD12F2"/>
    <w:rsid w:val="00BD1668"/>
    <w:rsid w:val="00BD2713"/>
    <w:rsid w:val="00BD4E85"/>
    <w:rsid w:val="00BD7E48"/>
    <w:rsid w:val="00BE1FDE"/>
    <w:rsid w:val="00BE253D"/>
    <w:rsid w:val="00BE348B"/>
    <w:rsid w:val="00BE5B7A"/>
    <w:rsid w:val="00BF0F48"/>
    <w:rsid w:val="00BF1089"/>
    <w:rsid w:val="00BF1EA6"/>
    <w:rsid w:val="00BF40A2"/>
    <w:rsid w:val="00C0084D"/>
    <w:rsid w:val="00C00EA8"/>
    <w:rsid w:val="00C0374A"/>
    <w:rsid w:val="00C05C41"/>
    <w:rsid w:val="00C25A76"/>
    <w:rsid w:val="00C27CA0"/>
    <w:rsid w:val="00C31200"/>
    <w:rsid w:val="00C3208C"/>
    <w:rsid w:val="00C32D57"/>
    <w:rsid w:val="00C33B1A"/>
    <w:rsid w:val="00C37BC1"/>
    <w:rsid w:val="00C41300"/>
    <w:rsid w:val="00C42DC1"/>
    <w:rsid w:val="00C443C7"/>
    <w:rsid w:val="00C44D94"/>
    <w:rsid w:val="00C45352"/>
    <w:rsid w:val="00C47FF7"/>
    <w:rsid w:val="00C53414"/>
    <w:rsid w:val="00C55A71"/>
    <w:rsid w:val="00C56751"/>
    <w:rsid w:val="00C57F67"/>
    <w:rsid w:val="00C60058"/>
    <w:rsid w:val="00C6597E"/>
    <w:rsid w:val="00C66C20"/>
    <w:rsid w:val="00C67894"/>
    <w:rsid w:val="00C67C21"/>
    <w:rsid w:val="00C769B2"/>
    <w:rsid w:val="00C879BF"/>
    <w:rsid w:val="00C909C5"/>
    <w:rsid w:val="00C95456"/>
    <w:rsid w:val="00CA181E"/>
    <w:rsid w:val="00CA3166"/>
    <w:rsid w:val="00CA3E4E"/>
    <w:rsid w:val="00CB1F4C"/>
    <w:rsid w:val="00CB3CB1"/>
    <w:rsid w:val="00CB4047"/>
    <w:rsid w:val="00CC0FF0"/>
    <w:rsid w:val="00CC2A6E"/>
    <w:rsid w:val="00CC5655"/>
    <w:rsid w:val="00CC6F13"/>
    <w:rsid w:val="00CD524C"/>
    <w:rsid w:val="00CE32A5"/>
    <w:rsid w:val="00CE4698"/>
    <w:rsid w:val="00CE480C"/>
    <w:rsid w:val="00CF2ABA"/>
    <w:rsid w:val="00CF5D48"/>
    <w:rsid w:val="00CF6B82"/>
    <w:rsid w:val="00CF6D45"/>
    <w:rsid w:val="00CF6E47"/>
    <w:rsid w:val="00D00608"/>
    <w:rsid w:val="00D00A7A"/>
    <w:rsid w:val="00D0408E"/>
    <w:rsid w:val="00D05E46"/>
    <w:rsid w:val="00D07C01"/>
    <w:rsid w:val="00D10AAE"/>
    <w:rsid w:val="00D10C0A"/>
    <w:rsid w:val="00D11333"/>
    <w:rsid w:val="00D125B2"/>
    <w:rsid w:val="00D13C5F"/>
    <w:rsid w:val="00D15591"/>
    <w:rsid w:val="00D16330"/>
    <w:rsid w:val="00D16888"/>
    <w:rsid w:val="00D20192"/>
    <w:rsid w:val="00D24210"/>
    <w:rsid w:val="00D25882"/>
    <w:rsid w:val="00D30729"/>
    <w:rsid w:val="00D32EF6"/>
    <w:rsid w:val="00D42DAD"/>
    <w:rsid w:val="00D62750"/>
    <w:rsid w:val="00D645B6"/>
    <w:rsid w:val="00D71582"/>
    <w:rsid w:val="00D72FAA"/>
    <w:rsid w:val="00D75712"/>
    <w:rsid w:val="00D81F7E"/>
    <w:rsid w:val="00D8649C"/>
    <w:rsid w:val="00D91E81"/>
    <w:rsid w:val="00DA227F"/>
    <w:rsid w:val="00DA27C5"/>
    <w:rsid w:val="00DA55D5"/>
    <w:rsid w:val="00DA60A5"/>
    <w:rsid w:val="00DA7AB0"/>
    <w:rsid w:val="00DB098B"/>
    <w:rsid w:val="00DB0A4C"/>
    <w:rsid w:val="00DC2A0B"/>
    <w:rsid w:val="00DC430E"/>
    <w:rsid w:val="00DC65F5"/>
    <w:rsid w:val="00DD1146"/>
    <w:rsid w:val="00DD377F"/>
    <w:rsid w:val="00DD4507"/>
    <w:rsid w:val="00DE233E"/>
    <w:rsid w:val="00DE2718"/>
    <w:rsid w:val="00DE3934"/>
    <w:rsid w:val="00DE66DE"/>
    <w:rsid w:val="00DF53C4"/>
    <w:rsid w:val="00E04EE4"/>
    <w:rsid w:val="00E06C74"/>
    <w:rsid w:val="00E130FA"/>
    <w:rsid w:val="00E177AA"/>
    <w:rsid w:val="00E2358B"/>
    <w:rsid w:val="00E263DD"/>
    <w:rsid w:val="00E26B4F"/>
    <w:rsid w:val="00E41C38"/>
    <w:rsid w:val="00E4643F"/>
    <w:rsid w:val="00E47B02"/>
    <w:rsid w:val="00E47CD8"/>
    <w:rsid w:val="00E5072A"/>
    <w:rsid w:val="00E52750"/>
    <w:rsid w:val="00E604D4"/>
    <w:rsid w:val="00E61A28"/>
    <w:rsid w:val="00E63772"/>
    <w:rsid w:val="00E65488"/>
    <w:rsid w:val="00E70365"/>
    <w:rsid w:val="00E705C2"/>
    <w:rsid w:val="00E72AD0"/>
    <w:rsid w:val="00E752F6"/>
    <w:rsid w:val="00E77063"/>
    <w:rsid w:val="00E80A3D"/>
    <w:rsid w:val="00E9464C"/>
    <w:rsid w:val="00E94A2C"/>
    <w:rsid w:val="00EA1863"/>
    <w:rsid w:val="00EA399B"/>
    <w:rsid w:val="00EA513D"/>
    <w:rsid w:val="00EB0526"/>
    <w:rsid w:val="00EB30C2"/>
    <w:rsid w:val="00EB42D8"/>
    <w:rsid w:val="00EC04CF"/>
    <w:rsid w:val="00EC45EA"/>
    <w:rsid w:val="00EC7002"/>
    <w:rsid w:val="00EE05BE"/>
    <w:rsid w:val="00EE1958"/>
    <w:rsid w:val="00EE202A"/>
    <w:rsid w:val="00EE4C38"/>
    <w:rsid w:val="00EE5D66"/>
    <w:rsid w:val="00EF008E"/>
    <w:rsid w:val="00EF20CB"/>
    <w:rsid w:val="00EF2E32"/>
    <w:rsid w:val="00EF36C2"/>
    <w:rsid w:val="00EF6209"/>
    <w:rsid w:val="00EF643C"/>
    <w:rsid w:val="00F04E65"/>
    <w:rsid w:val="00F116EE"/>
    <w:rsid w:val="00F12E9B"/>
    <w:rsid w:val="00F16BC5"/>
    <w:rsid w:val="00F17C8A"/>
    <w:rsid w:val="00F24C15"/>
    <w:rsid w:val="00F269AF"/>
    <w:rsid w:val="00F26FD6"/>
    <w:rsid w:val="00F34871"/>
    <w:rsid w:val="00F36221"/>
    <w:rsid w:val="00F3662D"/>
    <w:rsid w:val="00F40442"/>
    <w:rsid w:val="00F40C21"/>
    <w:rsid w:val="00F42F71"/>
    <w:rsid w:val="00F442FC"/>
    <w:rsid w:val="00F47C15"/>
    <w:rsid w:val="00F52B43"/>
    <w:rsid w:val="00F60886"/>
    <w:rsid w:val="00F61491"/>
    <w:rsid w:val="00F64C2D"/>
    <w:rsid w:val="00F70688"/>
    <w:rsid w:val="00F721CE"/>
    <w:rsid w:val="00F76DDF"/>
    <w:rsid w:val="00F80971"/>
    <w:rsid w:val="00F814B4"/>
    <w:rsid w:val="00F861D7"/>
    <w:rsid w:val="00F86D19"/>
    <w:rsid w:val="00F9048E"/>
    <w:rsid w:val="00F90E0D"/>
    <w:rsid w:val="00F94B61"/>
    <w:rsid w:val="00F960B1"/>
    <w:rsid w:val="00FB6AF8"/>
    <w:rsid w:val="00FC23DD"/>
    <w:rsid w:val="00FD095C"/>
    <w:rsid w:val="00FD1248"/>
    <w:rsid w:val="00FE0571"/>
    <w:rsid w:val="00FE576D"/>
    <w:rsid w:val="00FE6DFD"/>
    <w:rsid w:val="00FF2F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2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5C412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C4122"/>
    <w:rPr>
      <w:sz w:val="20"/>
      <w:szCs w:val="20"/>
    </w:rPr>
  </w:style>
  <w:style w:type="character" w:styleId="Refdenotaderodap">
    <w:name w:val="footnote reference"/>
    <w:basedOn w:val="Fontepargpadro"/>
    <w:uiPriority w:val="99"/>
    <w:semiHidden/>
    <w:unhideWhenUsed/>
    <w:rsid w:val="005C4122"/>
    <w:rPr>
      <w:vertAlign w:val="superscript"/>
    </w:rPr>
  </w:style>
  <w:style w:type="character" w:customStyle="1" w:styleId="normaltextrun1">
    <w:name w:val="normaltextrun1"/>
    <w:basedOn w:val="Fontepargpadro"/>
    <w:rsid w:val="005C4122"/>
  </w:style>
  <w:style w:type="character" w:styleId="Hyperlink">
    <w:name w:val="Hyperlink"/>
    <w:basedOn w:val="Fontepargpadro"/>
    <w:uiPriority w:val="99"/>
    <w:unhideWhenUsed/>
    <w:rsid w:val="005C4122"/>
    <w:rPr>
      <w:color w:val="0000FF" w:themeColor="hyperlink"/>
      <w:u w:val="single"/>
    </w:rPr>
  </w:style>
  <w:style w:type="character" w:customStyle="1" w:styleId="tlid-translation">
    <w:name w:val="tlid-translation"/>
    <w:basedOn w:val="Fontepargpadro"/>
    <w:rsid w:val="005C4122"/>
  </w:style>
  <w:style w:type="paragraph" w:styleId="Pr-formataoHTML">
    <w:name w:val="HTML Preformatted"/>
    <w:basedOn w:val="Normal"/>
    <w:link w:val="Pr-formataoHTMLChar"/>
    <w:uiPriority w:val="99"/>
    <w:semiHidden/>
    <w:unhideWhenUsed/>
    <w:rsid w:val="00350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5000D"/>
    <w:rPr>
      <w:rFonts w:ascii="Courier New" w:eastAsia="Times New Roman" w:hAnsi="Courier New" w:cs="Courier New"/>
      <w:sz w:val="20"/>
      <w:szCs w:val="20"/>
      <w:lang w:eastAsia="pt-BR"/>
    </w:rPr>
  </w:style>
  <w:style w:type="character" w:customStyle="1" w:styleId="orcid-id-https">
    <w:name w:val="orcid-id-https"/>
    <w:basedOn w:val="Fontepargpadro"/>
    <w:rsid w:val="002530DA"/>
  </w:style>
  <w:style w:type="paragraph" w:styleId="Textodenotadefim">
    <w:name w:val="endnote text"/>
    <w:basedOn w:val="Normal"/>
    <w:link w:val="TextodenotadefimChar"/>
    <w:uiPriority w:val="99"/>
    <w:semiHidden/>
    <w:unhideWhenUsed/>
    <w:rsid w:val="00C37BC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37BC1"/>
    <w:rPr>
      <w:sz w:val="20"/>
      <w:szCs w:val="20"/>
    </w:rPr>
  </w:style>
  <w:style w:type="character" w:styleId="Refdenotadefim">
    <w:name w:val="endnote reference"/>
    <w:basedOn w:val="Fontepargpadro"/>
    <w:uiPriority w:val="99"/>
    <w:semiHidden/>
    <w:unhideWhenUsed/>
    <w:rsid w:val="00C37BC1"/>
    <w:rPr>
      <w:vertAlign w:val="superscript"/>
    </w:rPr>
  </w:style>
  <w:style w:type="character" w:styleId="nfase">
    <w:name w:val="Emphasis"/>
    <w:basedOn w:val="Fontepargpadro"/>
    <w:uiPriority w:val="20"/>
    <w:qFormat/>
    <w:rsid w:val="00AA7497"/>
    <w:rPr>
      <w:i/>
      <w:iCs/>
    </w:rPr>
  </w:style>
  <w:style w:type="character" w:customStyle="1" w:styleId="st">
    <w:name w:val="st"/>
    <w:basedOn w:val="Fontepargpadro"/>
    <w:rsid w:val="00F61491"/>
  </w:style>
</w:styles>
</file>

<file path=word/webSettings.xml><?xml version="1.0" encoding="utf-8"?>
<w:webSettings xmlns:r="http://schemas.openxmlformats.org/officeDocument/2006/relationships" xmlns:w="http://schemas.openxmlformats.org/wordprocessingml/2006/main">
  <w:divs>
    <w:div w:id="14811942">
      <w:bodyDiv w:val="1"/>
      <w:marLeft w:val="0"/>
      <w:marRight w:val="0"/>
      <w:marTop w:val="0"/>
      <w:marBottom w:val="0"/>
      <w:divBdr>
        <w:top w:val="none" w:sz="0" w:space="0" w:color="auto"/>
        <w:left w:val="none" w:sz="0" w:space="0" w:color="auto"/>
        <w:bottom w:val="none" w:sz="0" w:space="0" w:color="auto"/>
        <w:right w:val="none" w:sz="0" w:space="0" w:color="auto"/>
      </w:divBdr>
      <w:divsChild>
        <w:div w:id="703556669">
          <w:marLeft w:val="0"/>
          <w:marRight w:val="0"/>
          <w:marTop w:val="0"/>
          <w:marBottom w:val="0"/>
          <w:divBdr>
            <w:top w:val="none" w:sz="0" w:space="0" w:color="auto"/>
            <w:left w:val="none" w:sz="0" w:space="0" w:color="auto"/>
            <w:bottom w:val="none" w:sz="0" w:space="0" w:color="auto"/>
            <w:right w:val="none" w:sz="0" w:space="0" w:color="auto"/>
          </w:divBdr>
          <w:divsChild>
            <w:div w:id="1902672585">
              <w:marLeft w:val="0"/>
              <w:marRight w:val="0"/>
              <w:marTop w:val="0"/>
              <w:marBottom w:val="0"/>
              <w:divBdr>
                <w:top w:val="none" w:sz="0" w:space="0" w:color="auto"/>
                <w:left w:val="none" w:sz="0" w:space="0" w:color="auto"/>
                <w:bottom w:val="none" w:sz="0" w:space="0" w:color="auto"/>
                <w:right w:val="none" w:sz="0" w:space="0" w:color="auto"/>
              </w:divBdr>
              <w:divsChild>
                <w:div w:id="20336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11939">
      <w:bodyDiv w:val="1"/>
      <w:marLeft w:val="0"/>
      <w:marRight w:val="0"/>
      <w:marTop w:val="0"/>
      <w:marBottom w:val="0"/>
      <w:divBdr>
        <w:top w:val="none" w:sz="0" w:space="0" w:color="auto"/>
        <w:left w:val="none" w:sz="0" w:space="0" w:color="auto"/>
        <w:bottom w:val="none" w:sz="0" w:space="0" w:color="auto"/>
        <w:right w:val="none" w:sz="0" w:space="0" w:color="auto"/>
      </w:divBdr>
    </w:div>
    <w:div w:id="993947974">
      <w:bodyDiv w:val="1"/>
      <w:marLeft w:val="0"/>
      <w:marRight w:val="0"/>
      <w:marTop w:val="0"/>
      <w:marBottom w:val="0"/>
      <w:divBdr>
        <w:top w:val="none" w:sz="0" w:space="0" w:color="auto"/>
        <w:left w:val="none" w:sz="0" w:space="0" w:color="auto"/>
        <w:bottom w:val="none" w:sz="0" w:space="0" w:color="auto"/>
        <w:right w:val="none" w:sz="0" w:space="0" w:color="auto"/>
      </w:divBdr>
      <w:divsChild>
        <w:div w:id="1777676199">
          <w:marLeft w:val="0"/>
          <w:marRight w:val="0"/>
          <w:marTop w:val="0"/>
          <w:marBottom w:val="0"/>
          <w:divBdr>
            <w:top w:val="none" w:sz="0" w:space="0" w:color="auto"/>
            <w:left w:val="none" w:sz="0" w:space="0" w:color="auto"/>
            <w:bottom w:val="none" w:sz="0" w:space="0" w:color="auto"/>
            <w:right w:val="none" w:sz="0" w:space="0" w:color="auto"/>
          </w:divBdr>
        </w:div>
      </w:divsChild>
    </w:div>
    <w:div w:id="20566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EA24-F0FF-46E3-A849-963E4640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28</Pages>
  <Words>11853</Words>
  <Characters>64008</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Lobo Arruda</Company>
  <LinksUpToDate>false</LinksUpToDate>
  <CharactersWithSpaces>75710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Alzira Lobo de Aruda</dc:creator>
  <cp:lastModifiedBy>Alzira Lobo de Arruda</cp:lastModifiedBy>
  <cp:revision>17</cp:revision>
  <dcterms:created xsi:type="dcterms:W3CDTF">2020-11-17T16:57:00Z</dcterms:created>
  <dcterms:modified xsi:type="dcterms:W3CDTF">2020-11-19T16:57:00Z</dcterms:modified>
</cp:coreProperties>
</file>