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70E8" w14:textId="684B778B" w:rsidR="00913DF8" w:rsidRDefault="006E5635" w:rsidP="00913DF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635">
        <w:rPr>
          <w:rFonts w:ascii="Times New Roman" w:eastAsia="Times New Roman" w:hAnsi="Times New Roman" w:cs="Times New Roman"/>
          <w:b/>
          <w:sz w:val="24"/>
          <w:szCs w:val="24"/>
        </w:rPr>
        <w:t xml:space="preserve">THE SPIDER WEB METAPHOR AS A RESISTANCE SYMBOL OF SURVIVAL OF NATIVE AMERICAN PEOPLES IN “THERE </w:t>
      </w:r>
      <w:proofErr w:type="spellStart"/>
      <w:r w:rsidRPr="006E5635">
        <w:rPr>
          <w:rFonts w:ascii="Times New Roman" w:eastAsia="Times New Roman" w:hAnsi="Times New Roman" w:cs="Times New Roman"/>
          <w:b/>
          <w:sz w:val="24"/>
          <w:szCs w:val="24"/>
        </w:rPr>
        <w:t>THERE</w:t>
      </w:r>
      <w:proofErr w:type="spellEnd"/>
      <w:r w:rsidRPr="006E5635">
        <w:rPr>
          <w:rFonts w:ascii="Times New Roman" w:eastAsia="Times New Roman" w:hAnsi="Times New Roman" w:cs="Times New Roman"/>
          <w:b/>
          <w:sz w:val="24"/>
          <w:szCs w:val="24"/>
        </w:rPr>
        <w:t>” BY TOMMY ORANGE</w:t>
      </w:r>
    </w:p>
    <w:p w14:paraId="5EA35C18" w14:textId="77777777" w:rsidR="006E5635" w:rsidRPr="00914380" w:rsidRDefault="006E5635" w:rsidP="00913DF8"/>
    <w:p w14:paraId="4D531E19" w14:textId="7AE931C3" w:rsidR="00FF5C56" w:rsidRPr="00914380" w:rsidRDefault="00FF5C56" w:rsidP="00913DF8">
      <w:pPr>
        <w:spacing w:line="240" w:lineRule="auto"/>
        <w:jc w:val="right"/>
        <w:rPr>
          <w:rFonts w:ascii="Times New Roman" w:hAnsi="Times New Roman" w:cs="Times New Roman"/>
        </w:rPr>
      </w:pPr>
      <w:r w:rsidRPr="00914380">
        <w:rPr>
          <w:rFonts w:ascii="Times New Roman" w:hAnsi="Times New Roman" w:cs="Times New Roman"/>
        </w:rPr>
        <w:t>Ana Lilia Carvalho Rocha</w:t>
      </w:r>
      <w:r w:rsidRPr="00914380">
        <w:rPr>
          <w:rStyle w:val="Refdenotaderodap"/>
          <w:rFonts w:ascii="Times New Roman" w:hAnsi="Times New Roman" w:cs="Times New Roman"/>
        </w:rPr>
        <w:footnoteReference w:id="1"/>
      </w:r>
    </w:p>
    <w:p w14:paraId="53F6E0F4" w14:textId="71146871" w:rsidR="00913DF8" w:rsidRPr="00914380" w:rsidRDefault="00913DF8" w:rsidP="00913DF8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914380">
        <w:rPr>
          <w:rFonts w:ascii="Times New Roman" w:hAnsi="Times New Roman" w:cs="Times New Roman"/>
        </w:rPr>
        <w:t>Wevelly</w:t>
      </w:r>
      <w:proofErr w:type="spellEnd"/>
      <w:r w:rsidRPr="00914380">
        <w:rPr>
          <w:rFonts w:ascii="Times New Roman" w:hAnsi="Times New Roman" w:cs="Times New Roman"/>
        </w:rPr>
        <w:t xml:space="preserve"> Thaissa Ribeiro </w:t>
      </w:r>
      <w:proofErr w:type="spellStart"/>
      <w:r w:rsidRPr="00914380">
        <w:rPr>
          <w:rFonts w:ascii="Times New Roman" w:hAnsi="Times New Roman" w:cs="Times New Roman"/>
        </w:rPr>
        <w:t>Perotes</w:t>
      </w:r>
      <w:proofErr w:type="spellEnd"/>
      <w:r w:rsidRPr="00914380">
        <w:rPr>
          <w:rStyle w:val="Refdenotaderodap"/>
          <w:rFonts w:ascii="Times New Roman" w:hAnsi="Times New Roman" w:cs="Times New Roman"/>
        </w:rPr>
        <w:footnoteReference w:id="2"/>
      </w:r>
    </w:p>
    <w:p w14:paraId="289786DF" w14:textId="095069DD" w:rsidR="00913DF8" w:rsidRPr="00914380" w:rsidRDefault="00913DF8" w:rsidP="00913DF8">
      <w:pPr>
        <w:spacing w:line="240" w:lineRule="auto"/>
        <w:jc w:val="right"/>
        <w:rPr>
          <w:rFonts w:ascii="Times New Roman" w:hAnsi="Times New Roman" w:cs="Times New Roman"/>
        </w:rPr>
      </w:pPr>
      <w:r w:rsidRPr="00914380">
        <w:rPr>
          <w:rFonts w:ascii="Times New Roman" w:hAnsi="Times New Roman" w:cs="Times New Roman"/>
        </w:rPr>
        <w:t xml:space="preserve">Larissa </w:t>
      </w:r>
      <w:proofErr w:type="spellStart"/>
      <w:r w:rsidRPr="00914380">
        <w:rPr>
          <w:rFonts w:ascii="Times New Roman" w:hAnsi="Times New Roman" w:cs="Times New Roman"/>
        </w:rPr>
        <w:t>Fontinele</w:t>
      </w:r>
      <w:proofErr w:type="spellEnd"/>
      <w:r w:rsidRPr="00914380">
        <w:rPr>
          <w:rFonts w:ascii="Times New Roman" w:hAnsi="Times New Roman" w:cs="Times New Roman"/>
        </w:rPr>
        <w:t xml:space="preserve"> de Alencar</w:t>
      </w:r>
      <w:r w:rsidRPr="00914380">
        <w:rPr>
          <w:rStyle w:val="Refdenotaderodap"/>
          <w:rFonts w:ascii="Times New Roman" w:hAnsi="Times New Roman" w:cs="Times New Roman"/>
        </w:rPr>
        <w:footnoteReference w:id="3"/>
      </w:r>
    </w:p>
    <w:p w14:paraId="40950987" w14:textId="77777777" w:rsidR="00BA7E29" w:rsidRPr="00914380" w:rsidRDefault="00BA7E29" w:rsidP="00913DF8">
      <w:pPr>
        <w:spacing w:line="240" w:lineRule="auto"/>
        <w:rPr>
          <w:rFonts w:ascii="Times New Roman" w:hAnsi="Times New Roman" w:cs="Times New Roman"/>
        </w:rPr>
      </w:pPr>
    </w:p>
    <w:p w14:paraId="309B57EF" w14:textId="120154D4" w:rsidR="00BA7E29" w:rsidRPr="00914380" w:rsidRDefault="00000000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14380">
        <w:rPr>
          <w:rFonts w:ascii="Times New Roman" w:eastAsia="Times New Roman" w:hAnsi="Times New Roman" w:cs="Times New Roman"/>
          <w:b/>
        </w:rPr>
        <w:t>ABSTRACT</w:t>
      </w:r>
    </w:p>
    <w:p w14:paraId="07481470" w14:textId="77777777" w:rsidR="00913DF8" w:rsidRPr="00914380" w:rsidRDefault="00913DF8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894823" w14:textId="141A31FA" w:rsidR="00BA7E29" w:rsidRPr="00914380" w:rsidRDefault="00000000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14380">
        <w:rPr>
          <w:rFonts w:ascii="Times New Roman" w:eastAsia="Times New Roman" w:hAnsi="Times New Roman" w:cs="Times New Roman"/>
        </w:rPr>
        <w:t>This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paper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examines </w:t>
      </w:r>
      <w:proofErr w:type="spellStart"/>
      <w:r w:rsidRPr="00914380">
        <w:rPr>
          <w:rFonts w:ascii="Times New Roman" w:eastAsia="Times New Roman" w:hAnsi="Times New Roman" w:cs="Times New Roman"/>
        </w:rPr>
        <w:t>how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of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web in </w:t>
      </w:r>
      <w:r w:rsidR="00913DF8" w:rsidRPr="00914380">
        <w:rPr>
          <w:rFonts w:ascii="Times New Roman" w:eastAsia="Times New Roman" w:hAnsi="Times New Roman" w:cs="Times New Roman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There</w:t>
      </w:r>
      <w:proofErr w:type="spellEnd"/>
      <w:r w:rsidR="00913DF8" w:rsidRPr="00914380">
        <w:rPr>
          <w:rFonts w:ascii="Times New Roman" w:eastAsia="Times New Roman" w:hAnsi="Times New Roman" w:cs="Times New Roman"/>
        </w:rPr>
        <w:t>”</w:t>
      </w:r>
      <w:r w:rsidRPr="00914380">
        <w:rPr>
          <w:rFonts w:ascii="Times New Roman" w:eastAsia="Times New Roman" w:hAnsi="Times New Roman" w:cs="Times New Roman"/>
        </w:rPr>
        <w:t xml:space="preserve"> (2016) </w:t>
      </w:r>
      <w:proofErr w:type="spellStart"/>
      <w:r w:rsidRPr="00914380">
        <w:rPr>
          <w:rFonts w:ascii="Times New Roman" w:eastAsia="Times New Roman" w:hAnsi="Times New Roman" w:cs="Times New Roman"/>
        </w:rPr>
        <w:t>by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</w:rPr>
        <w:t>writer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Tommy Orange </w:t>
      </w:r>
      <w:proofErr w:type="spellStart"/>
      <w:r w:rsidRPr="00914380">
        <w:rPr>
          <w:rFonts w:ascii="Times New Roman" w:eastAsia="Times New Roman" w:hAnsi="Times New Roman" w:cs="Times New Roman"/>
        </w:rPr>
        <w:t>is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utilized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to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convey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</w:rPr>
        <w:t>message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of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resistance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and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survival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of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</w:rPr>
        <w:t>analysis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explores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cultural </w:t>
      </w:r>
      <w:proofErr w:type="spellStart"/>
      <w:r w:rsidRPr="00914380">
        <w:rPr>
          <w:rFonts w:ascii="Times New Roman" w:eastAsia="Times New Roman" w:hAnsi="Times New Roman" w:cs="Times New Roman"/>
        </w:rPr>
        <w:t>symbolism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of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web </w:t>
      </w:r>
      <w:proofErr w:type="spellStart"/>
      <w:r w:rsidRPr="00914380">
        <w:rPr>
          <w:rFonts w:ascii="Times New Roman" w:eastAsia="Times New Roman" w:hAnsi="Times New Roman" w:cs="Times New Roman"/>
        </w:rPr>
        <w:t>and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its </w:t>
      </w:r>
      <w:proofErr w:type="spellStart"/>
      <w:r w:rsidRPr="00914380">
        <w:rPr>
          <w:rFonts w:ascii="Times New Roman" w:eastAsia="Times New Roman" w:hAnsi="Times New Roman" w:cs="Times New Roman"/>
        </w:rPr>
        <w:t>relationship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to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three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characters</w:t>
      </w:r>
      <w:proofErr w:type="spellEnd"/>
      <w:r w:rsidR="00E5223F">
        <w:rPr>
          <w:rFonts w:ascii="Times New Roman" w:eastAsia="Times New Roman" w:hAnsi="Times New Roman" w:cs="Times New Roman"/>
        </w:rPr>
        <w:t>’</w:t>
      </w:r>
      <w:r w:rsidRPr="00914380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book, </w:t>
      </w:r>
      <w:proofErr w:type="spellStart"/>
      <w:r w:rsidRPr="00914380">
        <w:rPr>
          <w:rFonts w:ascii="Times New Roman" w:eastAsia="Times New Roman" w:hAnsi="Times New Roman" w:cs="Times New Roman"/>
        </w:rPr>
        <w:t>drawing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on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theoretical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approaches </w:t>
      </w:r>
      <w:proofErr w:type="spellStart"/>
      <w:r w:rsidRPr="00914380">
        <w:rPr>
          <w:rFonts w:ascii="Times New Roman" w:eastAsia="Times New Roman" w:hAnsi="Times New Roman" w:cs="Times New Roman"/>
        </w:rPr>
        <w:t>from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authors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such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as Hertha D. Wong, Carol Patterson-Rudolph, </w:t>
      </w:r>
      <w:proofErr w:type="spellStart"/>
      <w:r w:rsidRPr="00914380">
        <w:rPr>
          <w:rFonts w:ascii="Times New Roman" w:eastAsia="Times New Roman" w:hAnsi="Times New Roman" w:cs="Times New Roman"/>
        </w:rPr>
        <w:t>Katarzyna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</w:rPr>
        <w:t>and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Sergiusz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Michalski. </w:t>
      </w:r>
      <w:proofErr w:type="spellStart"/>
      <w:r w:rsidRPr="00914380">
        <w:rPr>
          <w:rFonts w:ascii="Times New Roman" w:eastAsia="Times New Roman" w:hAnsi="Times New Roman" w:cs="Times New Roman"/>
        </w:rPr>
        <w:t>Additionally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, Achille </w:t>
      </w:r>
      <w:proofErr w:type="spellStart"/>
      <w:r w:rsidRPr="00914380">
        <w:rPr>
          <w:rFonts w:ascii="Times New Roman" w:eastAsia="Times New Roman" w:hAnsi="Times New Roman" w:cs="Times New Roman"/>
        </w:rPr>
        <w:t>Mbembe</w:t>
      </w:r>
      <w:r w:rsidR="00E5223F">
        <w:rPr>
          <w:rFonts w:ascii="Times New Roman" w:eastAsia="Times New Roman" w:hAnsi="Times New Roman" w:cs="Times New Roman"/>
        </w:rPr>
        <w:t>’</w:t>
      </w:r>
      <w:r w:rsidRPr="00914380">
        <w:rPr>
          <w:rFonts w:ascii="Times New Roman" w:eastAsia="Times New Roman" w:hAnsi="Times New Roman" w:cs="Times New Roman"/>
        </w:rPr>
        <w:t>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concept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of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is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incorporated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into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analysis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</w:rPr>
        <w:t>linking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it </w:t>
      </w:r>
      <w:proofErr w:type="spellStart"/>
      <w:r w:rsidRPr="00914380">
        <w:rPr>
          <w:rFonts w:ascii="Times New Roman" w:eastAsia="Times New Roman" w:hAnsi="Times New Roman" w:cs="Times New Roman"/>
        </w:rPr>
        <w:t>to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historical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policies </w:t>
      </w:r>
      <w:proofErr w:type="spellStart"/>
      <w:r w:rsidRPr="00914380">
        <w:rPr>
          <w:rFonts w:ascii="Times New Roman" w:eastAsia="Times New Roman" w:hAnsi="Times New Roman" w:cs="Times New Roman"/>
        </w:rPr>
        <w:t>of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genocide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and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social </w:t>
      </w:r>
      <w:proofErr w:type="spellStart"/>
      <w:r w:rsidRPr="00914380">
        <w:rPr>
          <w:rFonts w:ascii="Times New Roman" w:eastAsia="Times New Roman" w:hAnsi="Times New Roman" w:cs="Times New Roman"/>
        </w:rPr>
        <w:t>exclusion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applied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to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</w:rPr>
        <w:t>By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studying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authors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such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</w:rPr>
        <w:t>Vine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Deloria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Jr., Ward Churchill, </w:t>
      </w:r>
      <w:proofErr w:type="spellStart"/>
      <w:r w:rsidRPr="00914380">
        <w:rPr>
          <w:rFonts w:ascii="Times New Roman" w:eastAsia="Times New Roman" w:hAnsi="Times New Roman" w:cs="Times New Roman"/>
        </w:rPr>
        <w:t>and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Roxanne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Dunbar-Ortiz, </w:t>
      </w:r>
      <w:proofErr w:type="spellStart"/>
      <w:r w:rsidRPr="00914380">
        <w:rPr>
          <w:rFonts w:ascii="Times New Roman" w:eastAsia="Times New Roman" w:hAnsi="Times New Roman" w:cs="Times New Roman"/>
        </w:rPr>
        <w:t>one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can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understand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how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cultural </w:t>
      </w:r>
      <w:proofErr w:type="spellStart"/>
      <w:r w:rsidRPr="00914380">
        <w:rPr>
          <w:rFonts w:ascii="Times New Roman" w:eastAsia="Times New Roman" w:hAnsi="Times New Roman" w:cs="Times New Roman"/>
        </w:rPr>
        <w:t>and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territorial </w:t>
      </w:r>
      <w:proofErr w:type="spellStart"/>
      <w:r w:rsidRPr="00914380">
        <w:rPr>
          <w:rFonts w:ascii="Times New Roman" w:eastAsia="Times New Roman" w:hAnsi="Times New Roman" w:cs="Times New Roman"/>
        </w:rPr>
        <w:t>genocide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policies </w:t>
      </w:r>
      <w:proofErr w:type="spellStart"/>
      <w:r w:rsidRPr="00914380">
        <w:rPr>
          <w:rFonts w:ascii="Times New Roman" w:eastAsia="Times New Roman" w:hAnsi="Times New Roman" w:cs="Times New Roman"/>
        </w:rPr>
        <w:t>applied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to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United States </w:t>
      </w:r>
      <w:proofErr w:type="spellStart"/>
      <w:r w:rsidRPr="00914380">
        <w:rPr>
          <w:rFonts w:ascii="Times New Roman" w:eastAsia="Times New Roman" w:hAnsi="Times New Roman" w:cs="Times New Roman"/>
        </w:rPr>
        <w:t>were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used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to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justify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exploitation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of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natural </w:t>
      </w:r>
      <w:proofErr w:type="spellStart"/>
      <w:r w:rsidRPr="00914380">
        <w:rPr>
          <w:rFonts w:ascii="Times New Roman" w:eastAsia="Times New Roman" w:hAnsi="Times New Roman" w:cs="Times New Roman"/>
        </w:rPr>
        <w:t>resources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and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usurpation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of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lands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</w:rPr>
        <w:t>Thus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</w:rPr>
        <w:t>this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analysis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offers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</w:rPr>
        <w:t>critical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and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broad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perspective </w:t>
      </w:r>
      <w:proofErr w:type="spellStart"/>
      <w:r w:rsidRPr="00914380">
        <w:rPr>
          <w:rFonts w:ascii="Times New Roman" w:eastAsia="Times New Roman" w:hAnsi="Times New Roman" w:cs="Times New Roman"/>
        </w:rPr>
        <w:t>on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struggle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of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survival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and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resistance</w:t>
      </w:r>
      <w:proofErr w:type="spellEnd"/>
      <w:r w:rsidRPr="00914380">
        <w:rPr>
          <w:rFonts w:ascii="Times New Roman" w:eastAsia="Times New Roman" w:hAnsi="Times New Roman" w:cs="Times New Roman"/>
        </w:rPr>
        <w:t>.</w:t>
      </w:r>
    </w:p>
    <w:p w14:paraId="77A13829" w14:textId="77777777" w:rsidR="00BA7E29" w:rsidRPr="00914380" w:rsidRDefault="00BA7E29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EF467BD" w14:textId="77777777" w:rsidR="00BA7E29" w:rsidRPr="00914380" w:rsidRDefault="00000000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14380">
        <w:rPr>
          <w:rFonts w:ascii="Times New Roman" w:eastAsia="Times New Roman" w:hAnsi="Times New Roman" w:cs="Times New Roman"/>
          <w:b/>
        </w:rPr>
        <w:t>Keywords</w:t>
      </w:r>
      <w:r w:rsidRPr="00914380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914380">
        <w:rPr>
          <w:rFonts w:ascii="Times New Roman" w:eastAsia="Times New Roman" w:hAnsi="Times New Roman" w:cs="Times New Roman"/>
        </w:rPr>
        <w:t>Resistance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. </w:t>
      </w:r>
    </w:p>
    <w:p w14:paraId="013CBEC4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7E7A69F" w14:textId="77919463" w:rsidR="006E5635" w:rsidRDefault="006E5635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5635">
        <w:rPr>
          <w:rFonts w:ascii="Times New Roman" w:eastAsia="Times New Roman" w:hAnsi="Times New Roman" w:cs="Times New Roman"/>
          <w:b/>
        </w:rPr>
        <w:t>A METÁFORA DA TEIA DE ARANHA COMO SÍMBOLO DE RESISTÊNCIA DE SOBREVIVÊNCIA DOS POVOS NATIVOS AMERICANOS EM “LÁ NÃO EXISTE LÁ” DE TOMMY ORANGE</w:t>
      </w:r>
    </w:p>
    <w:p w14:paraId="5E936936" w14:textId="77777777" w:rsidR="006E5635" w:rsidRDefault="006E5635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26F177C" w14:textId="76ACA29F" w:rsidR="00BA7E29" w:rsidRPr="00914380" w:rsidRDefault="00000000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14380">
        <w:rPr>
          <w:rFonts w:ascii="Times New Roman" w:eastAsia="Times New Roman" w:hAnsi="Times New Roman" w:cs="Times New Roman"/>
          <w:b/>
        </w:rPr>
        <w:t>RESUMO</w:t>
      </w:r>
    </w:p>
    <w:p w14:paraId="08D2C3C2" w14:textId="77777777" w:rsidR="00913DF8" w:rsidRPr="00914380" w:rsidRDefault="00913DF8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E49EF4" w14:textId="18ACA2E0" w:rsidR="00BA7E29" w:rsidRPr="00914380" w:rsidRDefault="00000000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14380">
        <w:rPr>
          <w:rFonts w:ascii="Times New Roman" w:eastAsia="Times New Roman" w:hAnsi="Times New Roman" w:cs="Times New Roman"/>
        </w:rPr>
        <w:t xml:space="preserve">Este trabalho analisa como Tommy Orange, escritor nativo norte-americano, utiliza a metáfora da teia de aranha em </w:t>
      </w:r>
      <w:r w:rsidR="00913DF8" w:rsidRPr="00914380">
        <w:rPr>
          <w:rFonts w:ascii="Times New Roman" w:eastAsia="Times New Roman" w:hAnsi="Times New Roman" w:cs="Times New Roman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There</w:t>
      </w:r>
      <w:proofErr w:type="spellEnd"/>
      <w:r w:rsidR="00913DF8" w:rsidRPr="00914380">
        <w:rPr>
          <w:rFonts w:ascii="Times New Roman" w:eastAsia="Times New Roman" w:hAnsi="Times New Roman" w:cs="Times New Roman"/>
        </w:rPr>
        <w:t>”</w:t>
      </w:r>
      <w:r w:rsidRPr="00914380">
        <w:rPr>
          <w:rFonts w:ascii="Times New Roman" w:eastAsia="Times New Roman" w:hAnsi="Times New Roman" w:cs="Times New Roman"/>
        </w:rPr>
        <w:t xml:space="preserve"> (2016) para projetar uma mensagem de resistência e sobrevivência dos povos nativos americanos. A análise explora o simbolismo cultural da teia de aranha e sua relação com os 3 personagens do livro, fundamentando-se em autores como Hertha D. Wong, Carol Patterson-Rudolph, </w:t>
      </w:r>
      <w:proofErr w:type="spellStart"/>
      <w:r w:rsidRPr="00914380">
        <w:rPr>
          <w:rFonts w:ascii="Times New Roman" w:eastAsia="Times New Roman" w:hAnsi="Times New Roman" w:cs="Times New Roman"/>
        </w:rPr>
        <w:t>Katarzyna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914380">
        <w:rPr>
          <w:rFonts w:ascii="Times New Roman" w:eastAsia="Times New Roman" w:hAnsi="Times New Roman" w:cs="Times New Roman"/>
        </w:rPr>
        <w:t>Sergiusz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Michalski. Além disso, incorpora-se o conceito de necropolítica de Achille </w:t>
      </w:r>
      <w:proofErr w:type="spellStart"/>
      <w:r w:rsidRPr="00914380">
        <w:rPr>
          <w:rFonts w:ascii="Times New Roman" w:eastAsia="Times New Roman" w:hAnsi="Times New Roman" w:cs="Times New Roman"/>
        </w:rPr>
        <w:t>Mbembe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, relacionando-o com as políticas históricas de genocídio e exclusão social aplicadas aos povos nativos americanos. Ao se estudar autores como </w:t>
      </w:r>
      <w:proofErr w:type="spellStart"/>
      <w:r w:rsidRPr="00914380">
        <w:rPr>
          <w:rFonts w:ascii="Times New Roman" w:eastAsia="Times New Roman" w:hAnsi="Times New Roman" w:cs="Times New Roman"/>
        </w:rPr>
        <w:t>Vine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</w:rPr>
        <w:t>Deloria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Jr., Ward Churchill e </w:t>
      </w:r>
      <w:proofErr w:type="spellStart"/>
      <w:r w:rsidRPr="00914380">
        <w:rPr>
          <w:rFonts w:ascii="Times New Roman" w:eastAsia="Times New Roman" w:hAnsi="Times New Roman" w:cs="Times New Roman"/>
        </w:rPr>
        <w:t>Roxanne</w:t>
      </w:r>
      <w:proofErr w:type="spellEnd"/>
      <w:r w:rsidRPr="00914380">
        <w:rPr>
          <w:rFonts w:ascii="Times New Roman" w:eastAsia="Times New Roman" w:hAnsi="Times New Roman" w:cs="Times New Roman"/>
        </w:rPr>
        <w:t xml:space="preserve"> Dunbar-Ortiz, pode-se compreender como as políticas de genocídio cultural e territorial aplicadas aos povos nativos americanos nos Estados Unidos justificaram a exploração de seus recursos naturais e a usurpação de suas terras. Dessa forma, esta análise oferece uma perspectiva crítica e ampla sobre a luta dos povos nativos americanos por sua sobrevivência e resistência.</w:t>
      </w:r>
    </w:p>
    <w:p w14:paraId="3FB2D0BE" w14:textId="77777777" w:rsidR="00BA7E29" w:rsidRPr="00914380" w:rsidRDefault="00BA7E29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9FEDFF1" w14:textId="77777777" w:rsidR="00BA7E29" w:rsidRPr="00914380" w:rsidRDefault="00000000" w:rsidP="00913DF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14380">
        <w:rPr>
          <w:rFonts w:ascii="Times New Roman" w:eastAsia="Times New Roman" w:hAnsi="Times New Roman" w:cs="Times New Roman"/>
          <w:b/>
        </w:rPr>
        <w:t>Palavras-Chave</w:t>
      </w:r>
      <w:r w:rsidRPr="00914380">
        <w:rPr>
          <w:rFonts w:ascii="Times New Roman" w:eastAsia="Times New Roman" w:hAnsi="Times New Roman" w:cs="Times New Roman"/>
        </w:rPr>
        <w:t>: Literatura de Resistência. Necropolítica. Metáfora.</w:t>
      </w:r>
    </w:p>
    <w:p w14:paraId="7DE7A0AD" w14:textId="2FAB73B5" w:rsidR="00913DF8" w:rsidRPr="00914380" w:rsidRDefault="00913DF8" w:rsidP="00913DF8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914380">
        <w:rPr>
          <w:rFonts w:ascii="Times New Roman" w:eastAsia="Times New Roman" w:hAnsi="Times New Roman" w:cs="Times New Roman"/>
          <w:b/>
        </w:rPr>
        <w:lastRenderedPageBreak/>
        <w:t xml:space="preserve">Data de submissão: </w:t>
      </w:r>
      <w:r w:rsidRPr="00914380">
        <w:rPr>
          <w:rFonts w:ascii="Times New Roman" w:eastAsia="Times New Roman" w:hAnsi="Times New Roman" w:cs="Times New Roman"/>
          <w:bCs/>
        </w:rPr>
        <w:t>13.06.2023</w:t>
      </w:r>
      <w:r w:rsidRPr="00914380">
        <w:rPr>
          <w:rFonts w:ascii="Times New Roman" w:eastAsia="Times New Roman" w:hAnsi="Times New Roman" w:cs="Times New Roman"/>
          <w:b/>
        </w:rPr>
        <w:t xml:space="preserve"> </w:t>
      </w:r>
    </w:p>
    <w:p w14:paraId="3A0BF752" w14:textId="6F92ED8E" w:rsidR="00913DF8" w:rsidRPr="00914380" w:rsidRDefault="00913DF8" w:rsidP="00913DF8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914380">
        <w:rPr>
          <w:rFonts w:ascii="Times New Roman" w:eastAsia="Times New Roman" w:hAnsi="Times New Roman" w:cs="Times New Roman"/>
          <w:b/>
        </w:rPr>
        <w:t xml:space="preserve">Data de aprovação: </w:t>
      </w:r>
      <w:r w:rsidRPr="00914380">
        <w:rPr>
          <w:rFonts w:ascii="Times New Roman" w:eastAsia="Times New Roman" w:hAnsi="Times New Roman" w:cs="Times New Roman"/>
          <w:bCs/>
        </w:rPr>
        <w:t>13.08.2024</w:t>
      </w:r>
    </w:p>
    <w:p w14:paraId="154B8A4B" w14:textId="77777777" w:rsidR="006E5635" w:rsidRDefault="006E5635" w:rsidP="00913D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7A488" w14:textId="71E5BB33" w:rsidR="00BA7E29" w:rsidRPr="00914380" w:rsidRDefault="00000000" w:rsidP="00913D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380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14:paraId="726FE74B" w14:textId="77777777" w:rsidR="00BA7E29" w:rsidRPr="00914380" w:rsidRDefault="00BA7E29" w:rsidP="00913D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92C0B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novel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(2018),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Tommy Orange</w:t>
      </w:r>
      <w:r w:rsidRPr="009143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offers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unique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portrayal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-American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intertwining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twelve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novel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tells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fictional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twelve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-American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share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 common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goal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attending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big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Oakland.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Furthermore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novel lies in its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portrayal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living in big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struggling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reconcile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lifestyles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traditions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EB8F51" w14:textId="739CEBBB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Consequently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complex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throughout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book,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Viola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Bear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Shield,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Jacquier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Feather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Feather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creates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 web-like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connects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characters</w:t>
      </w:r>
      <w:proofErr w:type="spellEnd"/>
      <w:r w:rsidR="00E5223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stories.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case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approached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evident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ongoing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marginalization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erasure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face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contemporary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Despite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presence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relegated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margins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systemic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racism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poverty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limited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erasure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marginalization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further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perpetuated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dominant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cultural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representations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media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5F0CA" w14:textId="2ED849B1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employs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qualitative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approach (</w:t>
      </w:r>
      <w:r w:rsidR="00914380" w:rsidRPr="00914380">
        <w:rPr>
          <w:rFonts w:ascii="Times New Roman" w:eastAsia="Times New Roman" w:hAnsi="Times New Roman" w:cs="Times New Roman"/>
          <w:sz w:val="24"/>
          <w:szCs w:val="24"/>
        </w:rPr>
        <w:t xml:space="preserve">LAKATOS; MARCONI, 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2003),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bibliographic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literary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figure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its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representation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Carvalhal (2006),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seeks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establish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relationships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pieces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cultures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languages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approach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highlights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importance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examining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historical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contexts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shape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literary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works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ways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reflect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comment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realities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production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535178" w14:textId="29CC3A41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stage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bibliographic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investigate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meaning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figure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as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novel </w:t>
      </w:r>
      <w:r w:rsidR="000E0EA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="000E0EA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Tommy Orange.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stage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literary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relate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Spider-Web: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Trap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book.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Relevant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quotes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book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analyzed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relation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cultural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aspects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book</w:t>
      </w:r>
      <w:r w:rsidR="00E5223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694B81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stage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connections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Spider-Web: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Trap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explored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draw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theories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Achile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Mbembe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(2011)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examine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relates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theme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death,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book.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methodology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contributes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understanding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representation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metaphors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intersection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23E58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B9EB5CC" w14:textId="77777777" w:rsidR="00BA7E29" w:rsidRPr="00914380" w:rsidRDefault="00000000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 THEORETICAL FRAMEWORK</w:t>
      </w:r>
    </w:p>
    <w:p w14:paraId="72B12873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169BFB6" w14:textId="77777777" w:rsidR="00BA7E29" w:rsidRPr="00914380" w:rsidRDefault="00000000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 SPIDER SYMBOLOGY </w:t>
      </w:r>
    </w:p>
    <w:p w14:paraId="20EC6D61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92CE7EC" w14:textId="4D2B0343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recurring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symbol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mythology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across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long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time.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Greek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mythology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skilled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weaver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Arachne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punished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Athena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turned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symbolizing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moral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ambition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appear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works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Harry Potter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Lord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Rings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poets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Edward Taylor 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poet</w:t>
      </w:r>
      <w:r w:rsidR="00E5223F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relationship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language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poet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working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language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like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working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silk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because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language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comes out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your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mouth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much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thread comes out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 looks like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you’ve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made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” (AUSTIN, 1993, p. 164.)</w:t>
      </w:r>
    </w:p>
    <w:p w14:paraId="3ACA1FBA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 West African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portrayed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treacherous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god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named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Anansi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known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greedy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lazy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sometimes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smart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lore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storytelling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Anansi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portrayed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demiurgic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God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Creator in some tales,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sky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stars,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substance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issued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72FF7FC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6498173" w14:textId="6D3EE733" w:rsidR="00BA7E29" w:rsidRPr="00914380" w:rsidRDefault="00000000" w:rsidP="00913DF8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In some tales,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Anansi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takes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up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role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demiurgic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God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Creator, a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God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created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sky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stars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woven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substance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issued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greater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part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mythical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tales,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Anansi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does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works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behest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father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sky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god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Nyame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MICHALSKI; MICHALSKI, </w:t>
      </w:r>
      <w:r w:rsidRPr="00914380">
        <w:rPr>
          <w:rFonts w:ascii="Times New Roman" w:eastAsia="Times New Roman" w:hAnsi="Times New Roman" w:cs="Times New Roman"/>
          <w:sz w:val="20"/>
          <w:szCs w:val="20"/>
        </w:rPr>
        <w:t>2010, p. 167.)</w:t>
      </w:r>
    </w:p>
    <w:p w14:paraId="4CF7D8D7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B46958F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gained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attention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its cultural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meaning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among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often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divinity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 In Hopi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5"/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Navajo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6"/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Spider Woman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revered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figure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often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portrayed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teacher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guide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Great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Spider Woman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believed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preceded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everything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earth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molded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clay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earth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giving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language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ritual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language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language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use.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creativity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spirit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wisdom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described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symbols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reflect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attributes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DE4668A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E3EA2EE" w14:textId="3A7F7856" w:rsidR="00BA7E29" w:rsidRPr="00914380" w:rsidRDefault="00000000" w:rsidP="00913DF8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Especially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Pueblo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Navajo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believe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Great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Spider Woman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preceded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everything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earth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glowing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brightly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primordial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darkness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Spider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Creatrix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molded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clay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earth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attached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herself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means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a thread.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Many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Americans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still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believe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great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Spider lives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somewhere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Spider Rock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Navajo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land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might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interfere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daily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doings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children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warned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might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punish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misbehavior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taking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up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web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cavernous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mountain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lair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((</w:t>
      </w: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MICHALSKI; MICHALSKI,</w:t>
      </w:r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2010. p.167.)</w:t>
      </w:r>
    </w:p>
    <w:p w14:paraId="43FD8CC1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10DB189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symbol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carries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diverse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connotations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across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various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works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However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predominantly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linked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positive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characteristics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creativity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strength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holiness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Furthermore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often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viewed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practical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blueprint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structure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essence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emblem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complex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interconnected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meanings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560C46A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C5BE2DC" w14:textId="77777777" w:rsidR="00BA7E29" w:rsidRPr="00914380" w:rsidRDefault="00000000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 DISCUSSION AND RESULTS</w:t>
      </w:r>
    </w:p>
    <w:p w14:paraId="4C1AEF48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05A836F" w14:textId="77777777" w:rsidR="00BA7E29" w:rsidRPr="00914380" w:rsidRDefault="00000000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 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>REPRESENTATION OF THE SPIDER-WEB IN THE BOOK</w:t>
      </w:r>
    </w:p>
    <w:p w14:paraId="6B7110D7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B9FE7F0" w14:textId="3496DC65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Tommy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Orange</w:t>
      </w:r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novel, </w:t>
      </w:r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”,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weaves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perspectives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twelve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originating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contemporary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novel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divided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four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parts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titled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Remain</w:t>
      </w:r>
      <w:proofErr w:type="spellEnd"/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”,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Reclaim</w:t>
      </w:r>
      <w:proofErr w:type="spellEnd"/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”,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Return</w:t>
      </w:r>
      <w:proofErr w:type="spellEnd"/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7"/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almost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chapters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author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different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Indian perspectives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shifting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twelve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="00E5223F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points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view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thematic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interrelates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origins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families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091C850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figure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explicitly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three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twelve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Viola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Bear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Shield,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Feather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Feather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Jaquie’s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grandson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sisters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three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respectively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belong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Cheyenne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8"/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ethnicity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live in East Oakland. </w:t>
      </w:r>
    </w:p>
    <w:p w14:paraId="23BE9515" w14:textId="752DF938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paragraph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mentions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Feather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describes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part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personal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crucial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understanding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context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Feather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raised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daughter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Jamie,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left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due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mother</w:t>
      </w:r>
      <w:r w:rsidR="00E5223F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alcohol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addiction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Unfortunately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Jamie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ended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taking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own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leaving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behind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three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children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Since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 position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grandchildren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sister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legally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adopted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16A0F62" w14:textId="088154E6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Jamie</w:t>
      </w:r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example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intergenerational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affect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many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families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especially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those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suffered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effects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genocide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forced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re-education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boarding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schools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9"/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loss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lands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pain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echoes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many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women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lost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children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grandchildren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poverty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government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policies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attempted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erase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identity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CDD0AC1" w14:textId="6DADF02D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speaking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r w:rsid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origins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protect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weight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difficulties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reservation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preservation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traditions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resistance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dealing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pain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suffering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family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faced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over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years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However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grown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sense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disconnection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curiosity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roots,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lack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like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denial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identity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source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confusion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pain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6F25406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98E2FB7" w14:textId="77777777" w:rsidR="00BA7E29" w:rsidRPr="00914380" w:rsidRDefault="00000000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JACQUIE RED FEATHER </w:t>
      </w:r>
    </w:p>
    <w:p w14:paraId="7EC94888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AF08D6F" w14:textId="2A6C5C2D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Feather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mother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sense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awareness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web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potential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daughters</w:t>
      </w:r>
      <w:proofErr w:type="spellEnd"/>
      <w:r w:rsidR="00E5223F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course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awareness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expressed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struggles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alcoholism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10"/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thinks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drinking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during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conference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 hotel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room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remembers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mother</w:t>
      </w:r>
      <w:r w:rsidR="00E5223F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speech. She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herself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minibar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web. She decides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again</w:t>
      </w:r>
      <w:proofErr w:type="spellEnd"/>
      <w:r w:rsidR="00520FC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96E90E6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1B99C86" w14:textId="48838456" w:rsidR="00BA7E29" w:rsidRPr="00914380" w:rsidRDefault="00000000" w:rsidP="00913DF8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kneeled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front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mini-fridge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head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heard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say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“The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spider</w:t>
      </w:r>
      <w:r w:rsidR="00E5223F">
        <w:rPr>
          <w:rFonts w:ascii="Times New Roman" w:eastAsia="Times New Roman" w:hAnsi="Times New Roman" w:cs="Times New Roman"/>
          <w:sz w:val="20"/>
          <w:szCs w:val="20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web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home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.” Even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though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never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really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knew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what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meant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it,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she’d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been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making it make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sense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over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years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giving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it more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meaning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than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probably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ever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intended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case,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minifridge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web. The home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drink.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drink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something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like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The point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Do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open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fridge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didn’t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(ORANGE, 2016. p. 77.)</w:t>
      </w:r>
    </w:p>
    <w:p w14:paraId="38B699C5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035F348" w14:textId="6CBC83A6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continues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r w:rsidR="000E0EAA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reminder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struggles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addiction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symbol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needs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avoid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becomes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source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strength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resilience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her. She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recognizes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just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like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ability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own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own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path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She embraces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heritage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becomes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leader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fighting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rights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preserving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0C2ED65" w14:textId="5897D0AB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just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device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powerful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symbol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complex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duality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potential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good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bad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outcomes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balance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awareness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navigating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our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r w:rsidR="000E0EAA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journey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source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danger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empowerment,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reminding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mindful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set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ourselves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11A062C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E6B8E97" w14:textId="77777777" w:rsidR="00BA7E29" w:rsidRPr="00914380" w:rsidRDefault="00000000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 VIOLA BEAR SHIEL</w:t>
      </w:r>
    </w:p>
    <w:p w14:paraId="6F4A1111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77DADB1" w14:textId="2E1DB032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book,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relationship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evolves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becomes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more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complex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first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shame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disgust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feels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ashamed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first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menstruation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pulling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out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legs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leg.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However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progresses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begins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different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light,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creatures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positive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negative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aspects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B7D2428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AE10FF7" w14:textId="07395ECD" w:rsidR="00BA7E29" w:rsidRPr="00914380" w:rsidRDefault="00000000" w:rsidP="00913DF8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pulled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three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legs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out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leg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Sunday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afternoon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before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left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home,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house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man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they’d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left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after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mom</w:t>
      </w:r>
      <w:proofErr w:type="spellEnd"/>
      <w:r w:rsidR="0050135E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914380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50135E">
        <w:rPr>
          <w:rFonts w:ascii="Times New Roman" w:eastAsia="Times New Roman" w:hAnsi="Times New Roman" w:cs="Times New Roman"/>
          <w:sz w:val="20"/>
          <w:szCs w:val="20"/>
        </w:rPr>
        <w:t>].</w:t>
      </w:r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Something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came out,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seemed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creaturely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grotesque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yet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magical</w:t>
      </w:r>
      <w:proofErr w:type="spellEnd"/>
      <w:r w:rsidR="0050135E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914380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50135E">
        <w:rPr>
          <w:rFonts w:ascii="Times New Roman" w:eastAsia="Times New Roman" w:hAnsi="Times New Roman" w:cs="Times New Roman"/>
          <w:sz w:val="20"/>
          <w:szCs w:val="20"/>
        </w:rPr>
        <w:t>].</w:t>
      </w:r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legs</w:t>
      </w:r>
      <w:proofErr w:type="spellEnd"/>
      <w:r w:rsidR="0050135E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914380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50135E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ended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up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meaning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much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more (ORANGE, 2016, p, 121.)</w:t>
      </w:r>
    </w:p>
    <w:p w14:paraId="772E2CE7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17D8045" w14:textId="213893DA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fear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discovery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legs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coincides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abuse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hands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“Uncle”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after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mother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death. She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brought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suffering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 leads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fear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apprehension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towards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anything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related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identity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6AEB5B4" w14:textId="761658D3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mother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trickster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Veho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11"/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could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helpful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mischievous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starts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symbols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complexity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world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dual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things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example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building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web,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realizes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good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bad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just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like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uncle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abusive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behavior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77D7DAC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44B3409" w14:textId="77777777" w:rsidR="00BA7E29" w:rsidRPr="00914380" w:rsidRDefault="00000000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 RED FEATHER</w:t>
      </w:r>
      <w:r w:rsidRPr="0091438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7417FD2E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758CB97" w14:textId="4787403F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journey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novel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quest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identity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belonging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connect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heritage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aunt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protect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it. She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believes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shielding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would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protect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However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brothers decide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attend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finally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connect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roots.</w:t>
      </w:r>
    </w:p>
    <w:p w14:paraId="04873FB1" w14:textId="532D2010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symbolizes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connection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danger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found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discovery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legs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suggests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beginning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own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symbolizes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age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emerging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sensitivity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around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turning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point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beginning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connect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ancestry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understand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world.</w:t>
      </w:r>
    </w:p>
    <w:p w14:paraId="53A328FD" w14:textId="04FCF434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However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dream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finding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home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shattered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shot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during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ancestral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catch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devastating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supposed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safe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becomes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realization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needs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keep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breathing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suggests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defeated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yet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Despite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suffered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still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survive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continue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quest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identity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belonging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5685AE3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F737C4B" w14:textId="7EB14EF8" w:rsidR="00BA7E29" w:rsidRPr="00914380" w:rsidRDefault="00000000" w:rsidP="00913DF8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walking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back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out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onto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ﬁeld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when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hears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hots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thinks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brothers. His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grandma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would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kill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him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survived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didn’t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[...] 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smells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grass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inches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nose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knows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[...]. 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wants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stand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up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ﬂy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away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bloodied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feathers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wants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take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back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everything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he’s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ever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done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wants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believe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knows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dance a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prayer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pray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for a new world. 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wants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keep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breathing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needs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keep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breathing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needs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remember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needs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keep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breathing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(ORANGE, 2016, p. 216).</w:t>
      </w:r>
    </w:p>
    <w:p w14:paraId="0C74548B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5DBFF62" w14:textId="0026F7D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conclusion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arc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novel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powerful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exploration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quest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identity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belonging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His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journey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personal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cultural,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marked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connection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danger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His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testament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resilience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strength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human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spirit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face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adversity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91438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r w:rsidR="0050135E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connection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positive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aspect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web, as it shows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potential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healing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connection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r w:rsidR="00C02166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heritage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contrast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fear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source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guidance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strength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connection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heritage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starts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find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sense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belonging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purpose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shows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potential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healing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resilience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face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trauma.</w:t>
      </w:r>
    </w:p>
    <w:p w14:paraId="43E136DB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2024ABF" w14:textId="3F8A6B86" w:rsidR="00BA7E29" w:rsidRPr="00914380" w:rsidRDefault="00000000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2.2 THE HOME AND TRAP METAPHOR AND THE NARRATIVE</w:t>
      </w:r>
    </w:p>
    <w:p w14:paraId="1CFA5D67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BDDEDFE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recurrent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text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describing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find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safe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welcoming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lives.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example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left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environment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becomes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duality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webs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mechanism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capturing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BFFFE3F" w14:textId="7BB447C4" w:rsidR="00BA7E29" w:rsidRPr="00914380" w:rsidRDefault="00000000" w:rsidP="00913D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Jacquie’s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addiction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addresses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“Home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drink.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drink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like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The point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FC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open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fridge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didn’t</w:t>
      </w:r>
      <w:proofErr w:type="spellEnd"/>
      <w:r w:rsidR="0050135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(ORANGE, 2016. p, 89).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Orvil’s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wish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keep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ancestral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memory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resulted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expressed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lines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book; 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knew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wanted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dance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saw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lastRenderedPageBreak/>
        <w:t>dancer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TV. 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twelve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>[...]</w:t>
      </w:r>
      <w:r w:rsidR="00520F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Hadn’t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told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At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moment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in front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TV,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knew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dance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50135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(ORANGE, 2016, p. 97)</w:t>
      </w:r>
      <w:r w:rsidR="005013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C9699D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Furthermore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reservation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portrayed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book.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belonging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home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Americans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reservation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surrounded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limitations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difficulties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becoming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many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struggle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overcome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poverty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discrimination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face.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duality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reflects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many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fought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preserve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identities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 world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often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marginalizes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disadvantages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are some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aspects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threatens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seduce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shelter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like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 xml:space="preserve">, as Vick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</w:rPr>
        <w:t>said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E584C0" w14:textId="4205F56D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beginning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book,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connection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immediately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apparent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web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connect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12 short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reflects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strategies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often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explained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Wong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strategies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incorporate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modernist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techniques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multiple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voices,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traditional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storytelling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techniques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repetition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recurrent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associational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structure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using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metaphorical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connector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author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highlights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interconnectedness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informed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modern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traditional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storytelling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techniques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(WONG, 1997, p. 172).</w:t>
      </w:r>
    </w:p>
    <w:p w14:paraId="7B2295FC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unfolds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connections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become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more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apparent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instance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occurs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discovers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grandson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same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kept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hidden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grand-aunt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disapproves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desire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perform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dance.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moment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serves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foreshadow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ultimate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interconnectedness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book.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idea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fully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expressed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78E0D563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4672615" w14:textId="3D7D7263" w:rsidR="00BA7E29" w:rsidRPr="00914380" w:rsidRDefault="00000000" w:rsidP="00913DF8">
      <w:pPr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At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sits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next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Harvey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under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canvas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canopy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sound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system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mixing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board,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mic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cord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snaking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out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it.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Jacquie</w:t>
      </w:r>
      <w:r w:rsidR="00520FCE">
        <w:rPr>
          <w:rFonts w:ascii="Times New Roman" w:eastAsia="Times New Roman" w:hAnsi="Times New Roman" w:cs="Times New Roman"/>
          <w:sz w:val="20"/>
          <w:szCs w:val="20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about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clipboard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back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Harvey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when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sees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Orvil</w:t>
      </w:r>
      <w:r w:rsidR="00520FCE">
        <w:rPr>
          <w:rFonts w:ascii="Times New Roman" w:eastAsia="Times New Roman" w:hAnsi="Times New Roman" w:cs="Times New Roman"/>
          <w:sz w:val="20"/>
          <w:szCs w:val="20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name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list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She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pulls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clipboard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closer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eyes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sure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She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reads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name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over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over.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Red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Feather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It</w:t>
      </w:r>
      <w:r w:rsidR="00520FCE">
        <w:rPr>
          <w:rFonts w:ascii="Times New Roman" w:eastAsia="Times New Roman" w:hAnsi="Times New Roman" w:cs="Times New Roman"/>
          <w:sz w:val="20"/>
          <w:szCs w:val="20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gets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out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phone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text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sister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(ORANGE, 2016, p.202).</w:t>
      </w:r>
    </w:p>
    <w:p w14:paraId="642CDBDA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7FB2D70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Wong (1997)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emphasizes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becomes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evident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collection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short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merely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set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related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unrelated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tales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rather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integral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parts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larger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scheme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context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image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building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its web,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interweaving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various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threads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fitting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threads converge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towards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central point,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great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Oakland,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drawing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reader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heart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A0AE319" w14:textId="688EF0A1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connection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r w:rsidR="00520FCE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="00520FCE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exemplified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preparation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trip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Oakland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specifically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texts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ask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wakes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thinking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strategizes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friend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avoid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disapproving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grand-aunt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Even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initially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resists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attending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ultimately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ends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grandsons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strong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connection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respective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journeys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get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ultimately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brings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together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meaningful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highlighting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individual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preparations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reader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serves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central point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unites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move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toward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center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web. </w:t>
      </w:r>
    </w:p>
    <w:p w14:paraId="3EB725E0" w14:textId="4EB23B69" w:rsidR="00BA7E29" w:rsidRDefault="00000000" w:rsidP="00520F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better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illustrate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interrelationships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novel,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converge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towards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final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big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Oakland,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illustration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above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depicts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twelve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distributed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-web-like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structure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the center. </w:t>
      </w:r>
    </w:p>
    <w:p w14:paraId="1A5D6DB3" w14:textId="77777777" w:rsidR="00520FCE" w:rsidRDefault="00520FCE" w:rsidP="00520F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B45AD71" w14:textId="66F72829" w:rsidR="00BA7E29" w:rsidRDefault="00000000" w:rsidP="00520FC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520FCE">
        <w:rPr>
          <w:rFonts w:ascii="Times New Roman" w:eastAsia="Times New Roman" w:hAnsi="Times New Roman" w:cs="Times New Roman"/>
          <w:b/>
          <w:bCs/>
        </w:rPr>
        <w:lastRenderedPageBreak/>
        <w:t>Illustration</w:t>
      </w:r>
      <w:proofErr w:type="spellEnd"/>
      <w:r w:rsidRPr="00520FCE">
        <w:rPr>
          <w:rFonts w:ascii="Times New Roman" w:eastAsia="Times New Roman" w:hAnsi="Times New Roman" w:cs="Times New Roman"/>
          <w:b/>
          <w:bCs/>
        </w:rPr>
        <w:t xml:space="preserve"> 1</w:t>
      </w:r>
      <w:r w:rsidR="00520FCE">
        <w:rPr>
          <w:rFonts w:ascii="Times New Roman" w:eastAsia="Times New Roman" w:hAnsi="Times New Roman" w:cs="Times New Roman"/>
        </w:rPr>
        <w:t>:</w:t>
      </w:r>
      <w:r w:rsidRPr="00520FCE">
        <w:rPr>
          <w:rFonts w:ascii="Times New Roman" w:eastAsia="Times New Roman" w:hAnsi="Times New Roman" w:cs="Times New Roman"/>
        </w:rPr>
        <w:t xml:space="preserve"> Spider-Web </w:t>
      </w:r>
      <w:proofErr w:type="spellStart"/>
      <w:r w:rsidRPr="00520FCE">
        <w:rPr>
          <w:rFonts w:ascii="Times New Roman" w:eastAsia="Times New Roman" w:hAnsi="Times New Roman" w:cs="Times New Roman"/>
        </w:rPr>
        <w:t>and</w:t>
      </w:r>
      <w:proofErr w:type="spellEnd"/>
      <w:r w:rsidRPr="00520FC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FCE">
        <w:rPr>
          <w:rFonts w:ascii="Times New Roman" w:eastAsia="Times New Roman" w:hAnsi="Times New Roman" w:cs="Times New Roman"/>
        </w:rPr>
        <w:t>Narrative</w:t>
      </w:r>
      <w:proofErr w:type="spellEnd"/>
      <w:r w:rsidRPr="00520FCE">
        <w:rPr>
          <w:rFonts w:ascii="Times New Roman" w:eastAsia="Times New Roman" w:hAnsi="Times New Roman" w:cs="Times New Roman"/>
        </w:rPr>
        <w:t xml:space="preserve"> Connections</w:t>
      </w:r>
    </w:p>
    <w:p w14:paraId="4CB953F0" w14:textId="0799E5D9" w:rsidR="00520FCE" w:rsidRPr="00914380" w:rsidRDefault="00520FCE" w:rsidP="00520F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inline distT="0" distB="0" distL="0" distR="0" wp14:anchorId="4D17A4CF" wp14:editId="211E1BFF">
            <wp:extent cx="5838601" cy="3517651"/>
            <wp:effectExtent l="0" t="0" r="0" b="6985"/>
            <wp:docPr id="5059950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74" cy="3523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CFA09" w14:textId="77777777" w:rsidR="0050135E" w:rsidRPr="0050135E" w:rsidRDefault="0050135E" w:rsidP="0050135E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spellStart"/>
      <w:r w:rsidRPr="0050135E"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  <w:t>Source</w:t>
      </w:r>
      <w:proofErr w:type="spellEnd"/>
      <w:r w:rsidRPr="0050135E"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  <w:t>:</w:t>
      </w:r>
      <w:r w:rsidRPr="0050135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50135E">
        <w:rPr>
          <w:rFonts w:ascii="Times New Roman" w:eastAsia="Times New Roman" w:hAnsi="Times New Roman" w:cs="Times New Roman"/>
          <w:sz w:val="20"/>
          <w:szCs w:val="20"/>
          <w:highlight w:val="white"/>
        </w:rPr>
        <w:t>Elaborated</w:t>
      </w:r>
      <w:proofErr w:type="spellEnd"/>
      <w:r w:rsidRPr="0050135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for </w:t>
      </w:r>
      <w:proofErr w:type="spellStart"/>
      <w:r w:rsidRPr="0050135E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50135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50135E">
        <w:rPr>
          <w:rFonts w:ascii="Times New Roman" w:eastAsia="Times New Roman" w:hAnsi="Times New Roman" w:cs="Times New Roman"/>
          <w:sz w:val="20"/>
          <w:szCs w:val="20"/>
          <w:highlight w:val="white"/>
        </w:rPr>
        <w:t>author</w:t>
      </w:r>
      <w:proofErr w:type="spellEnd"/>
      <w:r w:rsidRPr="0050135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(2022).</w:t>
      </w:r>
    </w:p>
    <w:p w14:paraId="70D18CFC" w14:textId="77777777" w:rsidR="00520FCE" w:rsidRPr="0050135E" w:rsidRDefault="00520FCE" w:rsidP="0050135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0355A14" w14:textId="491A7D51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image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portrays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tradition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central points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connect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make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What</w:t>
      </w:r>
      <w:r w:rsidR="0050135E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particularly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about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image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always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central point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unites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Similarly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book,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serves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central point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brings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together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stories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woven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together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network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interrelationships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9CD6F01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According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Wong (1997),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important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emphasize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connection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Each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thread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interconnected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touching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thread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sends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vibrations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entire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network.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each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individual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read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isolation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fully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understood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without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considering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its connections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others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governed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each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own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perspectives.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However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reading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book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provides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composite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picture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diversity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hierarchically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ordered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based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importance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tendency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distribute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value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evenly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among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various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No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foregrounded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according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Wong (1997, p. 173).</w:t>
      </w:r>
    </w:p>
    <w:p w14:paraId="09286CFB" w14:textId="079ECA6C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conclude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chapter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essential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emphasize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recurring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r w:rsidR="0050135E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="0050135E">
        <w:rPr>
          <w:rFonts w:ascii="Times New Roman" w:eastAsia="Times New Roman" w:hAnsi="Times New Roman" w:cs="Times New Roman"/>
          <w:sz w:val="24"/>
          <w:szCs w:val="24"/>
          <w:highlight w:val="white"/>
        </w:rPr>
        <w:t>”.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book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constantly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searching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a safe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welcoming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lives,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reflected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duality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reservation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portrayed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place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belonging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same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time,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surrounded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limitations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difficulties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become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many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Furthermore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connect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12 short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reflects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strategies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interconnectedness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highlighted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drawing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reader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heart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Ultimately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serves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central point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unites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stories in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meaningful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respective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journeys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get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reader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brings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together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move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toward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center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web.</w:t>
      </w:r>
    </w:p>
    <w:p w14:paraId="6EE99712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2558F18" w14:textId="71C857F7" w:rsidR="00BA7E29" w:rsidRPr="00914380" w:rsidRDefault="00000000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2.3 METAPHOR AND NECROPOLITICS </w:t>
      </w:r>
    </w:p>
    <w:p w14:paraId="1C5E6EF5" w14:textId="4D09F093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The 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Tommy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Orange</w:t>
      </w:r>
      <w:r w:rsidR="0050135E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novel </w:t>
      </w:r>
      <w:r w:rsidR="0050135E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="0050135E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provides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powerful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understand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complexity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its connections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conceptualized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Achille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Mbembe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refers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regulate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death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, (</w:t>
      </w:r>
      <w:r w:rsidR="0050135E"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MBEMBE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2019)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strongly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felt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United States.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Viola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Bear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Shield,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Jacquier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Feather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Orvil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Feather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serves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illustrate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interconnectivity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struggle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against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chapter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analyze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relationship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challenge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subvert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dominant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perpetuate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oppression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DD37DD9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Americans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marked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oppression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arrival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European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colonizers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continent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forced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displacement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populations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ancestral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lands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cultural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religious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subjugation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widespread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genocide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are central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elements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Even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today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United States face high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levels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poverty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limited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access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basic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education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employment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658FEDA8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9D41BD" w14:textId="4AAACEA0" w:rsidR="00BA7E29" w:rsidRPr="00914380" w:rsidRDefault="00000000" w:rsidP="0050135E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US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history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well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inherited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trauma,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cannot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understood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without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dealing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genocide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United States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committed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against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colonial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period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through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founding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United States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continuing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twenty-first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century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entailed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torture, terror, sexual abuse, massacres,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systematic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military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occupations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removals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ancestral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territories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removals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children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military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-like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boarding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schools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absence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even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slightest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note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regret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tragedy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annual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celebration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US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independence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betrays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deep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disconnect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consciousness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US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</w:rPr>
        <w:t>Americans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50135E" w:rsidRPr="00914380">
        <w:rPr>
          <w:rFonts w:ascii="Times New Roman" w:eastAsia="Times New Roman" w:hAnsi="Times New Roman" w:cs="Times New Roman"/>
          <w:sz w:val="20"/>
          <w:szCs w:val="20"/>
        </w:rPr>
        <w:t>DUNBAR-ORTIZ</w:t>
      </w:r>
      <w:r w:rsidRPr="00914380">
        <w:rPr>
          <w:rFonts w:ascii="Times New Roman" w:eastAsia="Times New Roman" w:hAnsi="Times New Roman" w:cs="Times New Roman"/>
          <w:sz w:val="20"/>
          <w:szCs w:val="20"/>
        </w:rPr>
        <w:t>, 2014, p. 09</w:t>
      </w:r>
      <w:r w:rsidR="0050135E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74EFC53A" w14:textId="77777777" w:rsidR="00BA7E29" w:rsidRPr="00914380" w:rsidRDefault="00BA7E29" w:rsidP="00913DF8">
      <w:pPr>
        <w:spacing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E2C8B" w14:textId="5E56D3D3" w:rsidR="00BA7E29" w:rsidRPr="00914380" w:rsidRDefault="00000000" w:rsidP="005013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reality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lives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continually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regulated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controlled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imposition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cultural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assimilation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policies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refusal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recognize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ancestral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lands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government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policies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marked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attempts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suppress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According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Churchill (1997), </w:t>
      </w:r>
      <w:r w:rsidR="00D7256B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majority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Indian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occurred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continent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waged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United States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government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against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Indian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interest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gaining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Indian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Indian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territory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Indians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themselves</w:t>
      </w:r>
      <w:proofErr w:type="spellEnd"/>
      <w:r w:rsidR="00D7256B">
        <w:rPr>
          <w:rFonts w:ascii="Times New Roman" w:eastAsia="Times New Roman" w:hAnsi="Times New Roman" w:cs="Times New Roman"/>
          <w:sz w:val="24"/>
          <w:szCs w:val="24"/>
          <w:highlight w:val="white"/>
        </w:rPr>
        <w:t>”.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context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emerges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resistance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subversion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seeking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reflect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richness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complexity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challenge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dominant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perpetuate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oppression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4C46CCF" w14:textId="77777777" w:rsidR="00D7256B" w:rsidRDefault="00000000" w:rsidP="00D7256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Deloria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Jr.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7256B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federal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government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United States]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convert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Indians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tried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eliminate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="00D7256B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="00D7256B"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DELORIA J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r., 1995, p. 105).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statement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Deloria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Jr.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illustrates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government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policies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towards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marked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intention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eliminate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distinct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culturally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different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groups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relate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statement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Deloria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Jr.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Mbembe</w:t>
      </w:r>
      <w:r w:rsidR="00D7256B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definition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argues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exercising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seeks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death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certain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groups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Mbembe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transforms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social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space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space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death,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considered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7256B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killable</w:t>
      </w:r>
      <w:proofErr w:type="spellEnd"/>
      <w:r w:rsidR="00D7256B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subject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extreme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forms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abuse (</w:t>
      </w:r>
      <w:r w:rsidR="00D7256B"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MBEMBE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2019). </w:t>
      </w:r>
    </w:p>
    <w:p w14:paraId="4CCD2F6A" w14:textId="2E260CC3" w:rsidR="00BA7E29" w:rsidRPr="00914380" w:rsidRDefault="00000000" w:rsidP="00D7256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understand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example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employed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colonial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contexts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destroy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certain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groups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highlighted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both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Deloria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Jr.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Mbembe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it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related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final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plot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Oranges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’ novel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shooting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happens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demonstrates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systemic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racism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marginalization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continue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shape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areas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often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relegated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margins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denied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access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10DAEB0B" w14:textId="14339864" w:rsidR="00BA7E29" w:rsidRPr="00914380" w:rsidRDefault="00000000" w:rsidP="00913DF8">
      <w:pPr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>Then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came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pop-pop-pop,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were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running,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Dene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dove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under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drum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ear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snap-crack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bullets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whipping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didn</w:t>
      </w:r>
      <w:r w:rsidR="000E0EAA">
        <w:rPr>
          <w:rFonts w:ascii="Times New Roman" w:eastAsia="Times New Roman" w:hAnsi="Times New Roman" w:cs="Times New Roman"/>
          <w:sz w:val="20"/>
          <w:szCs w:val="20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know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if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anyone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else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had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been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hit,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but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could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hear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screaming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shouting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people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yelling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someone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call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911,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came more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popping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could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hear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ricochets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hitting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metal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bleachers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wondered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if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going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die,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thought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sisters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nephew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thought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was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definitely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going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die (</w:t>
      </w:r>
      <w:r w:rsidR="00531667"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ORANGE</w:t>
      </w: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, 2018, p. 285)</w:t>
      </w:r>
      <w:r w:rsidR="00531667"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3977C476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2B8B6F0" w14:textId="5E161D57" w:rsidR="00BA7E29" w:rsidRPr="00914380" w:rsidRDefault="00000000" w:rsidP="005316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event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highlights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ongoing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effects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colonialism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 continues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perpetuate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erasure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marginalization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rendering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E0EAA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killable</w:t>
      </w:r>
      <w:proofErr w:type="spellEnd"/>
      <w:r w:rsidR="000E0EAA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eyes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colonial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described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Mbembe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addresses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</w:p>
    <w:p w14:paraId="434EE762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50F7E68" w14:textId="50ADD2CB" w:rsidR="00BA7E29" w:rsidRPr="00914380" w:rsidRDefault="00000000" w:rsidP="00913DF8">
      <w:pPr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Colonial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power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not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satisfied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merely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keeping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colonized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at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distance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its centers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calculation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decision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-making,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nor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with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denying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access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own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resources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It must organize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separation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themselves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such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way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create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colonizer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position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absolute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dominance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rendering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531667">
        <w:rPr>
          <w:rFonts w:ascii="Times New Roman" w:eastAsia="Times New Roman" w:hAnsi="Times New Roman" w:cs="Times New Roman"/>
          <w:sz w:val="20"/>
          <w:szCs w:val="20"/>
          <w:highlight w:val="white"/>
        </w:rPr>
        <w:t>‘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killable</w:t>
      </w:r>
      <w:proofErr w:type="spellEnd"/>
      <w:r w:rsidR="00531667">
        <w:rPr>
          <w:rFonts w:ascii="Times New Roman" w:eastAsia="Times New Roman" w:hAnsi="Times New Roman" w:cs="Times New Roman"/>
          <w:sz w:val="20"/>
          <w:szCs w:val="20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eyes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colonial </w:t>
      </w:r>
      <w:proofErr w:type="spellStart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state</w:t>
      </w:r>
      <w:proofErr w:type="spellEnd"/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</w:t>
      </w:r>
      <w:r w:rsidR="00531667"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MBEMBE</w:t>
      </w:r>
      <w:r w:rsidRPr="00914380">
        <w:rPr>
          <w:rFonts w:ascii="Times New Roman" w:eastAsia="Times New Roman" w:hAnsi="Times New Roman" w:cs="Times New Roman"/>
          <w:sz w:val="20"/>
          <w:szCs w:val="20"/>
          <w:highlight w:val="white"/>
        </w:rPr>
        <w:t>, 2003, p. 27)</w:t>
      </w:r>
      <w:r w:rsidR="00531667"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7E713385" w14:textId="77777777" w:rsidR="00BA7E29" w:rsidRPr="00914380" w:rsidRDefault="00BA7E29" w:rsidP="00913DF8">
      <w:pPr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7D26A0E" w14:textId="6FECCD65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idea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certain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groups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deemed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E7043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killable</w:t>
      </w:r>
      <w:proofErr w:type="spellEnd"/>
      <w:r w:rsidR="002E7043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reflected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portrayal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subjected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systemic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racism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poverty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limited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access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making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vulnerable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abuse.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shooting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incident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novel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demonstrates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vulnerability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manifest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extreme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forms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further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perpetuate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erasure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marginalization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E3B74ED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conclusion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concept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light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interconnectedness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-American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challenges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face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contemporary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society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 serves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powerful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symbol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complexities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identity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effects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A0179C6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works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scholars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Vine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Deloria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Jr., Ward Churchill,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Roxanne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Dunbar-Ortiz,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Achille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Mbembe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legacy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colonialism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systemic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racism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led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marginalization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erasure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North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America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home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trap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encapsulates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ongoing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struggle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assert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sovereignty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reclaim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cultural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heritage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recognizing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ways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issues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interconnected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work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towards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creating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more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just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equitable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society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5A953F4" w14:textId="77777777" w:rsidR="00BA7E29" w:rsidRPr="00914380" w:rsidRDefault="00BA7E29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7C06AC3A" w14:textId="6A909778" w:rsidR="00BA7E29" w:rsidRPr="00914380" w:rsidRDefault="00000000" w:rsidP="00913D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 FINAL CONSIDERATIONS </w:t>
      </w:r>
    </w:p>
    <w:p w14:paraId="270A1F30" w14:textId="77777777" w:rsidR="00BA7E29" w:rsidRPr="00914380" w:rsidRDefault="00BA7E29" w:rsidP="00913D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A5B407D" w14:textId="2BE28A98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examined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relationship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spiderweb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Tommy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Orange</w:t>
      </w:r>
      <w:r w:rsidR="000E0EAA">
        <w:rPr>
          <w:rFonts w:ascii="Times New Roman" w:eastAsia="Times New Roman" w:hAnsi="Times New Roman" w:cs="Times New Roman"/>
          <w:sz w:val="24"/>
          <w:szCs w:val="24"/>
          <w:highlight w:val="white"/>
        </w:rPr>
        <w:t>’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novel </w:t>
      </w:r>
      <w:r w:rsidR="000E0EAA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 w:rsidR="000E0EAA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regulate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death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citizens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conceptualized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Achille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Mbembe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saw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history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United States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marked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oppression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oppression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still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felt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today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9C5E343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spiderweb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metaphor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present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various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characters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novel,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illustrates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interconnectedness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struggle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against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saw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emerges as a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resistance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subversion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seeking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tell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reflect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richness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complexity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challenge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dominant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perpetuate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oppression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7AC51BD" w14:textId="2D2CD42C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novel,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marked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shooting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PowWow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demonstrates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systemic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racism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marginalization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continue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shape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urban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areas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where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often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relegated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margins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denied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access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scene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also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illustrates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perpetuates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marginalization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making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E0EAA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killable</w:t>
      </w:r>
      <w:proofErr w:type="spellEnd"/>
      <w:r w:rsidR="000E0EAA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eyes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colonial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state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8C895AE" w14:textId="77777777" w:rsidR="00BA7E29" w:rsidRPr="00914380" w:rsidRDefault="00000000" w:rsidP="00913DF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Finally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conclude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forms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art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expression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fundamental in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challenging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subverting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dominant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narratives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perpetuate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oppression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marginalization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telling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own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stories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claiming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their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own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voice,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Indigenous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can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resist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fight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against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other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systems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oppression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affect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them</w:t>
      </w:r>
      <w:proofErr w:type="spellEnd"/>
      <w:r w:rsidRPr="0091438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222FBC4" w14:textId="77777777" w:rsidR="00BA7E29" w:rsidRPr="00914380" w:rsidRDefault="00BA7E29" w:rsidP="00913D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65040C2" w14:textId="77777777" w:rsidR="00BA7E29" w:rsidRPr="00914380" w:rsidRDefault="00000000" w:rsidP="00913DF8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r w:rsidRPr="00914380">
        <w:rPr>
          <w:rFonts w:ascii="Times New Roman" w:eastAsia="Times New Roman" w:hAnsi="Times New Roman" w:cs="Times New Roman"/>
          <w:b/>
          <w:highlight w:val="white"/>
        </w:rPr>
        <w:t xml:space="preserve">REFERENCES </w:t>
      </w:r>
    </w:p>
    <w:p w14:paraId="2FD13875" w14:textId="77777777" w:rsidR="00BA7E29" w:rsidRPr="00914380" w:rsidRDefault="00BA7E29" w:rsidP="00913DF8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14:paraId="086F9C27" w14:textId="77777777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ANTIN, D.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What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it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means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to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be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avant-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garde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.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New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Directions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Publishing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Corporation, 1993.</w:t>
      </w:r>
    </w:p>
    <w:p w14:paraId="3CC627C2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18F02208" w14:textId="77777777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BEALS, J. et al.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Prevalence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alcohol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disorders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among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American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adults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Findings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from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National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Epidemiologic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Survey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on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Alcohol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Related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Conditions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Journal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of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Studies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on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Alcohol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,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v. 66, n. 4, p. 488-498, 2005. Disponível em: https://doi.org/10.15288/jsa.2005.66.488. Acesso em: [data de acesso, dia mês ano].</w:t>
      </w:r>
    </w:p>
    <w:p w14:paraId="4F565D9A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3F51CED6" w14:textId="2F2B14E3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BROWN, D. Cheyenne.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Encyclopaedia</w:t>
      </w:r>
      <w:proofErr w:type="spellEnd"/>
      <w:r w:rsid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Britannica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,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2021. Disponível em: https://www.britannica.com/topic/Cheyenne-people. Acesso em: 07 jan. 2023.</w:t>
      </w:r>
    </w:p>
    <w:p w14:paraId="4078C52E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74313C97" w14:textId="77777777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CARVALHAL, T. </w:t>
      </w:r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Literatura Comparada.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São Paulo: Ática, 2006.</w:t>
      </w:r>
    </w:p>
    <w:p w14:paraId="1FEE669E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17E37552" w14:textId="77777777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CHURCHILL, W. </w:t>
      </w:r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A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little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matter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of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genocide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: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Holocaust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denial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Americas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1492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to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present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. San Francisco: City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Lights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Books, 1997.</w:t>
      </w:r>
    </w:p>
    <w:p w14:paraId="0C188DEE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25098D59" w14:textId="77777777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CLIFFORD, J. </w:t>
      </w:r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The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predicament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of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culture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: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Twentieth-century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ethnography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art. Harvard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University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Press, 1998.</w:t>
      </w:r>
    </w:p>
    <w:p w14:paraId="7A805769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28A64D4F" w14:textId="77777777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DELORIA JR., V.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Red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earth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, </w:t>
      </w:r>
      <w:proofErr w:type="spellStart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>white</w:t>
      </w:r>
      <w:proofErr w:type="spellEnd"/>
      <w:r w:rsidRPr="002E7043">
        <w:rPr>
          <w:rFonts w:ascii="Times New Roman" w:eastAsia="Times New Roman" w:hAnsi="Times New Roman" w:cs="Times New Roman"/>
          <w:b/>
          <w:bCs/>
          <w:highlight w:val="white"/>
        </w:rPr>
        <w:t xml:space="preserve"> lies: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Native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Americans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myth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scientific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fact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. 2. ed. Golden: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Fulcrum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Pub., 1995.</w:t>
      </w:r>
    </w:p>
    <w:p w14:paraId="0EF09469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3E7A4946" w14:textId="56388998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DUNBAR-ORTIZ, R. </w:t>
      </w:r>
      <w:proofErr w:type="spellStart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>An</w:t>
      </w:r>
      <w:proofErr w:type="spellEnd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>Indigenous</w:t>
      </w:r>
      <w:proofErr w:type="spellEnd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>Peoples</w:t>
      </w:r>
      <w:proofErr w:type="spellEnd"/>
      <w:r w:rsidR="00F01B4F" w:rsidRPr="00F01B4F">
        <w:rPr>
          <w:rFonts w:ascii="Times New Roman" w:eastAsia="Times New Roman" w:hAnsi="Times New Roman" w:cs="Times New Roman"/>
          <w:b/>
          <w:bCs/>
          <w:highlight w:val="white"/>
        </w:rPr>
        <w:t>’</w:t>
      </w:r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>History</w:t>
      </w:r>
      <w:proofErr w:type="spellEnd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>of</w:t>
      </w:r>
      <w:proofErr w:type="spellEnd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>the</w:t>
      </w:r>
      <w:proofErr w:type="spellEnd"/>
      <w:r w:rsidRPr="00F01B4F">
        <w:rPr>
          <w:rFonts w:ascii="Times New Roman" w:eastAsia="Times New Roman" w:hAnsi="Times New Roman" w:cs="Times New Roman"/>
          <w:b/>
          <w:bCs/>
          <w:highlight w:val="white"/>
        </w:rPr>
        <w:t xml:space="preserve"> United States.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Beacon Press, 2014.</w:t>
      </w:r>
    </w:p>
    <w:p w14:paraId="7459E70E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40180075" w14:textId="5910C5E5" w:rsidR="00BA7E29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GONE, J. P.; ALCÁNTARA, C.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Identifying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effective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mental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health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interventions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for American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Indians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Alaska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Natives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: A review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literature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. </w:t>
      </w:r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Cultural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Diversity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and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Ethnic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Minority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Psychology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,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v. 13, n. 4, p. 356–363, 2007. Disponível em: https://doi.org/10.1037/1099-9809.13.4.356. Acesso em:</w:t>
      </w:r>
      <w:r w:rsidR="00E4396C">
        <w:rPr>
          <w:rFonts w:ascii="Times New Roman" w:eastAsia="Times New Roman" w:hAnsi="Times New Roman" w:cs="Times New Roman"/>
          <w:highlight w:val="white"/>
        </w:rPr>
        <w:t xml:space="preserve"> 13 de mai. de 2023.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4A951DE2" w14:textId="77777777" w:rsidR="00E4396C" w:rsidRPr="00914380" w:rsidRDefault="00E4396C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73D64DE2" w14:textId="77777777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LAKATOS, E. M.; MARCONI, M. A. </w:t>
      </w:r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Fundamentos de metodologia científica. </w:t>
      </w:r>
      <w:r w:rsidRPr="00914380">
        <w:rPr>
          <w:rFonts w:ascii="Times New Roman" w:eastAsia="Times New Roman" w:hAnsi="Times New Roman" w:cs="Times New Roman"/>
          <w:highlight w:val="white"/>
        </w:rPr>
        <w:t>São Paulo: Atlas, 2003.</w:t>
      </w:r>
    </w:p>
    <w:p w14:paraId="7F76DEF1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E53CFE5" w14:textId="77777777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MBEMBE, A.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Necropolitics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Public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Culture,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v. 15, n. 1, p. 11-40, 2003. DOI: 10.1215/08992363-2010-006.</w:t>
      </w:r>
    </w:p>
    <w:p w14:paraId="405B3FE9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7AF9E92" w14:textId="77777777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MBEMBE, A.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Necropolitics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. 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Durham: Duke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University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Press, 2019.</w:t>
      </w:r>
    </w:p>
    <w:p w14:paraId="7763011B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2C2E603F" w14:textId="77777777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MICHALSKI, K.; MICHALSKI, S. Spider. In: SPIDER.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Reaktion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Books Ltd.,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2010. p. 164-176.</w:t>
      </w:r>
    </w:p>
    <w:p w14:paraId="0A2F190C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144CCB8" w14:textId="4D3C1A99" w:rsidR="00BA7E29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>NATIONAL INSTITUTE ON ALCOHOL ABUSE AND ALCOHOLISM.</w:t>
      </w:r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Alcohol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facts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and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statistics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.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Disponível em: https://www.niaaa.nih.gov/publications/brochures-and-fact-sheets/alcohol-facts-and-statistics. Acesso em: </w:t>
      </w:r>
      <w:r w:rsidR="00E4396C">
        <w:rPr>
          <w:rFonts w:ascii="Times New Roman" w:eastAsia="Times New Roman" w:hAnsi="Times New Roman" w:cs="Times New Roman"/>
          <w:highlight w:val="white"/>
        </w:rPr>
        <w:t>12 de mai. de 2023.</w:t>
      </w:r>
      <w:r w:rsidR="00E4396C"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2F95BB15" w14:textId="77777777" w:rsidR="00E4396C" w:rsidRPr="00914380" w:rsidRDefault="00E4396C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476E7161" w14:textId="362B5D9D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NATIONAL PARK SERVICE. </w:t>
      </w:r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Cheyenne. </w:t>
      </w:r>
      <w:r w:rsidRPr="00914380">
        <w:rPr>
          <w:rFonts w:ascii="Times New Roman" w:eastAsia="Times New Roman" w:hAnsi="Times New Roman" w:cs="Times New Roman"/>
          <w:highlight w:val="white"/>
        </w:rPr>
        <w:t>Disponível em: https://www.nps.gov/subjects/tribalheritage/cheyenne.htm. Acesso em:</w:t>
      </w:r>
      <w:r w:rsidR="00E4396C" w:rsidRPr="00E4396C">
        <w:rPr>
          <w:rFonts w:ascii="Times New Roman" w:eastAsia="Times New Roman" w:hAnsi="Times New Roman" w:cs="Times New Roman"/>
          <w:highlight w:val="white"/>
        </w:rPr>
        <w:t xml:space="preserve"> </w:t>
      </w:r>
      <w:r w:rsidR="00E4396C">
        <w:rPr>
          <w:rFonts w:ascii="Times New Roman" w:eastAsia="Times New Roman" w:hAnsi="Times New Roman" w:cs="Times New Roman"/>
          <w:highlight w:val="white"/>
        </w:rPr>
        <w:t>10 de mai. de 2023.</w:t>
      </w:r>
    </w:p>
    <w:p w14:paraId="62B373E3" w14:textId="749E218F" w:rsidR="00E4396C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lastRenderedPageBreak/>
        <w:t xml:space="preserve">NORTHERN CHEYENNE TRIBE. Who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we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are. Disponível em: https://www.cheyennenation.com/who-we-are/. Acesso em</w:t>
      </w:r>
      <w:r w:rsidR="00E4396C">
        <w:rPr>
          <w:rFonts w:ascii="Times New Roman" w:eastAsia="Times New Roman" w:hAnsi="Times New Roman" w:cs="Times New Roman"/>
          <w:highlight w:val="white"/>
        </w:rPr>
        <w:t>:09 de mai. de 2023.</w:t>
      </w:r>
      <w:r w:rsidR="00E4396C"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960A1AE" w14:textId="77777777" w:rsidR="00E4396C" w:rsidRDefault="00E4396C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1AA2D408" w14:textId="1971AF59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ORANGE, T.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There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there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.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 Knopf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Doubleday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Publishing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Group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>, 2018.</w:t>
      </w:r>
    </w:p>
    <w:p w14:paraId="73ACF3F8" w14:textId="77777777" w:rsidR="00BA7E29" w:rsidRPr="00914380" w:rsidRDefault="00BA7E29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4D1872B8" w14:textId="3AF2AD4E" w:rsidR="00BA7E29" w:rsidRPr="00914380" w:rsidRDefault="00000000" w:rsidP="002E704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914380">
        <w:rPr>
          <w:rFonts w:ascii="Times New Roman" w:eastAsia="Times New Roman" w:hAnsi="Times New Roman" w:cs="Times New Roman"/>
          <w:highlight w:val="white"/>
        </w:rPr>
        <w:t xml:space="preserve">WONG, H. D. Louise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Erdrich’s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Love Medicine: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Narrative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Communities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Short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Story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Sequence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. In: KENNEDY, J. G. (Ed.).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Modern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American Short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Story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>Sequences</w:t>
      </w:r>
      <w:proofErr w:type="spellEnd"/>
      <w:r w:rsidRPr="00E4396C">
        <w:rPr>
          <w:rFonts w:ascii="Times New Roman" w:eastAsia="Times New Roman" w:hAnsi="Times New Roman" w:cs="Times New Roman"/>
          <w:b/>
          <w:bCs/>
          <w:highlight w:val="white"/>
        </w:rPr>
        <w:t xml:space="preserve">. </w:t>
      </w:r>
      <w:r w:rsidRPr="00914380">
        <w:rPr>
          <w:rFonts w:ascii="Times New Roman" w:eastAsia="Times New Roman" w:hAnsi="Times New Roman" w:cs="Times New Roman"/>
          <w:highlight w:val="white"/>
        </w:rPr>
        <w:t xml:space="preserve">Cambridge </w:t>
      </w:r>
      <w:proofErr w:type="spellStart"/>
      <w:r w:rsidRPr="00914380">
        <w:rPr>
          <w:rFonts w:ascii="Times New Roman" w:eastAsia="Times New Roman" w:hAnsi="Times New Roman" w:cs="Times New Roman"/>
          <w:highlight w:val="white"/>
        </w:rPr>
        <w:t>University</w:t>
      </w:r>
      <w:proofErr w:type="spellEnd"/>
      <w:r w:rsidRPr="00914380">
        <w:rPr>
          <w:rFonts w:ascii="Times New Roman" w:eastAsia="Times New Roman" w:hAnsi="Times New Roman" w:cs="Times New Roman"/>
          <w:highlight w:val="white"/>
        </w:rPr>
        <w:t xml:space="preserve"> Press, 1995. p. 170-193</w:t>
      </w:r>
      <w:r w:rsidR="00E4396C">
        <w:rPr>
          <w:rFonts w:ascii="Times New Roman" w:eastAsia="Times New Roman" w:hAnsi="Times New Roman" w:cs="Times New Roman"/>
          <w:highlight w:val="white"/>
        </w:rPr>
        <w:t>.</w:t>
      </w:r>
    </w:p>
    <w:sectPr w:rsidR="00BA7E29" w:rsidRPr="00914380" w:rsidSect="00FF5C56">
      <w:headerReference w:type="default" r:id="rId8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39E25" w14:textId="77777777" w:rsidR="00390ED9" w:rsidRDefault="00390ED9">
      <w:pPr>
        <w:spacing w:line="240" w:lineRule="auto"/>
      </w:pPr>
      <w:r>
        <w:separator/>
      </w:r>
    </w:p>
  </w:endnote>
  <w:endnote w:type="continuationSeparator" w:id="0">
    <w:p w14:paraId="0155C4CB" w14:textId="77777777" w:rsidR="00390ED9" w:rsidRDefault="00390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F4CB" w14:textId="77777777" w:rsidR="00390ED9" w:rsidRDefault="00390ED9">
      <w:pPr>
        <w:spacing w:line="240" w:lineRule="auto"/>
      </w:pPr>
      <w:r>
        <w:separator/>
      </w:r>
    </w:p>
  </w:footnote>
  <w:footnote w:type="continuationSeparator" w:id="0">
    <w:p w14:paraId="769A03C9" w14:textId="77777777" w:rsidR="00390ED9" w:rsidRDefault="00390ED9">
      <w:pPr>
        <w:spacing w:line="240" w:lineRule="auto"/>
      </w:pPr>
      <w:r>
        <w:continuationSeparator/>
      </w:r>
    </w:p>
  </w:footnote>
  <w:footnote w:id="1">
    <w:p w14:paraId="239A1A02" w14:textId="1CAD1B0C" w:rsidR="00FF5C56" w:rsidRPr="00913DF8" w:rsidRDefault="00FF5C56" w:rsidP="00913DF8">
      <w:pPr>
        <w:pStyle w:val="Textodenotaderodap"/>
        <w:jc w:val="both"/>
        <w:rPr>
          <w:rFonts w:ascii="Times New Roman" w:hAnsi="Times New Roman" w:cs="Times New Roman"/>
        </w:rPr>
      </w:pPr>
      <w:r w:rsidRPr="00913DF8">
        <w:rPr>
          <w:rStyle w:val="Refdenotaderodap"/>
          <w:rFonts w:ascii="Times New Roman" w:hAnsi="Times New Roman" w:cs="Times New Roman"/>
        </w:rPr>
        <w:footnoteRef/>
      </w:r>
      <w:r w:rsidRPr="00913DF8">
        <w:rPr>
          <w:rFonts w:ascii="Times New Roman" w:hAnsi="Times New Roman" w:cs="Times New Roman"/>
        </w:rPr>
        <w:t xml:space="preserve"> Doutora em Estudos Literários pela Universidade Federal do Pará. Professora do Programa de Pós Graduação em Linguagens e Saberes da Amazônia-PPLSA-UFPA. Professora Visitante no programa </w:t>
      </w:r>
      <w:proofErr w:type="spellStart"/>
      <w:r w:rsidRPr="00913DF8">
        <w:rPr>
          <w:rFonts w:ascii="Times New Roman" w:hAnsi="Times New Roman" w:cs="Times New Roman"/>
        </w:rPr>
        <w:t>Studies</w:t>
      </w:r>
      <w:proofErr w:type="spellEnd"/>
      <w:r w:rsidRPr="00913DF8">
        <w:rPr>
          <w:rFonts w:ascii="Times New Roman" w:hAnsi="Times New Roman" w:cs="Times New Roman"/>
        </w:rPr>
        <w:t xml:space="preserve"> </w:t>
      </w:r>
      <w:proofErr w:type="spellStart"/>
      <w:r w:rsidRPr="00913DF8">
        <w:rPr>
          <w:rFonts w:ascii="Times New Roman" w:hAnsi="Times New Roman" w:cs="Times New Roman"/>
        </w:rPr>
        <w:t>of</w:t>
      </w:r>
      <w:proofErr w:type="spellEnd"/>
      <w:r w:rsidRPr="00913DF8">
        <w:rPr>
          <w:rFonts w:ascii="Times New Roman" w:hAnsi="Times New Roman" w:cs="Times New Roman"/>
        </w:rPr>
        <w:t xml:space="preserve"> </w:t>
      </w:r>
      <w:proofErr w:type="spellStart"/>
      <w:r w:rsidRPr="00913DF8">
        <w:rPr>
          <w:rFonts w:ascii="Times New Roman" w:hAnsi="Times New Roman" w:cs="Times New Roman"/>
        </w:rPr>
        <w:t>the</w:t>
      </w:r>
      <w:proofErr w:type="spellEnd"/>
      <w:r w:rsidRPr="00913DF8">
        <w:rPr>
          <w:rFonts w:ascii="Times New Roman" w:hAnsi="Times New Roman" w:cs="Times New Roman"/>
        </w:rPr>
        <w:t xml:space="preserve"> U.S. </w:t>
      </w:r>
      <w:proofErr w:type="spellStart"/>
      <w:r w:rsidRPr="00913DF8">
        <w:rPr>
          <w:rFonts w:ascii="Times New Roman" w:hAnsi="Times New Roman" w:cs="Times New Roman"/>
        </w:rPr>
        <w:t>Institutes</w:t>
      </w:r>
      <w:proofErr w:type="spellEnd"/>
      <w:r w:rsidRPr="00913DF8">
        <w:rPr>
          <w:rFonts w:ascii="Times New Roman" w:hAnsi="Times New Roman" w:cs="Times New Roman"/>
        </w:rPr>
        <w:t xml:space="preserve"> for Scholars </w:t>
      </w:r>
      <w:proofErr w:type="spellStart"/>
      <w:r w:rsidRPr="00913DF8">
        <w:rPr>
          <w:rFonts w:ascii="Times New Roman" w:hAnsi="Times New Roman" w:cs="Times New Roman"/>
        </w:rPr>
        <w:t>on</w:t>
      </w:r>
      <w:proofErr w:type="spellEnd"/>
      <w:r w:rsidRPr="00913DF8">
        <w:rPr>
          <w:rFonts w:ascii="Times New Roman" w:hAnsi="Times New Roman" w:cs="Times New Roman"/>
        </w:rPr>
        <w:t xml:space="preserve"> American Culture </w:t>
      </w:r>
      <w:proofErr w:type="spellStart"/>
      <w:r w:rsidRPr="00913DF8">
        <w:rPr>
          <w:rFonts w:ascii="Times New Roman" w:hAnsi="Times New Roman" w:cs="Times New Roman"/>
        </w:rPr>
        <w:t>and</w:t>
      </w:r>
      <w:proofErr w:type="spellEnd"/>
      <w:r w:rsidRPr="00913DF8">
        <w:rPr>
          <w:rFonts w:ascii="Times New Roman" w:hAnsi="Times New Roman" w:cs="Times New Roman"/>
        </w:rPr>
        <w:t xml:space="preserve"> </w:t>
      </w:r>
      <w:proofErr w:type="spellStart"/>
      <w:r w:rsidRPr="00913DF8">
        <w:rPr>
          <w:rFonts w:ascii="Times New Roman" w:hAnsi="Times New Roman" w:cs="Times New Roman"/>
        </w:rPr>
        <w:t>Values</w:t>
      </w:r>
      <w:proofErr w:type="spellEnd"/>
      <w:r w:rsidRPr="00913DF8">
        <w:rPr>
          <w:rFonts w:ascii="Times New Roman" w:hAnsi="Times New Roman" w:cs="Times New Roman"/>
        </w:rPr>
        <w:t xml:space="preserve"> (SUSI for Scholars Summer 2022) na Universidade de Nova Iorque (NYU). E-mail: liliarochaufpa@gmail.com</w:t>
      </w:r>
    </w:p>
  </w:footnote>
  <w:footnote w:id="2">
    <w:p w14:paraId="36F7B528" w14:textId="5F82A53E" w:rsidR="00913DF8" w:rsidRPr="00913DF8" w:rsidRDefault="00913DF8" w:rsidP="00913DF8">
      <w:pPr>
        <w:pStyle w:val="Textodenotaderodap"/>
        <w:jc w:val="both"/>
        <w:rPr>
          <w:rFonts w:ascii="Times New Roman" w:hAnsi="Times New Roman" w:cs="Times New Roman"/>
        </w:rPr>
      </w:pPr>
      <w:r w:rsidRPr="00913DF8">
        <w:rPr>
          <w:rStyle w:val="Refdenotaderodap"/>
          <w:rFonts w:ascii="Times New Roman" w:hAnsi="Times New Roman" w:cs="Times New Roman"/>
        </w:rPr>
        <w:footnoteRef/>
      </w:r>
      <w:r w:rsidRPr="00913DF8">
        <w:rPr>
          <w:rFonts w:ascii="Times New Roman" w:hAnsi="Times New Roman" w:cs="Times New Roman"/>
        </w:rPr>
        <w:t xml:space="preserve"> Pós-Graduanda em Literatura Brasileira pela Faculdade Focus. Foi bolsista do</w:t>
      </w:r>
      <w:r>
        <w:rPr>
          <w:rFonts w:ascii="Times New Roman" w:hAnsi="Times New Roman" w:cs="Times New Roman"/>
        </w:rPr>
        <w:t>s</w:t>
      </w:r>
      <w:r w:rsidRPr="00913DF8">
        <w:rPr>
          <w:rFonts w:ascii="Times New Roman" w:hAnsi="Times New Roman" w:cs="Times New Roman"/>
        </w:rPr>
        <w:t xml:space="preserve"> projetos de iniciação científica CRENAC (Configurações de Resistências em Narrativas Anglófonas Contemporâneas) e </w:t>
      </w:r>
      <w:proofErr w:type="spellStart"/>
      <w:r w:rsidRPr="00913DF8">
        <w:rPr>
          <w:rFonts w:ascii="Times New Roman" w:hAnsi="Times New Roman" w:cs="Times New Roman"/>
        </w:rPr>
        <w:t>Teacher</w:t>
      </w:r>
      <w:proofErr w:type="spellEnd"/>
      <w:r w:rsidRPr="00913DF8">
        <w:rPr>
          <w:rFonts w:ascii="Times New Roman" w:hAnsi="Times New Roman" w:cs="Times New Roman"/>
        </w:rPr>
        <w:t xml:space="preserve"> Plus + Digital Learning </w:t>
      </w:r>
      <w:proofErr w:type="spellStart"/>
      <w:r w:rsidRPr="00913DF8">
        <w:rPr>
          <w:rFonts w:ascii="Times New Roman" w:hAnsi="Times New Roman" w:cs="Times New Roman"/>
        </w:rPr>
        <w:t>Objects</w:t>
      </w:r>
      <w:proofErr w:type="spellEnd"/>
      <w:r w:rsidRPr="00913DF8">
        <w:rPr>
          <w:rFonts w:ascii="Times New Roman" w:hAnsi="Times New Roman" w:cs="Times New Roman"/>
        </w:rPr>
        <w:t xml:space="preserve"> nos anos 2021- 2022. Pesquisa nas áreas de Literatura Comparada e Literatura de Resistência. E-mail: wevellyperotes@gmail.com</w:t>
      </w:r>
    </w:p>
  </w:footnote>
  <w:footnote w:id="3">
    <w:p w14:paraId="6CFA0BD0" w14:textId="01778CC2" w:rsidR="00913DF8" w:rsidRPr="00913DF8" w:rsidRDefault="00913DF8" w:rsidP="00913DF8">
      <w:pPr>
        <w:pStyle w:val="Textodenotaderodap"/>
        <w:jc w:val="both"/>
        <w:rPr>
          <w:rFonts w:ascii="Times New Roman" w:hAnsi="Times New Roman" w:cs="Times New Roman"/>
        </w:rPr>
      </w:pPr>
      <w:r w:rsidRPr="00913DF8">
        <w:rPr>
          <w:rStyle w:val="Refdenotaderodap"/>
          <w:rFonts w:ascii="Times New Roman" w:hAnsi="Times New Roman" w:cs="Times New Roman"/>
        </w:rPr>
        <w:footnoteRef/>
      </w:r>
      <w:r w:rsidRPr="00913DF8">
        <w:rPr>
          <w:rFonts w:ascii="Times New Roman" w:hAnsi="Times New Roman" w:cs="Times New Roman"/>
        </w:rPr>
        <w:t xml:space="preserve"> Doutora em Estudos Literários pelo Programa de Pós-graduação em Letras (PPGL) da Universidade Federal Pará (2018-2022). Atualmente é professora pela Secretaria de Estado de Educação do Pará. É colaboradora do projeto CRENAC (Configurações de Resistência em Narrativas Anglófonas) do Campus de Bragança-UFPA. E-mail: larissafontinelle@gmail.com</w:t>
      </w:r>
    </w:p>
  </w:footnote>
  <w:footnote w:id="4">
    <w:p w14:paraId="41716FAC" w14:textId="64AD7E96" w:rsidR="00BA7E29" w:rsidRPr="000E0EA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0EA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Tommy Orange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enrolled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member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Cheyenne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Arapaho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Tribes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Oklahoma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graduate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Institute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American Indian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Arts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MFA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program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. He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author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novel </w:t>
      </w:r>
      <w:r w:rsidR="00914380" w:rsidRPr="000E0EAA"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spellEnd"/>
      <w:r w:rsidR="00914380" w:rsidRPr="000E0EAA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0E0EAA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5">
    <w:p w14:paraId="37D5FC51" w14:textId="77777777" w:rsidR="00BA7E29" w:rsidRPr="000E0EA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0EA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The Hopi are 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American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tribe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primarily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located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northeastern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Arizona in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United States. They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rich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cultural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heritage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known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Kachina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dolls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intricate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pottery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unique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language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6">
    <w:p w14:paraId="273D794F" w14:textId="77777777" w:rsidR="00BA7E29" w:rsidRPr="000E0EA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0EA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The Navajo,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known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Diné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, are 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American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tribe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mainly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located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southwestern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United States,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particularly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in Arizona, New Mexico,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Utah. They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rich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cultural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spiritual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tradition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deep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connection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land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nature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7">
    <w:p w14:paraId="7C6382EB" w14:textId="77777777" w:rsidR="00BA7E29" w:rsidRPr="000E0EA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0EA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powwow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 social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gathering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American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Indigenous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peoples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featuring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singing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, dancing,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traditional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regalia.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Powwows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serve as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important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cultural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celebration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way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Indigenous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peoples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connect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communities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heritage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8">
    <w:p w14:paraId="10A26C8E" w14:textId="4DA98DEC" w:rsidR="00BA7E2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Cheyenne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originally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inhabited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Great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Plains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United States. Today,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Cheyenne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divided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two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federally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tribes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Northern Cheyenne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Montana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Cheyenne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Arapaho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Tribes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Oklahoma (Northern Cheyenne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n.d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.). The Cheyenne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language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Algonquian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language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family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traditional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life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centered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hunting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buffalo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game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Park Service, 2021).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Despite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warfare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assimilation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Cheyenne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continued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maintain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cultural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identity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traditions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02166">
        <w:rPr>
          <w:rFonts w:ascii="Times New Roman" w:eastAsia="Times New Roman" w:hAnsi="Times New Roman" w:cs="Times New Roman"/>
          <w:sz w:val="20"/>
          <w:szCs w:val="20"/>
        </w:rPr>
        <w:t>BROWN</w:t>
      </w:r>
      <w:r>
        <w:rPr>
          <w:rFonts w:ascii="Times New Roman" w:eastAsia="Times New Roman" w:hAnsi="Times New Roman" w:cs="Times New Roman"/>
          <w:sz w:val="20"/>
          <w:szCs w:val="20"/>
        </w:rPr>
        <w:t>, 2021).</w:t>
      </w:r>
    </w:p>
  </w:footnote>
  <w:footnote w:id="9">
    <w:p w14:paraId="422B4EBD" w14:textId="013CCB38" w:rsidR="00BA7E2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re-education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known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Indian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boarding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implemented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late 19th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century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assimilating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children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culture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Thousands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children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taken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families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boarding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schools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homes,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adopt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Western cultural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practices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abandon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own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traditions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languages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devastating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effects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contributing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cultural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identity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causing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long-lasting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trauma for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those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experienced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it (CLIFFORD. J, 1998.).</w:t>
      </w:r>
    </w:p>
  </w:footnote>
  <w:footnote w:id="10">
    <w:p w14:paraId="1278899F" w14:textId="3F9E3C13" w:rsidR="00BA7E29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According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Alcohol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Abuse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Alcoholism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(NIAAA),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Americans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rates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alcohol-related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problems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compared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ethnic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groups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United States (NIAAA, 2021).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Factors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trauma, social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economic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disadvantages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limited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healthcare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contribute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high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prevalence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alcoholism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02166">
        <w:rPr>
          <w:rFonts w:ascii="Times New Roman" w:eastAsia="Times New Roman" w:hAnsi="Times New Roman" w:cs="Times New Roman"/>
          <w:sz w:val="20"/>
          <w:szCs w:val="20"/>
        </w:rPr>
        <w:t>BEALS ET AL., 2005; GONE; ALCÁNTARA</w:t>
      </w:r>
      <w:r>
        <w:rPr>
          <w:rFonts w:ascii="Times New Roman" w:eastAsia="Times New Roman" w:hAnsi="Times New Roman" w:cs="Times New Roman"/>
          <w:sz w:val="20"/>
          <w:szCs w:val="20"/>
        </w:rPr>
        <w:t>, 2007).</w:t>
      </w:r>
    </w:p>
  </w:footnote>
  <w:footnote w:id="11">
    <w:p w14:paraId="35444DE3" w14:textId="128CE3A5" w:rsidR="00BA7E29" w:rsidRPr="000E0EA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0EA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According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Native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American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culture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Veho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Spider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trickster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figure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commonly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found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various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tribal stories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folklore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. In some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traditions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Veho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portrayed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as a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cunning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mischievous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character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who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often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uses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wit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outsmart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opponents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gain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advantage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tales,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Veho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associated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creation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myths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believed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played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a role in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shaping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0EAA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natural world (Michalski</w:t>
      </w:r>
      <w:r w:rsidR="00C02166" w:rsidRPr="000E0EAA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E0EAA">
        <w:rPr>
          <w:rFonts w:ascii="Times New Roman" w:eastAsia="Times New Roman" w:hAnsi="Times New Roman" w:cs="Times New Roman"/>
          <w:sz w:val="20"/>
          <w:szCs w:val="20"/>
        </w:rPr>
        <w:t xml:space="preserve"> Michalski, 2010, p. 167).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ACD" w14:textId="77777777" w:rsidR="00BA7E29" w:rsidRDefault="00BA7E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29"/>
    <w:rsid w:val="000E0EAA"/>
    <w:rsid w:val="002914C7"/>
    <w:rsid w:val="002C035E"/>
    <w:rsid w:val="002E7043"/>
    <w:rsid w:val="00390ED9"/>
    <w:rsid w:val="003A1FF6"/>
    <w:rsid w:val="003E1DE2"/>
    <w:rsid w:val="00431619"/>
    <w:rsid w:val="004A4B9E"/>
    <w:rsid w:val="004B7249"/>
    <w:rsid w:val="0050135E"/>
    <w:rsid w:val="00520FCE"/>
    <w:rsid w:val="00531667"/>
    <w:rsid w:val="00647655"/>
    <w:rsid w:val="006E5635"/>
    <w:rsid w:val="00872544"/>
    <w:rsid w:val="00913DF8"/>
    <w:rsid w:val="00914380"/>
    <w:rsid w:val="00A06E5F"/>
    <w:rsid w:val="00BA7E29"/>
    <w:rsid w:val="00C02166"/>
    <w:rsid w:val="00D7256B"/>
    <w:rsid w:val="00E4396C"/>
    <w:rsid w:val="00E5223F"/>
    <w:rsid w:val="00F01B4F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4541"/>
  <w15:docId w15:val="{0A8A1BA8-4A81-4135-9FEE-B183FC04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5C5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5C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5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BC82-A39B-4902-ABB6-DEE67ED5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5620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</dc:creator>
  <cp:lastModifiedBy>0001</cp:lastModifiedBy>
  <cp:revision>3</cp:revision>
  <dcterms:created xsi:type="dcterms:W3CDTF">2024-08-24T19:14:00Z</dcterms:created>
  <dcterms:modified xsi:type="dcterms:W3CDTF">2024-08-27T12:16:00Z</dcterms:modified>
</cp:coreProperties>
</file>