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06BFC" w14:textId="345003A3" w:rsidR="001355FA" w:rsidRDefault="001355FA" w:rsidP="001355FA">
      <w:pPr>
        <w:spacing w:after="0" w:line="240" w:lineRule="auto"/>
        <w:jc w:val="center"/>
        <w:rPr>
          <w:rFonts w:ascii="Times New Roman" w:hAnsi="Times New Roman" w:cs="Times New Roman"/>
          <w:b/>
          <w:bCs/>
          <w:sz w:val="24"/>
          <w:szCs w:val="24"/>
        </w:rPr>
      </w:pPr>
      <w:r w:rsidRPr="001355FA">
        <w:rPr>
          <w:rFonts w:ascii="Times New Roman" w:hAnsi="Times New Roman" w:cs="Times New Roman"/>
          <w:b/>
          <w:bCs/>
          <w:sz w:val="24"/>
          <w:szCs w:val="24"/>
        </w:rPr>
        <w:t>Mergulhar num Banzeiro do Xingu</w:t>
      </w:r>
    </w:p>
    <w:p w14:paraId="61ABB693" w14:textId="77777777" w:rsidR="001355FA" w:rsidRPr="001355FA" w:rsidRDefault="001355FA" w:rsidP="001355FA">
      <w:pPr>
        <w:spacing w:after="0" w:line="240" w:lineRule="auto"/>
        <w:jc w:val="center"/>
        <w:rPr>
          <w:rFonts w:ascii="Times New Roman" w:hAnsi="Times New Roman" w:cs="Times New Roman"/>
          <w:b/>
          <w:bCs/>
          <w:sz w:val="24"/>
          <w:szCs w:val="24"/>
        </w:rPr>
      </w:pPr>
    </w:p>
    <w:p w14:paraId="3540FCC1" w14:textId="5AF16083" w:rsidR="004B17F3" w:rsidRDefault="004B17F3" w:rsidP="00D14158">
      <w:pPr>
        <w:spacing w:after="0" w:line="240" w:lineRule="auto"/>
        <w:jc w:val="both"/>
        <w:rPr>
          <w:rFonts w:ascii="Times New Roman" w:hAnsi="Times New Roman" w:cs="Times New Roman"/>
          <w:sz w:val="24"/>
          <w:szCs w:val="24"/>
        </w:rPr>
      </w:pPr>
      <w:r w:rsidRPr="00791E38">
        <w:rPr>
          <w:rFonts w:ascii="Times New Roman" w:hAnsi="Times New Roman" w:cs="Times New Roman"/>
          <w:sz w:val="24"/>
          <w:szCs w:val="24"/>
        </w:rPr>
        <w:t xml:space="preserve">BRUM, Eliane. </w:t>
      </w:r>
      <w:r w:rsidRPr="00791E38">
        <w:rPr>
          <w:rFonts w:ascii="Times New Roman" w:hAnsi="Times New Roman" w:cs="Times New Roman"/>
          <w:b/>
          <w:bCs/>
          <w:sz w:val="24"/>
          <w:szCs w:val="24"/>
        </w:rPr>
        <w:t>Banzeiro Òkòtó:</w:t>
      </w:r>
      <w:r w:rsidRPr="00791E38">
        <w:rPr>
          <w:rFonts w:ascii="Times New Roman" w:hAnsi="Times New Roman" w:cs="Times New Roman"/>
          <w:sz w:val="24"/>
          <w:szCs w:val="24"/>
        </w:rPr>
        <w:t xml:space="preserve"> Uma viagem </w:t>
      </w:r>
      <w:r w:rsidR="00A97C78" w:rsidRPr="00791E38">
        <w:rPr>
          <w:rFonts w:ascii="Times New Roman" w:hAnsi="Times New Roman" w:cs="Times New Roman"/>
          <w:sz w:val="24"/>
          <w:szCs w:val="24"/>
        </w:rPr>
        <w:t xml:space="preserve">à Amazônia </w:t>
      </w:r>
      <w:r w:rsidR="00E7346B" w:rsidRPr="00791E38">
        <w:rPr>
          <w:rFonts w:ascii="Times New Roman" w:hAnsi="Times New Roman" w:cs="Times New Roman"/>
          <w:sz w:val="24"/>
          <w:szCs w:val="24"/>
        </w:rPr>
        <w:t>C</w:t>
      </w:r>
      <w:r w:rsidRPr="00791E38">
        <w:rPr>
          <w:rFonts w:ascii="Times New Roman" w:hAnsi="Times New Roman" w:cs="Times New Roman"/>
          <w:sz w:val="24"/>
          <w:szCs w:val="24"/>
        </w:rPr>
        <w:t xml:space="preserve">entro do </w:t>
      </w:r>
      <w:r w:rsidR="00E7346B" w:rsidRPr="00791E38">
        <w:rPr>
          <w:rFonts w:ascii="Times New Roman" w:hAnsi="Times New Roman" w:cs="Times New Roman"/>
          <w:sz w:val="24"/>
          <w:szCs w:val="24"/>
        </w:rPr>
        <w:t>M</w:t>
      </w:r>
      <w:r w:rsidRPr="00791E38">
        <w:rPr>
          <w:rFonts w:ascii="Times New Roman" w:hAnsi="Times New Roman" w:cs="Times New Roman"/>
          <w:sz w:val="24"/>
          <w:szCs w:val="24"/>
        </w:rPr>
        <w:t>undo. 1ª</w:t>
      </w:r>
      <w:r w:rsidR="00A97C78" w:rsidRPr="00791E38">
        <w:rPr>
          <w:rFonts w:ascii="Times New Roman" w:hAnsi="Times New Roman" w:cs="Times New Roman"/>
          <w:sz w:val="24"/>
          <w:szCs w:val="24"/>
        </w:rPr>
        <w:t xml:space="preserve"> </w:t>
      </w:r>
      <w:r w:rsidRPr="00791E38">
        <w:rPr>
          <w:rFonts w:ascii="Times New Roman" w:hAnsi="Times New Roman" w:cs="Times New Roman"/>
          <w:sz w:val="24"/>
          <w:szCs w:val="24"/>
        </w:rPr>
        <w:t>ed. São Paulo: Companhia das Letras, 2021.</w:t>
      </w:r>
    </w:p>
    <w:p w14:paraId="518A9752" w14:textId="77777777" w:rsidR="00EC4A50" w:rsidRPr="00791E38" w:rsidRDefault="00EC4A50" w:rsidP="00D14158">
      <w:pPr>
        <w:spacing w:after="0" w:line="240" w:lineRule="auto"/>
        <w:jc w:val="both"/>
        <w:rPr>
          <w:rFonts w:ascii="Times New Roman" w:hAnsi="Times New Roman" w:cs="Times New Roman"/>
          <w:sz w:val="24"/>
          <w:szCs w:val="24"/>
        </w:rPr>
      </w:pPr>
    </w:p>
    <w:p w14:paraId="7169B342" w14:textId="4F2566F6" w:rsidR="008C7A74" w:rsidRPr="00791E38" w:rsidRDefault="008C7A74" w:rsidP="00D14158">
      <w:pPr>
        <w:spacing w:after="0" w:line="240" w:lineRule="auto"/>
        <w:jc w:val="right"/>
        <w:rPr>
          <w:rFonts w:ascii="Times New Roman" w:hAnsi="Times New Roman" w:cs="Times New Roman"/>
          <w:sz w:val="24"/>
          <w:szCs w:val="24"/>
        </w:rPr>
      </w:pPr>
      <w:r w:rsidRPr="00791E38">
        <w:rPr>
          <w:rFonts w:ascii="Times New Roman" w:hAnsi="Times New Roman" w:cs="Times New Roman"/>
          <w:sz w:val="24"/>
          <w:szCs w:val="24"/>
        </w:rPr>
        <w:t>Kátia Barros Santos</w:t>
      </w:r>
      <w:r w:rsidR="00EC4A50">
        <w:rPr>
          <w:rStyle w:val="Refdenotaderodap"/>
          <w:rFonts w:ascii="Times New Roman" w:hAnsi="Times New Roman" w:cs="Times New Roman"/>
          <w:sz w:val="24"/>
          <w:szCs w:val="24"/>
        </w:rPr>
        <w:footnoteReference w:id="1"/>
      </w:r>
    </w:p>
    <w:p w14:paraId="12913F11" w14:textId="77777777" w:rsidR="00D14158" w:rsidRPr="00791E38" w:rsidRDefault="00D14158" w:rsidP="00D14158">
      <w:pPr>
        <w:spacing w:after="0" w:line="240" w:lineRule="auto"/>
        <w:jc w:val="right"/>
        <w:rPr>
          <w:rFonts w:ascii="Times New Roman" w:hAnsi="Times New Roman" w:cs="Times New Roman"/>
          <w:sz w:val="24"/>
          <w:szCs w:val="24"/>
        </w:rPr>
      </w:pPr>
    </w:p>
    <w:p w14:paraId="6794C219" w14:textId="77777777" w:rsidR="00EC4A50" w:rsidRDefault="005A00CC"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Eliane Brum é jornalista</w:t>
      </w:r>
      <w:r w:rsidR="00224080" w:rsidRPr="00791E38">
        <w:rPr>
          <w:rFonts w:ascii="Times New Roman" w:hAnsi="Times New Roman" w:cs="Times New Roman"/>
          <w:sz w:val="24"/>
          <w:szCs w:val="24"/>
        </w:rPr>
        <w:t xml:space="preserve">, </w:t>
      </w:r>
      <w:r w:rsidR="003C4556" w:rsidRPr="00791E38">
        <w:rPr>
          <w:rFonts w:ascii="Times New Roman" w:hAnsi="Times New Roman" w:cs="Times New Roman"/>
          <w:sz w:val="24"/>
          <w:szCs w:val="24"/>
        </w:rPr>
        <w:t xml:space="preserve">escritora e documentarista, nascida em Ijuí, gaúcha. Veio para a Amazônia se </w:t>
      </w:r>
      <w:r w:rsidR="003C4556" w:rsidRPr="00791E38">
        <w:rPr>
          <w:rFonts w:ascii="Times New Roman" w:hAnsi="Times New Roman" w:cs="Times New Roman"/>
          <w:spacing w:val="2"/>
          <w:sz w:val="24"/>
          <w:szCs w:val="24"/>
          <w:shd w:val="clear" w:color="auto" w:fill="FFFFFF"/>
        </w:rPr>
        <w:t>desbranquear, se reflorestar e se amazonizar</w:t>
      </w:r>
      <w:r w:rsidR="00DB48ED" w:rsidRPr="00791E38">
        <w:rPr>
          <w:rFonts w:ascii="Times New Roman" w:hAnsi="Times New Roman" w:cs="Times New Roman"/>
          <w:spacing w:val="2"/>
          <w:sz w:val="24"/>
          <w:szCs w:val="24"/>
          <w:shd w:val="clear" w:color="auto" w:fill="FFFFFF"/>
        </w:rPr>
        <w:t xml:space="preserve">, </w:t>
      </w:r>
      <w:r w:rsidR="00063201" w:rsidRPr="00791E38">
        <w:rPr>
          <w:rFonts w:ascii="Times New Roman" w:hAnsi="Times New Roman" w:cs="Times New Roman"/>
          <w:spacing w:val="2"/>
          <w:sz w:val="24"/>
          <w:szCs w:val="24"/>
          <w:shd w:val="clear" w:color="auto" w:fill="FFFFFF"/>
        </w:rPr>
        <w:t>termos que vão sendo construídos ao longo de sua conexão com a floresta e com os povos-floresta, sobretudo uma atitude de luta por uma Amazônia em pé</w:t>
      </w:r>
      <w:r w:rsidR="003C4556" w:rsidRPr="00791E38">
        <w:rPr>
          <w:rFonts w:ascii="Times New Roman" w:hAnsi="Times New Roman" w:cs="Times New Roman"/>
          <w:spacing w:val="2"/>
          <w:sz w:val="24"/>
          <w:szCs w:val="24"/>
          <w:shd w:val="clear" w:color="auto" w:fill="FFFFFF"/>
        </w:rPr>
        <w:t>.</w:t>
      </w:r>
      <w:r w:rsidR="003C4556" w:rsidRPr="00791E38">
        <w:rPr>
          <w:rFonts w:ascii="Times New Roman" w:hAnsi="Times New Roman" w:cs="Times New Roman"/>
          <w:sz w:val="24"/>
          <w:szCs w:val="24"/>
        </w:rPr>
        <w:t xml:space="preserve"> Brum</w:t>
      </w:r>
      <w:r w:rsidR="00063201" w:rsidRPr="00791E38">
        <w:rPr>
          <w:rFonts w:ascii="Times New Roman" w:hAnsi="Times New Roman" w:cs="Times New Roman"/>
          <w:sz w:val="24"/>
          <w:szCs w:val="24"/>
        </w:rPr>
        <w:t>,</w:t>
      </w:r>
      <w:r w:rsidR="003C4556" w:rsidRPr="00791E38">
        <w:rPr>
          <w:rFonts w:ascii="Times New Roman" w:hAnsi="Times New Roman" w:cs="Times New Roman"/>
          <w:sz w:val="24"/>
          <w:szCs w:val="24"/>
        </w:rPr>
        <w:t xml:space="preserve"> </w:t>
      </w:r>
      <w:r w:rsidR="00DD58C9" w:rsidRPr="00791E38">
        <w:rPr>
          <w:rFonts w:ascii="Times New Roman" w:hAnsi="Times New Roman" w:cs="Times New Roman"/>
          <w:sz w:val="24"/>
          <w:szCs w:val="24"/>
        </w:rPr>
        <w:t xml:space="preserve">em meio </w:t>
      </w:r>
      <w:r w:rsidR="00791E38">
        <w:rPr>
          <w:rFonts w:ascii="Times New Roman" w:hAnsi="Times New Roman" w:cs="Times New Roman"/>
          <w:sz w:val="24"/>
          <w:szCs w:val="24"/>
        </w:rPr>
        <w:t>à</w:t>
      </w:r>
      <w:r w:rsidR="00DD58C9" w:rsidRPr="00791E38">
        <w:rPr>
          <w:rFonts w:ascii="Times New Roman" w:hAnsi="Times New Roman" w:cs="Times New Roman"/>
          <w:sz w:val="24"/>
          <w:szCs w:val="24"/>
        </w:rPr>
        <w:t xml:space="preserve"> experiência não linear contada na obra Banzeiro Òkòtó, não segue uma narrativa cartesiana, </w:t>
      </w:r>
      <w:r w:rsidR="004732CE">
        <w:rPr>
          <w:rFonts w:ascii="Times New Roman" w:hAnsi="Times New Roman" w:cs="Times New Roman"/>
          <w:sz w:val="24"/>
          <w:szCs w:val="24"/>
        </w:rPr>
        <w:t>guia-se</w:t>
      </w:r>
      <w:r w:rsidR="00DD58C9" w:rsidRPr="00791E38">
        <w:rPr>
          <w:rFonts w:ascii="Times New Roman" w:hAnsi="Times New Roman" w:cs="Times New Roman"/>
          <w:sz w:val="24"/>
          <w:szCs w:val="24"/>
        </w:rPr>
        <w:t xml:space="preserve"> sob </w:t>
      </w:r>
      <w:r w:rsidR="004732CE">
        <w:rPr>
          <w:rFonts w:ascii="Times New Roman" w:hAnsi="Times New Roman" w:cs="Times New Roman"/>
          <w:sz w:val="24"/>
          <w:szCs w:val="24"/>
        </w:rPr>
        <w:t xml:space="preserve">a </w:t>
      </w:r>
      <w:r w:rsidR="00DD58C9" w:rsidRPr="00791E38">
        <w:rPr>
          <w:rFonts w:ascii="Times New Roman" w:hAnsi="Times New Roman" w:cs="Times New Roman"/>
          <w:sz w:val="24"/>
          <w:szCs w:val="24"/>
        </w:rPr>
        <w:t xml:space="preserve">perspectiva do rio cheio de curvas, do Banzeiro que brava, da floresta que clama, dos povos-floresta que </w:t>
      </w:r>
      <w:r w:rsidR="00C279D6" w:rsidRPr="00791E38">
        <w:rPr>
          <w:rFonts w:ascii="Times New Roman" w:hAnsi="Times New Roman" w:cs="Times New Roman"/>
          <w:sz w:val="24"/>
          <w:szCs w:val="24"/>
        </w:rPr>
        <w:t xml:space="preserve">urgem em defesa da </w:t>
      </w:r>
      <w:r w:rsidR="00BA40B4" w:rsidRPr="00791E38">
        <w:rPr>
          <w:rFonts w:ascii="Times New Roman" w:hAnsi="Times New Roman" w:cs="Times New Roman"/>
          <w:sz w:val="24"/>
          <w:szCs w:val="24"/>
        </w:rPr>
        <w:t>Amazônia</w:t>
      </w:r>
      <w:r w:rsidR="00C279D6" w:rsidRPr="00791E38">
        <w:rPr>
          <w:rFonts w:ascii="Times New Roman" w:hAnsi="Times New Roman" w:cs="Times New Roman"/>
          <w:sz w:val="24"/>
          <w:szCs w:val="24"/>
        </w:rPr>
        <w:t xml:space="preserve">. </w:t>
      </w:r>
      <w:r w:rsidR="00BA40B4" w:rsidRPr="00791E38">
        <w:rPr>
          <w:rFonts w:ascii="Times New Roman" w:hAnsi="Times New Roman" w:cs="Times New Roman"/>
          <w:sz w:val="24"/>
          <w:szCs w:val="24"/>
        </w:rPr>
        <w:t xml:space="preserve">Autora dos livros publicados também no exterior, repórter renomada e colunista do espanhol </w:t>
      </w:r>
      <w:r w:rsidR="00BA40B4" w:rsidRPr="00791E38">
        <w:rPr>
          <w:rFonts w:ascii="Times New Roman" w:hAnsi="Times New Roman" w:cs="Times New Roman"/>
          <w:i/>
          <w:iCs/>
          <w:sz w:val="24"/>
          <w:szCs w:val="24"/>
        </w:rPr>
        <w:t>El País</w:t>
      </w:r>
      <w:r w:rsidR="00D14158" w:rsidRPr="00791E38">
        <w:rPr>
          <w:rFonts w:ascii="Times New Roman" w:hAnsi="Times New Roman" w:cs="Times New Roman"/>
          <w:sz w:val="24"/>
          <w:szCs w:val="24"/>
        </w:rPr>
        <w:t>.</w:t>
      </w:r>
      <w:r w:rsidR="008E571F" w:rsidRPr="00791E38">
        <w:rPr>
          <w:rFonts w:ascii="Times New Roman" w:hAnsi="Times New Roman" w:cs="Times New Roman"/>
          <w:sz w:val="24"/>
          <w:szCs w:val="24"/>
        </w:rPr>
        <w:t xml:space="preserve"> </w:t>
      </w:r>
    </w:p>
    <w:p w14:paraId="2F5111D3" w14:textId="582B451B" w:rsidR="00EC4A50" w:rsidRDefault="004B17F3"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 xml:space="preserve">O título desta obra chama </w:t>
      </w:r>
      <w:r w:rsidR="00791E38">
        <w:rPr>
          <w:rFonts w:ascii="Times New Roman" w:hAnsi="Times New Roman" w:cs="Times New Roman"/>
          <w:sz w:val="24"/>
          <w:szCs w:val="24"/>
        </w:rPr>
        <w:t xml:space="preserve">a </w:t>
      </w:r>
      <w:r w:rsidRPr="00791E38">
        <w:rPr>
          <w:rFonts w:ascii="Times New Roman" w:hAnsi="Times New Roman" w:cs="Times New Roman"/>
          <w:sz w:val="24"/>
          <w:szCs w:val="24"/>
        </w:rPr>
        <w:t>atenção, Banzeiro</w:t>
      </w:r>
      <w:r w:rsidR="00FD33CF" w:rsidRPr="00791E38">
        <w:rPr>
          <w:rFonts w:ascii="Times New Roman" w:hAnsi="Times New Roman" w:cs="Times New Roman"/>
          <w:sz w:val="24"/>
          <w:szCs w:val="24"/>
        </w:rPr>
        <w:t xml:space="preserve"> Òkòtó</w:t>
      </w:r>
      <w:r w:rsidRPr="00791E38">
        <w:rPr>
          <w:rFonts w:ascii="Times New Roman" w:hAnsi="Times New Roman" w:cs="Times New Roman"/>
          <w:sz w:val="24"/>
          <w:szCs w:val="24"/>
        </w:rPr>
        <w:t>, para aqueles leitores que nunca tiveram no Xingu, com certeza irão buscar o seu significado.</w:t>
      </w:r>
      <w:r w:rsidR="00A80FA5" w:rsidRPr="00791E38">
        <w:rPr>
          <w:rFonts w:ascii="Times New Roman" w:hAnsi="Times New Roman" w:cs="Times New Roman"/>
          <w:sz w:val="24"/>
          <w:szCs w:val="24"/>
        </w:rPr>
        <w:t xml:space="preserve"> O banzeiro é o movimento do rio Xingu na sua braveza e Òkòtó de língua iorubá dada a autora da obra por um jogo de </w:t>
      </w:r>
      <w:r w:rsidR="00261AAB" w:rsidRPr="00791E38">
        <w:rPr>
          <w:rFonts w:ascii="Times New Roman" w:hAnsi="Times New Roman" w:cs="Times New Roman"/>
          <w:sz w:val="24"/>
          <w:szCs w:val="24"/>
        </w:rPr>
        <w:t>búzios que significa caracol que se move em espiral,</w:t>
      </w:r>
      <w:r w:rsidR="002B7E81" w:rsidRPr="00791E38">
        <w:rPr>
          <w:rFonts w:ascii="Times New Roman" w:hAnsi="Times New Roman" w:cs="Times New Roman"/>
          <w:sz w:val="24"/>
          <w:szCs w:val="24"/>
        </w:rPr>
        <w:t xml:space="preserve"> cresce ao longo do processo,</w:t>
      </w:r>
      <w:r w:rsidR="00261AAB" w:rsidRPr="00791E38">
        <w:rPr>
          <w:rFonts w:ascii="Times New Roman" w:hAnsi="Times New Roman" w:cs="Times New Roman"/>
          <w:sz w:val="24"/>
          <w:szCs w:val="24"/>
        </w:rPr>
        <w:t xml:space="preserve"> isto fica expl</w:t>
      </w:r>
      <w:r w:rsidR="002B7E81" w:rsidRPr="00791E38">
        <w:rPr>
          <w:rFonts w:ascii="Times New Roman" w:hAnsi="Times New Roman" w:cs="Times New Roman"/>
          <w:sz w:val="24"/>
          <w:szCs w:val="24"/>
        </w:rPr>
        <w:t>í</w:t>
      </w:r>
      <w:r w:rsidR="00261AAB" w:rsidRPr="00791E38">
        <w:rPr>
          <w:rFonts w:ascii="Times New Roman" w:hAnsi="Times New Roman" w:cs="Times New Roman"/>
          <w:sz w:val="24"/>
          <w:szCs w:val="24"/>
        </w:rPr>
        <w:t>cito nas narrativas</w:t>
      </w:r>
      <w:r w:rsidR="002B7E81" w:rsidRPr="00791E38">
        <w:rPr>
          <w:rFonts w:ascii="Times New Roman" w:hAnsi="Times New Roman" w:cs="Times New Roman"/>
          <w:sz w:val="24"/>
          <w:szCs w:val="24"/>
        </w:rPr>
        <w:t xml:space="preserve"> escutadas por Brum</w:t>
      </w:r>
      <w:r w:rsidR="00261AAB" w:rsidRPr="00791E38">
        <w:rPr>
          <w:rFonts w:ascii="Times New Roman" w:hAnsi="Times New Roman" w:cs="Times New Roman"/>
          <w:sz w:val="24"/>
          <w:szCs w:val="24"/>
        </w:rPr>
        <w:t xml:space="preserve"> </w:t>
      </w:r>
      <w:r w:rsidR="002B7E81" w:rsidRPr="00791E38">
        <w:rPr>
          <w:rFonts w:ascii="Times New Roman" w:hAnsi="Times New Roman" w:cs="Times New Roman"/>
          <w:sz w:val="24"/>
          <w:szCs w:val="24"/>
        </w:rPr>
        <w:t xml:space="preserve">e </w:t>
      </w:r>
      <w:r w:rsidR="00261AAB" w:rsidRPr="00791E38">
        <w:rPr>
          <w:rFonts w:ascii="Times New Roman" w:hAnsi="Times New Roman" w:cs="Times New Roman"/>
          <w:sz w:val="24"/>
          <w:szCs w:val="24"/>
        </w:rPr>
        <w:t>na Amazônia</w:t>
      </w:r>
      <w:r w:rsidR="00A80FA5" w:rsidRPr="00791E38">
        <w:rPr>
          <w:rFonts w:ascii="Times New Roman" w:hAnsi="Times New Roman" w:cs="Times New Roman"/>
          <w:sz w:val="24"/>
          <w:szCs w:val="24"/>
        </w:rPr>
        <w:t xml:space="preserve"> </w:t>
      </w:r>
      <w:r w:rsidR="002B7E81" w:rsidRPr="00791E38">
        <w:rPr>
          <w:rFonts w:ascii="Times New Roman" w:hAnsi="Times New Roman" w:cs="Times New Roman"/>
          <w:sz w:val="24"/>
          <w:szCs w:val="24"/>
        </w:rPr>
        <w:t xml:space="preserve">que brada em seus entes, entres, humanos e não humanos </w:t>
      </w:r>
      <w:r w:rsidR="00791E38" w:rsidRPr="00791E38">
        <w:rPr>
          <w:rFonts w:ascii="Times New Roman" w:hAnsi="Times New Roman" w:cs="Times New Roman"/>
          <w:sz w:val="24"/>
          <w:szCs w:val="24"/>
        </w:rPr>
        <w:t>perceptív</w:t>
      </w:r>
      <w:r w:rsidR="00791E38">
        <w:rPr>
          <w:rFonts w:ascii="Times New Roman" w:hAnsi="Times New Roman" w:cs="Times New Roman"/>
          <w:sz w:val="24"/>
          <w:szCs w:val="24"/>
        </w:rPr>
        <w:t>eis</w:t>
      </w:r>
      <w:r w:rsidR="002B7E81" w:rsidRPr="00791E38">
        <w:rPr>
          <w:rFonts w:ascii="Times New Roman" w:hAnsi="Times New Roman" w:cs="Times New Roman"/>
          <w:sz w:val="24"/>
          <w:szCs w:val="24"/>
        </w:rPr>
        <w:t xml:space="preserve"> no movimentar-se para fora e para dentro.</w:t>
      </w:r>
      <w:r w:rsidR="00D14158" w:rsidRPr="00791E38">
        <w:rPr>
          <w:rFonts w:ascii="Times New Roman" w:hAnsi="Times New Roman" w:cs="Times New Roman"/>
          <w:sz w:val="24"/>
          <w:szCs w:val="24"/>
        </w:rPr>
        <w:t xml:space="preserve"> </w:t>
      </w:r>
      <w:r w:rsidR="008762D2">
        <w:rPr>
          <w:rFonts w:ascii="Times New Roman" w:hAnsi="Times New Roman" w:cs="Times New Roman"/>
          <w:sz w:val="24"/>
          <w:szCs w:val="24"/>
        </w:rPr>
        <w:t>A capa já é um convite</w:t>
      </w:r>
      <w:r w:rsidR="0058221B">
        <w:rPr>
          <w:rFonts w:ascii="Times New Roman" w:hAnsi="Times New Roman" w:cs="Times New Roman"/>
          <w:sz w:val="24"/>
          <w:szCs w:val="24"/>
        </w:rPr>
        <w:t>,</w:t>
      </w:r>
      <w:r w:rsidR="008762D2">
        <w:rPr>
          <w:rFonts w:ascii="Times New Roman" w:hAnsi="Times New Roman" w:cs="Times New Roman"/>
          <w:sz w:val="24"/>
          <w:szCs w:val="24"/>
        </w:rPr>
        <w:t xml:space="preserve"> para que os leitores façam esta viagem à Amazônia centro do mundo (figura 1)</w:t>
      </w:r>
    </w:p>
    <w:p w14:paraId="7E532E7C" w14:textId="77777777" w:rsidR="0058221B" w:rsidRDefault="0058221B" w:rsidP="00EC4A50">
      <w:pPr>
        <w:pStyle w:val="Textodenotaderodap"/>
        <w:ind w:firstLine="708"/>
        <w:jc w:val="both"/>
        <w:rPr>
          <w:rFonts w:ascii="Times New Roman" w:hAnsi="Times New Roman" w:cs="Times New Roman"/>
          <w:sz w:val="24"/>
          <w:szCs w:val="24"/>
        </w:rPr>
      </w:pPr>
    </w:p>
    <w:p w14:paraId="3577FC81" w14:textId="2FA0E7B5" w:rsidR="008762D2" w:rsidRPr="008762D2" w:rsidRDefault="008762D2" w:rsidP="008762D2">
      <w:pPr>
        <w:pStyle w:val="Textodenotaderodap"/>
        <w:ind w:firstLine="708"/>
        <w:jc w:val="center"/>
        <w:rPr>
          <w:rFonts w:ascii="Times New Roman" w:hAnsi="Times New Roman" w:cs="Times New Roman"/>
          <w:sz w:val="22"/>
          <w:szCs w:val="22"/>
        </w:rPr>
      </w:pPr>
      <w:r w:rsidRPr="008762D2">
        <w:rPr>
          <w:rFonts w:ascii="Times New Roman" w:hAnsi="Times New Roman" w:cs="Times New Roman"/>
          <w:b/>
          <w:sz w:val="22"/>
          <w:szCs w:val="22"/>
        </w:rPr>
        <w:t>Figura1:</w:t>
      </w:r>
      <w:r w:rsidRPr="008762D2">
        <w:rPr>
          <w:rFonts w:ascii="Times New Roman" w:hAnsi="Times New Roman" w:cs="Times New Roman"/>
          <w:sz w:val="22"/>
          <w:szCs w:val="22"/>
        </w:rPr>
        <w:t xml:space="preserve"> </w:t>
      </w:r>
      <w:r>
        <w:rPr>
          <w:rFonts w:ascii="Times New Roman" w:hAnsi="Times New Roman" w:cs="Times New Roman"/>
          <w:sz w:val="22"/>
          <w:szCs w:val="22"/>
        </w:rPr>
        <w:t>C</w:t>
      </w:r>
      <w:r w:rsidRPr="008762D2">
        <w:rPr>
          <w:rFonts w:ascii="Times New Roman" w:hAnsi="Times New Roman" w:cs="Times New Roman"/>
          <w:sz w:val="22"/>
          <w:szCs w:val="22"/>
        </w:rPr>
        <w:t>apa do livro</w:t>
      </w:r>
    </w:p>
    <w:p w14:paraId="5AD00377" w14:textId="212C7360" w:rsidR="008762D2" w:rsidRDefault="008762D2" w:rsidP="008762D2">
      <w:pPr>
        <w:pStyle w:val="Textodenotaderodap"/>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BEB4CF" wp14:editId="4A2C75EC">
            <wp:extent cx="1838043" cy="2306918"/>
            <wp:effectExtent l="0" t="0" r="0" b="0"/>
            <wp:docPr id="16337476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578" cy="2355284"/>
                    </a:xfrm>
                    <a:prstGeom prst="rect">
                      <a:avLst/>
                    </a:prstGeom>
                    <a:noFill/>
                  </pic:spPr>
                </pic:pic>
              </a:graphicData>
            </a:graphic>
          </wp:inline>
        </w:drawing>
      </w:r>
    </w:p>
    <w:p w14:paraId="4A6069F9" w14:textId="7E873C22" w:rsidR="008762D2" w:rsidRDefault="008762D2" w:rsidP="008762D2">
      <w:pPr>
        <w:pStyle w:val="Textodenotaderodap"/>
        <w:ind w:firstLine="708"/>
        <w:jc w:val="center"/>
        <w:rPr>
          <w:rFonts w:ascii="Times New Roman" w:hAnsi="Times New Roman" w:cs="Times New Roman"/>
          <w:bCs/>
        </w:rPr>
      </w:pPr>
      <w:r w:rsidRPr="008762D2">
        <w:rPr>
          <w:rFonts w:ascii="Times New Roman" w:hAnsi="Times New Roman" w:cs="Times New Roman"/>
          <w:b/>
          <w:bCs/>
        </w:rPr>
        <w:t xml:space="preserve">Fonte: </w:t>
      </w:r>
      <w:r w:rsidR="0058221B">
        <w:rPr>
          <w:rFonts w:ascii="Times New Roman" w:hAnsi="Times New Roman" w:cs="Times New Roman"/>
          <w:bCs/>
        </w:rPr>
        <w:t>Livraria companhia das letras</w:t>
      </w:r>
    </w:p>
    <w:p w14:paraId="14E2C9AD" w14:textId="77777777" w:rsidR="0058221B" w:rsidRDefault="0058221B" w:rsidP="00EC4A50">
      <w:pPr>
        <w:pStyle w:val="Textodenotaderodap"/>
        <w:ind w:firstLine="708"/>
        <w:jc w:val="both"/>
        <w:rPr>
          <w:rFonts w:ascii="Times New Roman" w:hAnsi="Times New Roman" w:cs="Times New Roman"/>
          <w:sz w:val="24"/>
          <w:szCs w:val="24"/>
        </w:rPr>
      </w:pPr>
    </w:p>
    <w:p w14:paraId="64CB3038" w14:textId="27655EAD" w:rsidR="00EC4A50" w:rsidRDefault="00D14158"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A obra foi escrita</w:t>
      </w:r>
      <w:r w:rsidR="00E749C2" w:rsidRPr="00791E38">
        <w:rPr>
          <w:rFonts w:ascii="Times New Roman" w:hAnsi="Times New Roman" w:cs="Times New Roman"/>
          <w:sz w:val="24"/>
          <w:szCs w:val="24"/>
        </w:rPr>
        <w:t xml:space="preserve"> </w:t>
      </w:r>
      <w:r w:rsidR="00791E38">
        <w:rPr>
          <w:rFonts w:ascii="Times New Roman" w:hAnsi="Times New Roman" w:cs="Times New Roman"/>
          <w:sz w:val="24"/>
          <w:szCs w:val="24"/>
        </w:rPr>
        <w:t>dentro do</w:t>
      </w:r>
      <w:r w:rsidR="00E749C2" w:rsidRPr="00791E38">
        <w:rPr>
          <w:rFonts w:ascii="Times New Roman" w:hAnsi="Times New Roman" w:cs="Times New Roman"/>
          <w:sz w:val="24"/>
          <w:szCs w:val="24"/>
        </w:rPr>
        <w:t xml:space="preserve"> possível</w:t>
      </w:r>
      <w:r w:rsidRPr="00791E38">
        <w:rPr>
          <w:rFonts w:ascii="Times New Roman" w:hAnsi="Times New Roman" w:cs="Times New Roman"/>
          <w:sz w:val="24"/>
          <w:szCs w:val="24"/>
        </w:rPr>
        <w:t xml:space="preserve"> em linguagem inclusiva ou neutra,</w:t>
      </w:r>
      <w:r w:rsidR="00E749C2" w:rsidRPr="00791E38">
        <w:rPr>
          <w:rFonts w:ascii="Times New Roman" w:hAnsi="Times New Roman" w:cs="Times New Roman"/>
          <w:sz w:val="24"/>
          <w:szCs w:val="24"/>
        </w:rPr>
        <w:t xml:space="preserve"> para compor outras agudezas de estranhamento e provocação.</w:t>
      </w:r>
      <w:r w:rsidRPr="00791E38">
        <w:rPr>
          <w:rFonts w:ascii="Times New Roman" w:hAnsi="Times New Roman" w:cs="Times New Roman"/>
          <w:sz w:val="24"/>
          <w:szCs w:val="24"/>
        </w:rPr>
        <w:t xml:space="preserve"> </w:t>
      </w:r>
      <w:r w:rsidR="004B17F3" w:rsidRPr="00791E38">
        <w:rPr>
          <w:rFonts w:ascii="Times New Roman" w:hAnsi="Times New Roman" w:cs="Times New Roman"/>
          <w:sz w:val="24"/>
          <w:szCs w:val="24"/>
        </w:rPr>
        <w:t xml:space="preserve">As páginas deste Banzeiro </w:t>
      </w:r>
      <w:r w:rsidR="00FD33CF" w:rsidRPr="00791E38">
        <w:rPr>
          <w:rFonts w:ascii="Times New Roman" w:hAnsi="Times New Roman" w:cs="Times New Roman"/>
          <w:sz w:val="24"/>
          <w:szCs w:val="24"/>
        </w:rPr>
        <w:t xml:space="preserve">entrecruzam os gêneros textuais </w:t>
      </w:r>
      <w:r w:rsidR="009516E3" w:rsidRPr="00791E38">
        <w:rPr>
          <w:rFonts w:ascii="Times New Roman" w:hAnsi="Times New Roman" w:cs="Times New Roman"/>
          <w:sz w:val="24"/>
          <w:szCs w:val="24"/>
        </w:rPr>
        <w:t>relato pessoal</w:t>
      </w:r>
      <w:r w:rsidR="008E571F" w:rsidRPr="00791E38">
        <w:rPr>
          <w:rFonts w:ascii="Times New Roman" w:hAnsi="Times New Roman" w:cs="Times New Roman"/>
          <w:sz w:val="24"/>
          <w:szCs w:val="24"/>
        </w:rPr>
        <w:t>, memórias, manifesto</w:t>
      </w:r>
      <w:r w:rsidR="009516E3" w:rsidRPr="00791E38">
        <w:rPr>
          <w:rFonts w:ascii="Times New Roman" w:hAnsi="Times New Roman" w:cs="Times New Roman"/>
          <w:sz w:val="24"/>
          <w:szCs w:val="24"/>
        </w:rPr>
        <w:t xml:space="preserve"> e investigação jornalística,</w:t>
      </w:r>
      <w:r w:rsidR="00FD33CF" w:rsidRPr="00791E38">
        <w:rPr>
          <w:rFonts w:ascii="Times New Roman" w:hAnsi="Times New Roman" w:cs="Times New Roman"/>
          <w:sz w:val="24"/>
          <w:szCs w:val="24"/>
        </w:rPr>
        <w:t xml:space="preserve"> predominantemente narrativos,</w:t>
      </w:r>
      <w:r w:rsidR="009516E3" w:rsidRPr="00791E38">
        <w:rPr>
          <w:rFonts w:ascii="Times New Roman" w:hAnsi="Times New Roman" w:cs="Times New Roman"/>
          <w:sz w:val="24"/>
          <w:szCs w:val="24"/>
        </w:rPr>
        <w:t xml:space="preserve"> principalmente </w:t>
      </w:r>
      <w:r w:rsidR="0058221B">
        <w:rPr>
          <w:rFonts w:ascii="Times New Roman" w:hAnsi="Times New Roman" w:cs="Times New Roman"/>
          <w:sz w:val="24"/>
          <w:szCs w:val="24"/>
        </w:rPr>
        <w:t xml:space="preserve">sobre </w:t>
      </w:r>
      <w:r w:rsidR="009516E3" w:rsidRPr="00791E38">
        <w:rPr>
          <w:rFonts w:ascii="Times New Roman" w:hAnsi="Times New Roman" w:cs="Times New Roman"/>
          <w:sz w:val="24"/>
          <w:szCs w:val="24"/>
        </w:rPr>
        <w:t xml:space="preserve">a região Amazônica, </w:t>
      </w:r>
      <w:r w:rsidR="00A97C78" w:rsidRPr="00791E38">
        <w:rPr>
          <w:rFonts w:ascii="Times New Roman" w:hAnsi="Times New Roman" w:cs="Times New Roman"/>
          <w:sz w:val="24"/>
          <w:szCs w:val="24"/>
        </w:rPr>
        <w:t xml:space="preserve">no rio Xingu e Altamira, uma fronteira repleta de contradições e </w:t>
      </w:r>
      <w:r w:rsidR="00FD33CF" w:rsidRPr="00791E38">
        <w:rPr>
          <w:rFonts w:ascii="Times New Roman" w:hAnsi="Times New Roman" w:cs="Times New Roman"/>
          <w:sz w:val="24"/>
          <w:szCs w:val="24"/>
        </w:rPr>
        <w:t>cercada pelo sistema capitalista</w:t>
      </w:r>
      <w:r w:rsidR="0058221B">
        <w:rPr>
          <w:rFonts w:ascii="Times New Roman" w:hAnsi="Times New Roman" w:cs="Times New Roman"/>
          <w:sz w:val="24"/>
          <w:szCs w:val="24"/>
        </w:rPr>
        <w:t>. A</w:t>
      </w:r>
      <w:r w:rsidR="00FD33CF" w:rsidRPr="00791E38">
        <w:rPr>
          <w:rFonts w:ascii="Times New Roman" w:hAnsi="Times New Roman" w:cs="Times New Roman"/>
          <w:sz w:val="24"/>
          <w:szCs w:val="24"/>
        </w:rPr>
        <w:t xml:space="preserve">qui </w:t>
      </w:r>
      <w:r w:rsidR="00A97C78" w:rsidRPr="00791E38">
        <w:rPr>
          <w:rFonts w:ascii="Times New Roman" w:hAnsi="Times New Roman" w:cs="Times New Roman"/>
          <w:sz w:val="24"/>
          <w:szCs w:val="24"/>
        </w:rPr>
        <w:t>se encontra</w:t>
      </w:r>
      <w:r w:rsidR="00FD33CF" w:rsidRPr="00791E38">
        <w:rPr>
          <w:rFonts w:ascii="Times New Roman" w:hAnsi="Times New Roman" w:cs="Times New Roman"/>
          <w:sz w:val="24"/>
          <w:szCs w:val="24"/>
        </w:rPr>
        <w:t>m</w:t>
      </w:r>
      <w:r w:rsidR="00A97C78" w:rsidRPr="00791E38">
        <w:rPr>
          <w:rFonts w:ascii="Times New Roman" w:hAnsi="Times New Roman" w:cs="Times New Roman"/>
          <w:sz w:val="24"/>
          <w:szCs w:val="24"/>
        </w:rPr>
        <w:t xml:space="preserve"> muitos embates</w:t>
      </w:r>
      <w:r w:rsidR="00FD33CF" w:rsidRPr="00791E38">
        <w:rPr>
          <w:rFonts w:ascii="Times New Roman" w:hAnsi="Times New Roman" w:cs="Times New Roman"/>
          <w:sz w:val="24"/>
          <w:szCs w:val="24"/>
        </w:rPr>
        <w:t xml:space="preserve"> da contemporaneidade, bem como as resistências dos povos tradicionais frente aos impactos socioambientais e culturais causados pela</w:t>
      </w:r>
      <w:r w:rsidR="00394DE3" w:rsidRPr="00791E38">
        <w:rPr>
          <w:rFonts w:ascii="Times New Roman" w:hAnsi="Times New Roman" w:cs="Times New Roman"/>
          <w:sz w:val="24"/>
          <w:szCs w:val="24"/>
        </w:rPr>
        <w:t>s</w:t>
      </w:r>
      <w:r w:rsidR="00FD33CF" w:rsidRPr="00791E38">
        <w:rPr>
          <w:rFonts w:ascii="Times New Roman" w:hAnsi="Times New Roman" w:cs="Times New Roman"/>
          <w:sz w:val="24"/>
          <w:szCs w:val="24"/>
        </w:rPr>
        <w:t xml:space="preserve"> dinâmicas dos grandes projetos de desenvolvimento na região. </w:t>
      </w:r>
    </w:p>
    <w:p w14:paraId="7985CBDD" w14:textId="77777777" w:rsidR="00BB78D8" w:rsidRDefault="00394DE3"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lastRenderedPageBreak/>
        <w:t>Entro neste banzeiro com o pensamento de mergulh</w:t>
      </w:r>
      <w:r w:rsidR="004732CE">
        <w:rPr>
          <w:rFonts w:ascii="Times New Roman" w:hAnsi="Times New Roman" w:cs="Times New Roman"/>
          <w:sz w:val="24"/>
          <w:szCs w:val="24"/>
        </w:rPr>
        <w:t>ar</w:t>
      </w:r>
      <w:r w:rsidRPr="00791E38">
        <w:rPr>
          <w:rFonts w:ascii="Times New Roman" w:hAnsi="Times New Roman" w:cs="Times New Roman"/>
          <w:sz w:val="24"/>
          <w:szCs w:val="24"/>
        </w:rPr>
        <w:t xml:space="preserve"> em muitas histórias vividas por humanos e não humanos que fazem parte das Amazônias</w:t>
      </w:r>
      <w:r w:rsidR="009A50CF" w:rsidRPr="00791E38">
        <w:rPr>
          <w:rFonts w:ascii="Times New Roman" w:hAnsi="Times New Roman" w:cs="Times New Roman"/>
          <w:sz w:val="24"/>
          <w:szCs w:val="24"/>
        </w:rPr>
        <w:t>.</w:t>
      </w:r>
      <w:r w:rsidR="008257DB" w:rsidRPr="00791E38">
        <w:rPr>
          <w:rFonts w:ascii="Times New Roman" w:hAnsi="Times New Roman" w:cs="Times New Roman"/>
          <w:sz w:val="24"/>
          <w:szCs w:val="24"/>
        </w:rPr>
        <w:t xml:space="preserve"> A cada folha aberta parece que o mergulho é mais profundo, às vezes, nem consigo respirar, tenho que esperar “o Banzeiro se recolher suas garras ou amainar” (p.</w:t>
      </w:r>
      <w:r w:rsidR="005A00CC" w:rsidRPr="00791E38">
        <w:rPr>
          <w:rFonts w:ascii="Times New Roman" w:hAnsi="Times New Roman" w:cs="Times New Roman"/>
          <w:sz w:val="24"/>
          <w:szCs w:val="24"/>
        </w:rPr>
        <w:t>9</w:t>
      </w:r>
      <w:r w:rsidR="008257DB" w:rsidRPr="00791E38">
        <w:rPr>
          <w:rFonts w:ascii="Times New Roman" w:hAnsi="Times New Roman" w:cs="Times New Roman"/>
          <w:sz w:val="24"/>
          <w:szCs w:val="24"/>
        </w:rPr>
        <w:t xml:space="preserve">), como em um dos capítulos </w:t>
      </w:r>
      <w:r w:rsidR="002C5B56" w:rsidRPr="00791E38">
        <w:rPr>
          <w:rFonts w:ascii="Times New Roman" w:hAnsi="Times New Roman" w:cs="Times New Roman"/>
          <w:sz w:val="24"/>
          <w:szCs w:val="24"/>
        </w:rPr>
        <w:t xml:space="preserve">“entre floresta” </w:t>
      </w:r>
      <w:r w:rsidR="008257DB" w:rsidRPr="00791E38">
        <w:rPr>
          <w:rFonts w:ascii="Times New Roman" w:hAnsi="Times New Roman" w:cs="Times New Roman"/>
          <w:sz w:val="24"/>
          <w:szCs w:val="24"/>
        </w:rPr>
        <w:t>que retrata</w:t>
      </w:r>
      <w:r w:rsidR="002C5B56" w:rsidRPr="00791E38">
        <w:rPr>
          <w:rFonts w:ascii="Times New Roman" w:hAnsi="Times New Roman" w:cs="Times New Roman"/>
          <w:sz w:val="24"/>
          <w:szCs w:val="24"/>
        </w:rPr>
        <w:t xml:space="preserve"> um pouco sobre beradeiros ou ribeirinhos impactados pelo empreendimento chamado Belo Monte, um léxico rodeado de destruição</w:t>
      </w:r>
      <w:r w:rsidR="008257DB" w:rsidRPr="00791E38">
        <w:rPr>
          <w:rFonts w:ascii="Times New Roman" w:hAnsi="Times New Roman" w:cs="Times New Roman"/>
          <w:sz w:val="24"/>
          <w:szCs w:val="24"/>
        </w:rPr>
        <w:t xml:space="preserve"> da vida</w:t>
      </w:r>
      <w:r w:rsidR="002C5B56" w:rsidRPr="00791E38">
        <w:rPr>
          <w:rFonts w:ascii="Times New Roman" w:hAnsi="Times New Roman" w:cs="Times New Roman"/>
          <w:sz w:val="24"/>
          <w:szCs w:val="24"/>
        </w:rPr>
        <w:t xml:space="preserve"> e da floresta.</w:t>
      </w:r>
      <w:r w:rsidR="00EC4A50">
        <w:rPr>
          <w:rFonts w:ascii="Times New Roman" w:hAnsi="Times New Roman" w:cs="Times New Roman"/>
          <w:sz w:val="24"/>
          <w:szCs w:val="24"/>
        </w:rPr>
        <w:t xml:space="preserve"> E p</w:t>
      </w:r>
      <w:r w:rsidR="003A17FC" w:rsidRPr="00791E38">
        <w:rPr>
          <w:rFonts w:ascii="Times New Roman" w:hAnsi="Times New Roman" w:cs="Times New Roman"/>
          <w:sz w:val="24"/>
          <w:szCs w:val="24"/>
        </w:rPr>
        <w:t>ara o barramento do rio, os estrondos ensurdecedores, a morte do rio era inevitável e as vidas que por ali viviam também eram dilaceradas por retira</w:t>
      </w:r>
      <w:r w:rsidR="00B210D5">
        <w:rPr>
          <w:rFonts w:ascii="Times New Roman" w:hAnsi="Times New Roman" w:cs="Times New Roman"/>
          <w:sz w:val="24"/>
          <w:szCs w:val="24"/>
        </w:rPr>
        <w:t>das</w:t>
      </w:r>
      <w:r w:rsidR="003A17FC" w:rsidRPr="00791E38">
        <w:rPr>
          <w:rFonts w:ascii="Times New Roman" w:hAnsi="Times New Roman" w:cs="Times New Roman"/>
          <w:sz w:val="24"/>
          <w:szCs w:val="24"/>
        </w:rPr>
        <w:t xml:space="preserve"> compulsórias, como a</w:t>
      </w:r>
      <w:r w:rsidR="008257DB" w:rsidRPr="00791E38">
        <w:rPr>
          <w:rFonts w:ascii="Times New Roman" w:hAnsi="Times New Roman" w:cs="Times New Roman"/>
          <w:sz w:val="24"/>
          <w:szCs w:val="24"/>
        </w:rPr>
        <w:t xml:space="preserve"> de </w:t>
      </w:r>
      <w:r w:rsidR="002C5B56" w:rsidRPr="00791E38">
        <w:rPr>
          <w:rFonts w:ascii="Times New Roman" w:hAnsi="Times New Roman" w:cs="Times New Roman"/>
          <w:sz w:val="24"/>
          <w:szCs w:val="24"/>
        </w:rPr>
        <w:t>Otávio</w:t>
      </w:r>
      <w:r w:rsidR="003A17FC" w:rsidRPr="00791E38">
        <w:rPr>
          <w:rFonts w:ascii="Times New Roman" w:hAnsi="Times New Roman" w:cs="Times New Roman"/>
          <w:sz w:val="24"/>
          <w:szCs w:val="24"/>
        </w:rPr>
        <w:t xml:space="preserve"> das Chagas, narrado pela jornalista, um pescador sem rio e sem peixe. </w:t>
      </w:r>
      <w:r w:rsidR="00BB78D8">
        <w:rPr>
          <w:rFonts w:ascii="Times New Roman" w:hAnsi="Times New Roman" w:cs="Times New Roman"/>
          <w:sz w:val="24"/>
          <w:szCs w:val="24"/>
        </w:rPr>
        <w:t>P</w:t>
      </w:r>
      <w:r w:rsidR="003A17FC" w:rsidRPr="00791E38">
        <w:rPr>
          <w:rFonts w:ascii="Times New Roman" w:hAnsi="Times New Roman" w:cs="Times New Roman"/>
          <w:sz w:val="24"/>
          <w:szCs w:val="24"/>
        </w:rPr>
        <w:t>escador</w:t>
      </w:r>
      <w:r w:rsidR="00BB78D8">
        <w:rPr>
          <w:rFonts w:ascii="Times New Roman" w:hAnsi="Times New Roman" w:cs="Times New Roman"/>
          <w:sz w:val="24"/>
          <w:szCs w:val="24"/>
        </w:rPr>
        <w:t xml:space="preserve">, este, </w:t>
      </w:r>
      <w:r w:rsidR="003A17FC" w:rsidRPr="00791E38">
        <w:rPr>
          <w:rFonts w:ascii="Times New Roman" w:hAnsi="Times New Roman" w:cs="Times New Roman"/>
          <w:sz w:val="24"/>
          <w:szCs w:val="24"/>
        </w:rPr>
        <w:t>expulso da ilha onde nasceu, posto na periferia da cidade de Altamira.</w:t>
      </w:r>
      <w:r w:rsidRPr="00791E38">
        <w:rPr>
          <w:rFonts w:ascii="Times New Roman" w:hAnsi="Times New Roman" w:cs="Times New Roman"/>
          <w:sz w:val="24"/>
          <w:szCs w:val="24"/>
        </w:rPr>
        <w:t xml:space="preserve"> </w:t>
      </w:r>
      <w:r w:rsidR="00D511D7" w:rsidRPr="00791E38">
        <w:rPr>
          <w:rFonts w:ascii="Times New Roman" w:hAnsi="Times New Roman" w:cs="Times New Roman"/>
          <w:sz w:val="24"/>
          <w:szCs w:val="24"/>
        </w:rPr>
        <w:t>Ilha da Serra</w:t>
      </w:r>
      <w:r w:rsidR="00BB78D8">
        <w:rPr>
          <w:rFonts w:ascii="Times New Roman" w:hAnsi="Times New Roman" w:cs="Times New Roman"/>
          <w:sz w:val="24"/>
          <w:szCs w:val="24"/>
        </w:rPr>
        <w:t xml:space="preserve"> (ilha de seu Otávio)</w:t>
      </w:r>
      <w:r w:rsidR="00D511D7" w:rsidRPr="00791E38">
        <w:rPr>
          <w:rFonts w:ascii="Times New Roman" w:hAnsi="Times New Roman" w:cs="Times New Roman"/>
          <w:sz w:val="24"/>
          <w:szCs w:val="24"/>
        </w:rPr>
        <w:t xml:space="preserve"> afundou, </w:t>
      </w:r>
      <w:r w:rsidR="00BB78D8">
        <w:rPr>
          <w:rFonts w:ascii="Times New Roman" w:hAnsi="Times New Roman" w:cs="Times New Roman"/>
          <w:sz w:val="24"/>
          <w:szCs w:val="24"/>
        </w:rPr>
        <w:t xml:space="preserve">hoje </w:t>
      </w:r>
      <w:r w:rsidR="00D511D7" w:rsidRPr="00791E38">
        <w:rPr>
          <w:rFonts w:ascii="Times New Roman" w:hAnsi="Times New Roman" w:cs="Times New Roman"/>
          <w:sz w:val="24"/>
          <w:szCs w:val="24"/>
        </w:rPr>
        <w:t>debaixo do paredão da hidrelétrica</w:t>
      </w:r>
      <w:r w:rsidR="00BB78D8">
        <w:rPr>
          <w:rFonts w:ascii="Times New Roman" w:hAnsi="Times New Roman" w:cs="Times New Roman"/>
          <w:sz w:val="24"/>
          <w:szCs w:val="24"/>
        </w:rPr>
        <w:t>.</w:t>
      </w:r>
    </w:p>
    <w:p w14:paraId="0D353BD9" w14:textId="77777777" w:rsidR="00BB78D8" w:rsidRDefault="00BB78D8" w:rsidP="00EC4A50">
      <w:pPr>
        <w:pStyle w:val="Textodenotaderodap"/>
        <w:ind w:firstLine="708"/>
        <w:jc w:val="both"/>
        <w:rPr>
          <w:rFonts w:ascii="Times New Roman" w:hAnsi="Times New Roman" w:cs="Times New Roman"/>
          <w:sz w:val="24"/>
          <w:szCs w:val="24"/>
        </w:rPr>
      </w:pPr>
      <w:r>
        <w:rPr>
          <w:rFonts w:ascii="Times New Roman" w:hAnsi="Times New Roman" w:cs="Times New Roman"/>
          <w:sz w:val="24"/>
          <w:szCs w:val="24"/>
        </w:rPr>
        <w:t>S</w:t>
      </w:r>
      <w:r w:rsidR="00D511D7" w:rsidRPr="00791E38">
        <w:rPr>
          <w:rFonts w:ascii="Times New Roman" w:hAnsi="Times New Roman" w:cs="Times New Roman"/>
          <w:sz w:val="24"/>
          <w:szCs w:val="24"/>
        </w:rPr>
        <w:t>ão cenas fortes da história deste pescador, por isso, preciso de fôlego para folhear o restante das páginas, além disso, sei que há muito mais para refletir sobre as expropriações e impactos des</w:t>
      </w:r>
      <w:r w:rsidR="00E749C2" w:rsidRPr="00791E38">
        <w:rPr>
          <w:rFonts w:ascii="Times New Roman" w:hAnsi="Times New Roman" w:cs="Times New Roman"/>
          <w:sz w:val="24"/>
          <w:szCs w:val="24"/>
        </w:rPr>
        <w:t>s</w:t>
      </w:r>
      <w:r w:rsidR="00D511D7" w:rsidRPr="00791E38">
        <w:rPr>
          <w:rFonts w:ascii="Times New Roman" w:hAnsi="Times New Roman" w:cs="Times New Roman"/>
          <w:sz w:val="24"/>
          <w:szCs w:val="24"/>
        </w:rPr>
        <w:t>as memórias que se fizeram marcadas nos povos do rio Xingu.</w:t>
      </w:r>
      <w:r w:rsidR="00E8667C" w:rsidRPr="00791E38">
        <w:rPr>
          <w:rFonts w:ascii="Times New Roman" w:hAnsi="Times New Roman" w:cs="Times New Roman"/>
          <w:sz w:val="24"/>
          <w:szCs w:val="24"/>
        </w:rPr>
        <w:t xml:space="preserve"> </w:t>
      </w:r>
      <w:r w:rsidR="004D41CB" w:rsidRPr="00791E38">
        <w:rPr>
          <w:rFonts w:ascii="Times New Roman" w:hAnsi="Times New Roman" w:cs="Times New Roman"/>
          <w:sz w:val="24"/>
          <w:szCs w:val="24"/>
        </w:rPr>
        <w:t>A obra gira em torno da denúncia das extravagâncias do poder sobre as várias realidades da Amazônia, como a devastação da floresta, estando em voga questões climáticas</w:t>
      </w:r>
      <w:r w:rsidR="00E7346B" w:rsidRPr="00791E38">
        <w:rPr>
          <w:rFonts w:ascii="Times New Roman" w:hAnsi="Times New Roman" w:cs="Times New Roman"/>
          <w:sz w:val="24"/>
          <w:szCs w:val="24"/>
        </w:rPr>
        <w:t xml:space="preserve"> e</w:t>
      </w:r>
      <w:r w:rsidR="004D41CB" w:rsidRPr="00791E38">
        <w:rPr>
          <w:rFonts w:ascii="Times New Roman" w:hAnsi="Times New Roman" w:cs="Times New Roman"/>
          <w:sz w:val="24"/>
          <w:szCs w:val="24"/>
        </w:rPr>
        <w:t xml:space="preserve"> os povos-floresta impactados pel</w:t>
      </w:r>
      <w:r w:rsidR="00E7346B" w:rsidRPr="00791E38">
        <w:rPr>
          <w:rFonts w:ascii="Times New Roman" w:hAnsi="Times New Roman" w:cs="Times New Roman"/>
          <w:sz w:val="24"/>
          <w:szCs w:val="24"/>
        </w:rPr>
        <w:t>o</w:t>
      </w:r>
      <w:r w:rsidR="004D41CB" w:rsidRPr="00791E38">
        <w:rPr>
          <w:rFonts w:ascii="Times New Roman" w:hAnsi="Times New Roman" w:cs="Times New Roman"/>
          <w:sz w:val="24"/>
          <w:szCs w:val="24"/>
        </w:rPr>
        <w:t xml:space="preserve">s </w:t>
      </w:r>
      <w:r w:rsidR="00E7346B" w:rsidRPr="00791E38">
        <w:rPr>
          <w:rFonts w:ascii="Times New Roman" w:hAnsi="Times New Roman" w:cs="Times New Roman"/>
          <w:sz w:val="24"/>
          <w:szCs w:val="24"/>
        </w:rPr>
        <w:t>grandes projetos de desenvolvimento</w:t>
      </w:r>
      <w:r w:rsidR="004D41CB" w:rsidRPr="00791E38">
        <w:rPr>
          <w:rFonts w:ascii="Times New Roman" w:hAnsi="Times New Roman" w:cs="Times New Roman"/>
          <w:sz w:val="24"/>
          <w:szCs w:val="24"/>
        </w:rPr>
        <w:t>.</w:t>
      </w:r>
    </w:p>
    <w:p w14:paraId="60643C8D" w14:textId="77777777" w:rsidR="00BB78D8" w:rsidRDefault="00E7346B"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 xml:space="preserve">No decorrer da leitura me vejo também debruçada nas imagens assistidas pela autora, através da linguagem </w:t>
      </w:r>
      <w:r w:rsidR="00E749C2" w:rsidRPr="00791E38">
        <w:rPr>
          <w:rFonts w:ascii="Times New Roman" w:hAnsi="Times New Roman" w:cs="Times New Roman"/>
          <w:sz w:val="24"/>
          <w:szCs w:val="24"/>
        </w:rPr>
        <w:t xml:space="preserve">que </w:t>
      </w:r>
      <w:r w:rsidRPr="00791E38">
        <w:rPr>
          <w:rFonts w:ascii="Times New Roman" w:hAnsi="Times New Roman" w:cs="Times New Roman"/>
          <w:sz w:val="24"/>
          <w:szCs w:val="24"/>
        </w:rPr>
        <w:t>impulsiona a gente a mergulhar mais fundo</w:t>
      </w:r>
      <w:r w:rsidR="00B210D5">
        <w:rPr>
          <w:rFonts w:ascii="Times New Roman" w:hAnsi="Times New Roman" w:cs="Times New Roman"/>
          <w:sz w:val="24"/>
          <w:szCs w:val="24"/>
        </w:rPr>
        <w:t>. A</w:t>
      </w:r>
      <w:r w:rsidRPr="00791E38">
        <w:rPr>
          <w:rFonts w:ascii="Times New Roman" w:hAnsi="Times New Roman" w:cs="Times New Roman"/>
          <w:sz w:val="24"/>
          <w:szCs w:val="24"/>
        </w:rPr>
        <w:t xml:space="preserve">s histórias aqui delineadas em </w:t>
      </w:r>
      <w:r w:rsidR="002C2E1C" w:rsidRPr="00791E38">
        <w:rPr>
          <w:rFonts w:ascii="Times New Roman" w:hAnsi="Times New Roman" w:cs="Times New Roman"/>
          <w:sz w:val="24"/>
          <w:szCs w:val="24"/>
        </w:rPr>
        <w:t xml:space="preserve">383 páginas, </w:t>
      </w:r>
      <w:r w:rsidRPr="00791E38">
        <w:rPr>
          <w:rFonts w:ascii="Times New Roman" w:hAnsi="Times New Roman" w:cs="Times New Roman"/>
          <w:sz w:val="24"/>
          <w:szCs w:val="24"/>
        </w:rPr>
        <w:t xml:space="preserve">muitos capítulos, </w:t>
      </w:r>
      <w:r w:rsidR="002C2E1C" w:rsidRPr="00791E38">
        <w:rPr>
          <w:rFonts w:ascii="Times New Roman" w:hAnsi="Times New Roman" w:cs="Times New Roman"/>
          <w:sz w:val="24"/>
          <w:szCs w:val="24"/>
        </w:rPr>
        <w:t>nos quais não seguem uma numeração, isso faz mais sentido po</w:t>
      </w:r>
      <w:r w:rsidR="00C731C3" w:rsidRPr="00791E38">
        <w:rPr>
          <w:rFonts w:ascii="Times New Roman" w:hAnsi="Times New Roman" w:cs="Times New Roman"/>
          <w:sz w:val="24"/>
          <w:szCs w:val="24"/>
        </w:rPr>
        <w:t>rque as vidas, as histórias, as Amazônias seguem a narrativa</w:t>
      </w:r>
      <w:r w:rsidR="00E749C2" w:rsidRPr="00791E38">
        <w:rPr>
          <w:rFonts w:ascii="Times New Roman" w:hAnsi="Times New Roman" w:cs="Times New Roman"/>
          <w:sz w:val="24"/>
          <w:szCs w:val="24"/>
        </w:rPr>
        <w:t xml:space="preserve"> da vida</w:t>
      </w:r>
      <w:r w:rsidR="00C731C3" w:rsidRPr="00791E38">
        <w:rPr>
          <w:rFonts w:ascii="Times New Roman" w:hAnsi="Times New Roman" w:cs="Times New Roman"/>
          <w:sz w:val="24"/>
          <w:szCs w:val="24"/>
        </w:rPr>
        <w:t xml:space="preserve"> e não </w:t>
      </w:r>
      <w:r w:rsidR="00E749C2" w:rsidRPr="00791E38">
        <w:rPr>
          <w:rFonts w:ascii="Times New Roman" w:hAnsi="Times New Roman" w:cs="Times New Roman"/>
          <w:sz w:val="24"/>
          <w:szCs w:val="24"/>
        </w:rPr>
        <w:t>por uma</w:t>
      </w:r>
      <w:r w:rsidR="00C731C3" w:rsidRPr="00791E38">
        <w:rPr>
          <w:rFonts w:ascii="Times New Roman" w:hAnsi="Times New Roman" w:cs="Times New Roman"/>
          <w:sz w:val="24"/>
          <w:szCs w:val="24"/>
        </w:rPr>
        <w:t xml:space="preserve"> cronologia ocident</w:t>
      </w:r>
      <w:r w:rsidR="00E749C2" w:rsidRPr="00791E38">
        <w:rPr>
          <w:rFonts w:ascii="Times New Roman" w:hAnsi="Times New Roman" w:cs="Times New Roman"/>
          <w:sz w:val="24"/>
          <w:szCs w:val="24"/>
        </w:rPr>
        <w:t>al</w:t>
      </w:r>
      <w:r w:rsidR="00C731C3" w:rsidRPr="00791E38">
        <w:rPr>
          <w:rFonts w:ascii="Times New Roman" w:hAnsi="Times New Roman" w:cs="Times New Roman"/>
          <w:sz w:val="24"/>
          <w:szCs w:val="24"/>
        </w:rPr>
        <w:t xml:space="preserve">. </w:t>
      </w:r>
    </w:p>
    <w:p w14:paraId="5FDF6995" w14:textId="77777777" w:rsidR="00BB78D8" w:rsidRDefault="00C731C3"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Logo no sumário, o leitor pode escolher um título sem se perder no caminho</w:t>
      </w:r>
      <w:r w:rsidR="005A00CC" w:rsidRPr="00791E38">
        <w:rPr>
          <w:rFonts w:ascii="Times New Roman" w:hAnsi="Times New Roman" w:cs="Times New Roman"/>
          <w:sz w:val="24"/>
          <w:szCs w:val="24"/>
        </w:rPr>
        <w:t xml:space="preserve">, mas </w:t>
      </w:r>
      <w:r w:rsidR="00E749C2" w:rsidRPr="00791E38">
        <w:rPr>
          <w:rFonts w:ascii="Times New Roman" w:hAnsi="Times New Roman" w:cs="Times New Roman"/>
          <w:sz w:val="24"/>
          <w:szCs w:val="24"/>
        </w:rPr>
        <w:t>aconselho</w:t>
      </w:r>
      <w:r w:rsidR="005A00CC" w:rsidRPr="00791E38">
        <w:rPr>
          <w:rFonts w:ascii="Times New Roman" w:hAnsi="Times New Roman" w:cs="Times New Roman"/>
          <w:sz w:val="24"/>
          <w:szCs w:val="24"/>
        </w:rPr>
        <w:t xml:space="preserve"> que ora o </w:t>
      </w:r>
      <w:r w:rsidR="00FD4091" w:rsidRPr="00791E38">
        <w:rPr>
          <w:rFonts w:ascii="Times New Roman" w:hAnsi="Times New Roman" w:cs="Times New Roman"/>
          <w:sz w:val="24"/>
          <w:szCs w:val="24"/>
        </w:rPr>
        <w:t>B</w:t>
      </w:r>
      <w:r w:rsidR="005A00CC" w:rsidRPr="00791E38">
        <w:rPr>
          <w:rFonts w:ascii="Times New Roman" w:hAnsi="Times New Roman" w:cs="Times New Roman"/>
          <w:sz w:val="24"/>
          <w:szCs w:val="24"/>
        </w:rPr>
        <w:t xml:space="preserve">anzeiro te levará para baixo, </w:t>
      </w:r>
      <w:r w:rsidR="007752CF" w:rsidRPr="00791E38">
        <w:rPr>
          <w:rFonts w:ascii="Times New Roman" w:hAnsi="Times New Roman" w:cs="Times New Roman"/>
          <w:sz w:val="24"/>
          <w:szCs w:val="24"/>
        </w:rPr>
        <w:t>pois os textos se apresentam numa realidade nua e crua</w:t>
      </w:r>
      <w:r w:rsidR="00A6558E" w:rsidRPr="00791E38">
        <w:rPr>
          <w:rFonts w:ascii="Times New Roman" w:hAnsi="Times New Roman" w:cs="Times New Roman"/>
          <w:sz w:val="24"/>
          <w:szCs w:val="24"/>
        </w:rPr>
        <w:t>. São vidas barradas</w:t>
      </w:r>
      <w:r w:rsidR="008D30EA" w:rsidRPr="00791E38">
        <w:rPr>
          <w:rFonts w:ascii="Times New Roman" w:hAnsi="Times New Roman" w:cs="Times New Roman"/>
          <w:sz w:val="24"/>
          <w:szCs w:val="24"/>
        </w:rPr>
        <w:t>, afogadas pela</w:t>
      </w:r>
      <w:r w:rsidR="00672CB2" w:rsidRPr="00791E38">
        <w:rPr>
          <w:rFonts w:ascii="Times New Roman" w:hAnsi="Times New Roman" w:cs="Times New Roman"/>
          <w:sz w:val="24"/>
          <w:szCs w:val="24"/>
        </w:rPr>
        <w:t>s</w:t>
      </w:r>
      <w:r w:rsidR="008D30EA" w:rsidRPr="00791E38">
        <w:rPr>
          <w:rFonts w:ascii="Times New Roman" w:hAnsi="Times New Roman" w:cs="Times New Roman"/>
          <w:sz w:val="24"/>
          <w:szCs w:val="24"/>
        </w:rPr>
        <w:t xml:space="preserve"> hidrelétrica</w:t>
      </w:r>
      <w:r w:rsidR="00672CB2" w:rsidRPr="00791E38">
        <w:rPr>
          <w:rFonts w:ascii="Times New Roman" w:hAnsi="Times New Roman" w:cs="Times New Roman"/>
          <w:sz w:val="24"/>
          <w:szCs w:val="24"/>
        </w:rPr>
        <w:t>s</w:t>
      </w:r>
      <w:r w:rsidR="008D30EA" w:rsidRPr="00791E38">
        <w:rPr>
          <w:rFonts w:ascii="Times New Roman" w:hAnsi="Times New Roman" w:cs="Times New Roman"/>
          <w:sz w:val="24"/>
          <w:szCs w:val="24"/>
        </w:rPr>
        <w:t>, são beradeiros, ribeirinhos forçad</w:t>
      </w:r>
      <w:r w:rsidR="008E571F" w:rsidRPr="00791E38">
        <w:rPr>
          <w:rFonts w:ascii="Times New Roman" w:hAnsi="Times New Roman" w:cs="Times New Roman"/>
          <w:sz w:val="24"/>
          <w:szCs w:val="24"/>
        </w:rPr>
        <w:t>o</w:t>
      </w:r>
      <w:r w:rsidR="008D30EA" w:rsidRPr="00791E38">
        <w:rPr>
          <w:rFonts w:ascii="Times New Roman" w:hAnsi="Times New Roman" w:cs="Times New Roman"/>
          <w:sz w:val="24"/>
          <w:szCs w:val="24"/>
        </w:rPr>
        <w:t xml:space="preserve">s a sair do seu lugar, </w:t>
      </w:r>
      <w:r w:rsidR="00672CB2" w:rsidRPr="00791E38">
        <w:rPr>
          <w:rFonts w:ascii="Times New Roman" w:hAnsi="Times New Roman" w:cs="Times New Roman"/>
          <w:sz w:val="24"/>
          <w:szCs w:val="24"/>
        </w:rPr>
        <w:t xml:space="preserve">são </w:t>
      </w:r>
      <w:r w:rsidR="008D30EA" w:rsidRPr="00791E38">
        <w:rPr>
          <w:rFonts w:ascii="Times New Roman" w:hAnsi="Times New Roman" w:cs="Times New Roman"/>
          <w:sz w:val="24"/>
          <w:szCs w:val="24"/>
        </w:rPr>
        <w:t>violência</w:t>
      </w:r>
      <w:r w:rsidR="00672CB2" w:rsidRPr="00791E38">
        <w:rPr>
          <w:rFonts w:ascii="Times New Roman" w:hAnsi="Times New Roman" w:cs="Times New Roman"/>
          <w:sz w:val="24"/>
          <w:szCs w:val="24"/>
        </w:rPr>
        <w:t>s</w:t>
      </w:r>
      <w:r w:rsidR="008D30EA" w:rsidRPr="00791E38">
        <w:rPr>
          <w:rFonts w:ascii="Times New Roman" w:hAnsi="Times New Roman" w:cs="Times New Roman"/>
          <w:sz w:val="24"/>
          <w:szCs w:val="24"/>
        </w:rPr>
        <w:t xml:space="preserve"> vivenciad</w:t>
      </w:r>
      <w:r w:rsidR="00672CB2" w:rsidRPr="00791E38">
        <w:rPr>
          <w:rFonts w:ascii="Times New Roman" w:hAnsi="Times New Roman" w:cs="Times New Roman"/>
          <w:sz w:val="24"/>
          <w:szCs w:val="24"/>
        </w:rPr>
        <w:t>as</w:t>
      </w:r>
      <w:r w:rsidR="008D30EA" w:rsidRPr="00791E38">
        <w:rPr>
          <w:rFonts w:ascii="Times New Roman" w:hAnsi="Times New Roman" w:cs="Times New Roman"/>
          <w:sz w:val="24"/>
          <w:szCs w:val="24"/>
        </w:rPr>
        <w:t xml:space="preserve"> pelos povos-floresta </w:t>
      </w:r>
      <w:r w:rsidR="00672CB2" w:rsidRPr="00791E38">
        <w:rPr>
          <w:rFonts w:ascii="Times New Roman" w:hAnsi="Times New Roman" w:cs="Times New Roman"/>
          <w:sz w:val="24"/>
          <w:szCs w:val="24"/>
        </w:rPr>
        <w:t xml:space="preserve">em meio </w:t>
      </w:r>
      <w:r w:rsidR="00B210D5">
        <w:rPr>
          <w:rFonts w:ascii="Times New Roman" w:hAnsi="Times New Roman" w:cs="Times New Roman"/>
          <w:sz w:val="24"/>
          <w:szCs w:val="24"/>
        </w:rPr>
        <w:t>à</w:t>
      </w:r>
      <w:r w:rsidR="00672CB2" w:rsidRPr="00791E38">
        <w:rPr>
          <w:rFonts w:ascii="Times New Roman" w:hAnsi="Times New Roman" w:cs="Times New Roman"/>
          <w:sz w:val="24"/>
          <w:szCs w:val="24"/>
        </w:rPr>
        <w:t xml:space="preserve"> conjuntura política e econômica configurada para a Amazônia. </w:t>
      </w:r>
      <w:r w:rsidR="00BB78D8">
        <w:rPr>
          <w:rFonts w:ascii="Times New Roman" w:hAnsi="Times New Roman" w:cs="Times New Roman"/>
          <w:sz w:val="24"/>
          <w:szCs w:val="24"/>
        </w:rPr>
        <w:t xml:space="preserve">Estas </w:t>
      </w:r>
      <w:r w:rsidR="00672CB2" w:rsidRPr="00791E38">
        <w:rPr>
          <w:rFonts w:ascii="Times New Roman" w:hAnsi="Times New Roman" w:cs="Times New Roman"/>
          <w:sz w:val="24"/>
          <w:szCs w:val="24"/>
        </w:rPr>
        <w:t>políticas desenvolvimentista</w:t>
      </w:r>
      <w:r w:rsidR="00E749C2" w:rsidRPr="00791E38">
        <w:rPr>
          <w:rFonts w:ascii="Times New Roman" w:hAnsi="Times New Roman" w:cs="Times New Roman"/>
          <w:sz w:val="24"/>
          <w:szCs w:val="24"/>
        </w:rPr>
        <w:t>s</w:t>
      </w:r>
      <w:r w:rsidR="00672CB2" w:rsidRPr="00791E38">
        <w:rPr>
          <w:rFonts w:ascii="Times New Roman" w:hAnsi="Times New Roman" w:cs="Times New Roman"/>
          <w:sz w:val="24"/>
          <w:szCs w:val="24"/>
        </w:rPr>
        <w:t xml:space="preserve"> ganh</w:t>
      </w:r>
      <w:r w:rsidR="00E749C2" w:rsidRPr="00791E38">
        <w:rPr>
          <w:rFonts w:ascii="Times New Roman" w:hAnsi="Times New Roman" w:cs="Times New Roman"/>
          <w:sz w:val="24"/>
          <w:szCs w:val="24"/>
        </w:rPr>
        <w:t>aram</w:t>
      </w:r>
      <w:r w:rsidR="00672CB2" w:rsidRPr="00791E38">
        <w:rPr>
          <w:rFonts w:ascii="Times New Roman" w:hAnsi="Times New Roman" w:cs="Times New Roman"/>
          <w:sz w:val="24"/>
          <w:szCs w:val="24"/>
        </w:rPr>
        <w:t xml:space="preserve"> maior fluxo, sobretudo, ao longo do século XX, pois novos olhares</w:t>
      </w:r>
      <w:r w:rsidR="00B210D5">
        <w:rPr>
          <w:rFonts w:ascii="Times New Roman" w:hAnsi="Times New Roman" w:cs="Times New Roman"/>
          <w:sz w:val="24"/>
          <w:szCs w:val="24"/>
        </w:rPr>
        <w:t xml:space="preserve"> se</w:t>
      </w:r>
      <w:r w:rsidR="00672CB2" w:rsidRPr="00791E38">
        <w:rPr>
          <w:rFonts w:ascii="Times New Roman" w:hAnsi="Times New Roman" w:cs="Times New Roman"/>
          <w:sz w:val="24"/>
          <w:szCs w:val="24"/>
        </w:rPr>
        <w:t xml:space="preserve"> voltados para a exploração de riquezas na região</w:t>
      </w:r>
      <w:r w:rsidR="00B210D5">
        <w:rPr>
          <w:rFonts w:ascii="Times New Roman" w:hAnsi="Times New Roman" w:cs="Times New Roman"/>
          <w:sz w:val="24"/>
          <w:szCs w:val="24"/>
        </w:rPr>
        <w:t>. A</w:t>
      </w:r>
      <w:r w:rsidR="00672CB2" w:rsidRPr="00791E38">
        <w:rPr>
          <w:rFonts w:ascii="Times New Roman" w:hAnsi="Times New Roman" w:cs="Times New Roman"/>
          <w:sz w:val="24"/>
          <w:szCs w:val="24"/>
        </w:rPr>
        <w:t xml:space="preserve"> centralidade do crescimento econômico visava o ciclo de novos projetos de exploração. Em voga, o contexto dos projetos desenvolvimentistas ganha maior potencial mundial, por ser um território de grande biodiversidade, com recursos naturais, entre outras riquezas minerais. Todavia, isto implica nos mais variados dramas vivenciados pelas populações tradicionais, entre eles violações de direitos, impactos socioambientais, perdas de territórios e mudanças em suas cosmologias. </w:t>
      </w:r>
    </w:p>
    <w:p w14:paraId="2579473A" w14:textId="77777777" w:rsidR="00BB78D8" w:rsidRDefault="00107261"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Os títulos dos capítulos expressam as singularidades do contexto amazônico, eu os li sem linearidade, talvez por me senti</w:t>
      </w:r>
      <w:r w:rsidR="00BB78D8">
        <w:rPr>
          <w:rFonts w:ascii="Times New Roman" w:hAnsi="Times New Roman" w:cs="Times New Roman"/>
          <w:sz w:val="24"/>
          <w:szCs w:val="24"/>
        </w:rPr>
        <w:t>r</w:t>
      </w:r>
      <w:r w:rsidRPr="00791E38">
        <w:rPr>
          <w:rFonts w:ascii="Times New Roman" w:hAnsi="Times New Roman" w:cs="Times New Roman"/>
          <w:sz w:val="24"/>
          <w:szCs w:val="24"/>
        </w:rPr>
        <w:t xml:space="preserve"> no meio do </w:t>
      </w:r>
      <w:r w:rsidR="00BB78D8">
        <w:rPr>
          <w:rFonts w:ascii="Times New Roman" w:hAnsi="Times New Roman" w:cs="Times New Roman"/>
          <w:sz w:val="24"/>
          <w:szCs w:val="24"/>
        </w:rPr>
        <w:t>B</w:t>
      </w:r>
      <w:r w:rsidRPr="00791E38">
        <w:rPr>
          <w:rFonts w:ascii="Times New Roman" w:hAnsi="Times New Roman" w:cs="Times New Roman"/>
          <w:sz w:val="24"/>
          <w:szCs w:val="24"/>
        </w:rPr>
        <w:t>anzeiro</w:t>
      </w:r>
      <w:r w:rsidR="00EB44AA" w:rsidRPr="00791E38">
        <w:rPr>
          <w:rFonts w:ascii="Times New Roman" w:hAnsi="Times New Roman" w:cs="Times New Roman"/>
          <w:sz w:val="24"/>
          <w:szCs w:val="24"/>
        </w:rPr>
        <w:t>:</w:t>
      </w:r>
      <w:r w:rsidRPr="00791E38">
        <w:rPr>
          <w:rFonts w:ascii="Times New Roman" w:hAnsi="Times New Roman" w:cs="Times New Roman"/>
          <w:sz w:val="24"/>
          <w:szCs w:val="24"/>
        </w:rPr>
        <w:t xml:space="preserve"> </w:t>
      </w:r>
      <w:r w:rsidR="000121E5" w:rsidRPr="00791E38">
        <w:rPr>
          <w:rFonts w:ascii="Times New Roman" w:hAnsi="Times New Roman" w:cs="Times New Roman"/>
          <w:sz w:val="24"/>
          <w:szCs w:val="24"/>
        </w:rPr>
        <w:t xml:space="preserve">45. estupro. e reflorestamento – </w:t>
      </w:r>
      <w:r w:rsidR="00E749C2" w:rsidRPr="00791E38">
        <w:rPr>
          <w:rFonts w:ascii="Times New Roman" w:hAnsi="Times New Roman" w:cs="Times New Roman"/>
          <w:sz w:val="24"/>
          <w:szCs w:val="24"/>
        </w:rPr>
        <w:t xml:space="preserve">apresenta uma </w:t>
      </w:r>
      <w:r w:rsidR="000121E5" w:rsidRPr="00791E38">
        <w:rPr>
          <w:rFonts w:ascii="Times New Roman" w:hAnsi="Times New Roman" w:cs="Times New Roman"/>
          <w:sz w:val="24"/>
          <w:szCs w:val="24"/>
        </w:rPr>
        <w:t>narrativa em manifesto,</w:t>
      </w:r>
      <w:r w:rsidR="00750B51" w:rsidRPr="00791E38">
        <w:rPr>
          <w:rFonts w:ascii="Times New Roman" w:hAnsi="Times New Roman" w:cs="Times New Roman"/>
          <w:sz w:val="24"/>
          <w:szCs w:val="24"/>
        </w:rPr>
        <w:t xml:space="preserve"> logo ao mudar para a cidade de Altamira,</w:t>
      </w:r>
      <w:r w:rsidR="000121E5" w:rsidRPr="00791E38">
        <w:rPr>
          <w:rFonts w:ascii="Times New Roman" w:hAnsi="Times New Roman" w:cs="Times New Roman"/>
          <w:sz w:val="24"/>
          <w:szCs w:val="24"/>
        </w:rPr>
        <w:t xml:space="preserve"> das entranhas joga para fora os desmandos e violências experienciadas pelos corpos da floresta</w:t>
      </w:r>
      <w:r w:rsidR="00E749C2" w:rsidRPr="00791E38">
        <w:rPr>
          <w:rFonts w:ascii="Times New Roman" w:hAnsi="Times New Roman" w:cs="Times New Roman"/>
          <w:sz w:val="24"/>
          <w:szCs w:val="24"/>
        </w:rPr>
        <w:t>,</w:t>
      </w:r>
      <w:r w:rsidR="000121E5" w:rsidRPr="00791E38">
        <w:rPr>
          <w:rFonts w:ascii="Times New Roman" w:hAnsi="Times New Roman" w:cs="Times New Roman"/>
          <w:sz w:val="24"/>
          <w:szCs w:val="24"/>
        </w:rPr>
        <w:t xml:space="preserve"> humano</w:t>
      </w:r>
      <w:r w:rsidR="00E749C2" w:rsidRPr="00791E38">
        <w:rPr>
          <w:rFonts w:ascii="Times New Roman" w:hAnsi="Times New Roman" w:cs="Times New Roman"/>
          <w:sz w:val="24"/>
          <w:szCs w:val="24"/>
        </w:rPr>
        <w:t>s</w:t>
      </w:r>
      <w:r w:rsidR="000121E5" w:rsidRPr="00791E38">
        <w:rPr>
          <w:rFonts w:ascii="Times New Roman" w:hAnsi="Times New Roman" w:cs="Times New Roman"/>
          <w:sz w:val="24"/>
          <w:szCs w:val="24"/>
        </w:rPr>
        <w:t xml:space="preserve"> ou não humano</w:t>
      </w:r>
      <w:r w:rsidR="00E749C2" w:rsidRPr="00791E38">
        <w:rPr>
          <w:rFonts w:ascii="Times New Roman" w:hAnsi="Times New Roman" w:cs="Times New Roman"/>
          <w:sz w:val="24"/>
          <w:szCs w:val="24"/>
        </w:rPr>
        <w:t>s</w:t>
      </w:r>
      <w:r w:rsidR="000121E5" w:rsidRPr="00791E38">
        <w:rPr>
          <w:rFonts w:ascii="Times New Roman" w:hAnsi="Times New Roman" w:cs="Times New Roman"/>
          <w:sz w:val="24"/>
          <w:szCs w:val="24"/>
        </w:rPr>
        <w:t xml:space="preserve">, </w:t>
      </w:r>
      <w:r w:rsidR="00750B51" w:rsidRPr="00791E38">
        <w:rPr>
          <w:rFonts w:ascii="Times New Roman" w:hAnsi="Times New Roman" w:cs="Times New Roman"/>
          <w:sz w:val="24"/>
          <w:szCs w:val="24"/>
        </w:rPr>
        <w:t xml:space="preserve">neste </w:t>
      </w:r>
      <w:r w:rsidR="00DC462C" w:rsidRPr="00791E38">
        <w:rPr>
          <w:rFonts w:ascii="Times New Roman" w:hAnsi="Times New Roman" w:cs="Times New Roman"/>
          <w:sz w:val="24"/>
          <w:szCs w:val="24"/>
        </w:rPr>
        <w:t>í</w:t>
      </w:r>
      <w:r w:rsidR="00750B51" w:rsidRPr="00791E38">
        <w:rPr>
          <w:rFonts w:ascii="Times New Roman" w:hAnsi="Times New Roman" w:cs="Times New Roman"/>
          <w:sz w:val="24"/>
          <w:szCs w:val="24"/>
        </w:rPr>
        <w:t xml:space="preserve">nterim, o Xingu sendo violentado por Belo Monte, </w:t>
      </w:r>
      <w:r w:rsidR="001822D2" w:rsidRPr="00791E38">
        <w:rPr>
          <w:rFonts w:ascii="Times New Roman" w:hAnsi="Times New Roman" w:cs="Times New Roman"/>
          <w:sz w:val="24"/>
          <w:szCs w:val="24"/>
        </w:rPr>
        <w:t xml:space="preserve">aqui Eliane Brum </w:t>
      </w:r>
      <w:r w:rsidR="00750B51" w:rsidRPr="00791E38">
        <w:rPr>
          <w:rFonts w:ascii="Times New Roman" w:hAnsi="Times New Roman" w:cs="Times New Roman"/>
          <w:sz w:val="24"/>
          <w:szCs w:val="24"/>
        </w:rPr>
        <w:t xml:space="preserve">diz que quer se reconverter em floresta, </w:t>
      </w:r>
      <w:r w:rsidR="001822D2" w:rsidRPr="00791E38">
        <w:rPr>
          <w:rFonts w:ascii="Times New Roman" w:hAnsi="Times New Roman" w:cs="Times New Roman"/>
          <w:sz w:val="24"/>
          <w:szCs w:val="24"/>
        </w:rPr>
        <w:t xml:space="preserve">nos leva a pensar sobre os corpos subalternizados, fragmentados e destruídos pelo modelo colonizador, </w:t>
      </w:r>
      <w:r w:rsidR="00750B51" w:rsidRPr="00791E38">
        <w:rPr>
          <w:rFonts w:ascii="Times New Roman" w:hAnsi="Times New Roman" w:cs="Times New Roman"/>
          <w:sz w:val="24"/>
          <w:szCs w:val="24"/>
        </w:rPr>
        <w:t xml:space="preserve">a reflexão </w:t>
      </w:r>
      <w:r w:rsidR="009D43C2" w:rsidRPr="00791E38">
        <w:rPr>
          <w:rFonts w:ascii="Times New Roman" w:hAnsi="Times New Roman" w:cs="Times New Roman"/>
          <w:sz w:val="24"/>
          <w:szCs w:val="24"/>
        </w:rPr>
        <w:t>nos leva a entrar no</w:t>
      </w:r>
      <w:r w:rsidR="00750B51" w:rsidRPr="00791E38">
        <w:rPr>
          <w:rFonts w:ascii="Times New Roman" w:hAnsi="Times New Roman" w:cs="Times New Roman"/>
          <w:sz w:val="24"/>
          <w:szCs w:val="24"/>
        </w:rPr>
        <w:t xml:space="preserve"> movimento radical para quebrar a hegemonia do pensamento ocidental, </w:t>
      </w:r>
      <w:r w:rsidR="009D43C2" w:rsidRPr="00791E38">
        <w:rPr>
          <w:rFonts w:ascii="Times New Roman" w:hAnsi="Times New Roman" w:cs="Times New Roman"/>
          <w:sz w:val="24"/>
          <w:szCs w:val="24"/>
        </w:rPr>
        <w:t xml:space="preserve">nos diz ainda que a </w:t>
      </w:r>
      <w:r w:rsidR="00750B51" w:rsidRPr="00791E38">
        <w:rPr>
          <w:rFonts w:ascii="Times New Roman" w:hAnsi="Times New Roman" w:cs="Times New Roman"/>
          <w:sz w:val="24"/>
          <w:szCs w:val="24"/>
        </w:rPr>
        <w:t>luta pela floresta</w:t>
      </w:r>
      <w:r w:rsidR="009D43C2" w:rsidRPr="00791E38">
        <w:rPr>
          <w:rFonts w:ascii="Times New Roman" w:hAnsi="Times New Roman" w:cs="Times New Roman"/>
          <w:sz w:val="24"/>
          <w:szCs w:val="24"/>
        </w:rPr>
        <w:t xml:space="preserve"> é uma luta contra os sistemas sociais ao longo da história</w:t>
      </w:r>
      <w:r w:rsidR="00BB78D8">
        <w:rPr>
          <w:rFonts w:ascii="Times New Roman" w:hAnsi="Times New Roman" w:cs="Times New Roman"/>
          <w:sz w:val="24"/>
          <w:szCs w:val="24"/>
        </w:rPr>
        <w:t>.</w:t>
      </w:r>
    </w:p>
    <w:p w14:paraId="561E28C5" w14:textId="77777777" w:rsidR="00BB78D8" w:rsidRDefault="009B136A"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 xml:space="preserve">666. o fim do mundo não é fim. é meio – inicia o capítulo </w:t>
      </w:r>
      <w:r w:rsidR="00E45055" w:rsidRPr="00791E38">
        <w:rPr>
          <w:rFonts w:ascii="Times New Roman" w:hAnsi="Times New Roman" w:cs="Times New Roman"/>
          <w:sz w:val="24"/>
          <w:szCs w:val="24"/>
        </w:rPr>
        <w:t>com uma frase que ouviu numa entrevista de Eduardo Viveiros de Castro, antropólogo, que dizia: “os indígenas são especialista</w:t>
      </w:r>
      <w:r w:rsidR="000461E7" w:rsidRPr="00791E38">
        <w:rPr>
          <w:rFonts w:ascii="Times New Roman" w:hAnsi="Times New Roman" w:cs="Times New Roman"/>
          <w:sz w:val="24"/>
          <w:szCs w:val="24"/>
        </w:rPr>
        <w:t>s</w:t>
      </w:r>
      <w:r w:rsidR="00E45055" w:rsidRPr="00791E38">
        <w:rPr>
          <w:rFonts w:ascii="Times New Roman" w:hAnsi="Times New Roman" w:cs="Times New Roman"/>
          <w:sz w:val="24"/>
          <w:szCs w:val="24"/>
        </w:rPr>
        <w:t xml:space="preserve"> em fim do mundo, já que o mundo deles acabou em 1500”, </w:t>
      </w:r>
      <w:r w:rsidR="007D5BBE" w:rsidRPr="00791E38">
        <w:rPr>
          <w:rFonts w:ascii="Times New Roman" w:hAnsi="Times New Roman" w:cs="Times New Roman"/>
          <w:sz w:val="24"/>
          <w:szCs w:val="24"/>
        </w:rPr>
        <w:t xml:space="preserve">a colonização veio devorando os povos em muitas etapas, ao longo da história, etnocídio, extermínio cultural, assimilação, política de branqueamento são os caminhos das políticas eurocêntricas para com os povos tidos como subalternos aos olhos do europeu. </w:t>
      </w:r>
      <w:r w:rsidR="000461E7" w:rsidRPr="00791E38">
        <w:rPr>
          <w:rFonts w:ascii="Times New Roman" w:hAnsi="Times New Roman" w:cs="Times New Roman"/>
          <w:sz w:val="24"/>
          <w:szCs w:val="24"/>
        </w:rPr>
        <w:t>Na lógica da frase de Viveiros de Castro, o mundo dos indígenas se desmorona</w:t>
      </w:r>
      <w:r w:rsidR="00AD0B4B" w:rsidRPr="00791E38">
        <w:rPr>
          <w:rFonts w:ascii="Times New Roman" w:hAnsi="Times New Roman" w:cs="Times New Roman"/>
          <w:sz w:val="24"/>
          <w:szCs w:val="24"/>
        </w:rPr>
        <w:t xml:space="preserve"> a </w:t>
      </w:r>
      <w:r w:rsidR="000461E7" w:rsidRPr="00791E38">
        <w:rPr>
          <w:rFonts w:ascii="Times New Roman" w:hAnsi="Times New Roman" w:cs="Times New Roman"/>
          <w:sz w:val="24"/>
          <w:szCs w:val="24"/>
        </w:rPr>
        <w:t xml:space="preserve">cada política de desenvolvimento </w:t>
      </w:r>
      <w:r w:rsidR="00AD0B4B" w:rsidRPr="00791E38">
        <w:rPr>
          <w:rFonts w:ascii="Times New Roman" w:hAnsi="Times New Roman" w:cs="Times New Roman"/>
          <w:sz w:val="24"/>
          <w:szCs w:val="24"/>
        </w:rPr>
        <w:t xml:space="preserve">para a Amazônia. </w:t>
      </w:r>
      <w:r w:rsidR="00AD0B4B" w:rsidRPr="00791E38">
        <w:rPr>
          <w:rFonts w:ascii="Times New Roman" w:hAnsi="Times New Roman" w:cs="Times New Roman"/>
          <w:sz w:val="24"/>
          <w:szCs w:val="24"/>
        </w:rPr>
        <w:lastRenderedPageBreak/>
        <w:t>Contudo, eles sabem sobreviver a cada fim de mundo. Na experiência de viver na fronteira simbólica, Brum catalisa as vivências</w:t>
      </w:r>
      <w:r w:rsidR="00463B37" w:rsidRPr="00791E38">
        <w:rPr>
          <w:rFonts w:ascii="Times New Roman" w:hAnsi="Times New Roman" w:cs="Times New Roman"/>
          <w:sz w:val="24"/>
          <w:szCs w:val="24"/>
        </w:rPr>
        <w:t xml:space="preserve"> impactadas com</w:t>
      </w:r>
      <w:r w:rsidR="00AD0B4B" w:rsidRPr="00791E38">
        <w:rPr>
          <w:rFonts w:ascii="Times New Roman" w:hAnsi="Times New Roman" w:cs="Times New Roman"/>
          <w:sz w:val="24"/>
          <w:szCs w:val="24"/>
        </w:rPr>
        <w:t xml:space="preserve"> os povos e compreende que viver </w:t>
      </w:r>
      <w:r w:rsidR="00463B37" w:rsidRPr="00791E38">
        <w:rPr>
          <w:rFonts w:ascii="Times New Roman" w:hAnsi="Times New Roman" w:cs="Times New Roman"/>
          <w:sz w:val="24"/>
          <w:szCs w:val="24"/>
        </w:rPr>
        <w:t xml:space="preserve">na catástrofe é </w:t>
      </w:r>
      <w:r w:rsidR="003053FC" w:rsidRPr="00791E38">
        <w:rPr>
          <w:rFonts w:ascii="Times New Roman" w:hAnsi="Times New Roman" w:cs="Times New Roman"/>
          <w:sz w:val="24"/>
          <w:szCs w:val="24"/>
        </w:rPr>
        <w:t>um meio de sobreviver, mas coletivamente</w:t>
      </w:r>
      <w:r w:rsidR="00BB78D8">
        <w:rPr>
          <w:rFonts w:ascii="Times New Roman" w:hAnsi="Times New Roman" w:cs="Times New Roman"/>
          <w:sz w:val="24"/>
          <w:szCs w:val="24"/>
        </w:rPr>
        <w:t>.</w:t>
      </w:r>
    </w:p>
    <w:p w14:paraId="09D675E2" w14:textId="77777777" w:rsidR="001355FA" w:rsidRDefault="00311D7E"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 xml:space="preserve">13. </w:t>
      </w:r>
      <w:r w:rsidR="00DC462C" w:rsidRPr="00791E38">
        <w:rPr>
          <w:rFonts w:ascii="Times New Roman" w:hAnsi="Times New Roman" w:cs="Times New Roman"/>
          <w:sz w:val="24"/>
          <w:szCs w:val="24"/>
        </w:rPr>
        <w:t>e</w:t>
      </w:r>
      <w:r w:rsidRPr="00791E38">
        <w:rPr>
          <w:rFonts w:ascii="Times New Roman" w:hAnsi="Times New Roman" w:cs="Times New Roman"/>
          <w:sz w:val="24"/>
          <w:szCs w:val="24"/>
        </w:rPr>
        <w:t>ntres da floresta – conta a história de um ribeirinho submerso por Belo Monte, o ser ribeirinho na Amazônia</w:t>
      </w:r>
      <w:r w:rsidR="00B210D5">
        <w:rPr>
          <w:rFonts w:ascii="Times New Roman" w:hAnsi="Times New Roman" w:cs="Times New Roman"/>
          <w:sz w:val="24"/>
          <w:szCs w:val="24"/>
        </w:rPr>
        <w:t>,</w:t>
      </w:r>
      <w:r w:rsidRPr="00791E38">
        <w:rPr>
          <w:rFonts w:ascii="Times New Roman" w:hAnsi="Times New Roman" w:cs="Times New Roman"/>
          <w:sz w:val="24"/>
          <w:szCs w:val="24"/>
        </w:rPr>
        <w:t xml:space="preserve"> não </w:t>
      </w:r>
      <w:r w:rsidR="004732CE">
        <w:rPr>
          <w:rFonts w:ascii="Times New Roman" w:hAnsi="Times New Roman" w:cs="Times New Roman"/>
          <w:sz w:val="24"/>
          <w:szCs w:val="24"/>
        </w:rPr>
        <w:t xml:space="preserve">é </w:t>
      </w:r>
      <w:r w:rsidRPr="00791E38">
        <w:rPr>
          <w:rFonts w:ascii="Times New Roman" w:hAnsi="Times New Roman" w:cs="Times New Roman"/>
          <w:sz w:val="24"/>
          <w:szCs w:val="24"/>
        </w:rPr>
        <w:t>somente aquele que está na beira do rio</w:t>
      </w:r>
      <w:r w:rsidR="00B210D5">
        <w:rPr>
          <w:rFonts w:ascii="Times New Roman" w:hAnsi="Times New Roman" w:cs="Times New Roman"/>
          <w:sz w:val="24"/>
          <w:szCs w:val="24"/>
        </w:rPr>
        <w:t>. A</w:t>
      </w:r>
      <w:r w:rsidRPr="00791E38">
        <w:rPr>
          <w:rFonts w:ascii="Times New Roman" w:hAnsi="Times New Roman" w:cs="Times New Roman"/>
          <w:sz w:val="24"/>
          <w:szCs w:val="24"/>
        </w:rPr>
        <w:t xml:space="preserve"> jornalista descreve como “entres da floresta”, conceito tecido para a compreensão daqueles que são povos invisíveis da </w:t>
      </w:r>
      <w:r w:rsidR="00FE3A83" w:rsidRPr="00791E38">
        <w:rPr>
          <w:rFonts w:ascii="Times New Roman" w:hAnsi="Times New Roman" w:cs="Times New Roman"/>
          <w:sz w:val="24"/>
          <w:szCs w:val="24"/>
        </w:rPr>
        <w:t>Amazônia.</w:t>
      </w:r>
      <w:r w:rsidR="00750B51" w:rsidRPr="00791E38">
        <w:rPr>
          <w:rFonts w:ascii="Times New Roman" w:hAnsi="Times New Roman" w:cs="Times New Roman"/>
          <w:sz w:val="24"/>
          <w:szCs w:val="24"/>
        </w:rPr>
        <w:t xml:space="preserve"> </w:t>
      </w:r>
      <w:r w:rsidR="009B136A" w:rsidRPr="00791E38">
        <w:rPr>
          <w:rFonts w:ascii="Times New Roman" w:hAnsi="Times New Roman" w:cs="Times New Roman"/>
          <w:sz w:val="24"/>
          <w:szCs w:val="24"/>
        </w:rPr>
        <w:t>Belo Monte engoliu o rio, as ilhas, as vidas e as histórias de muitos ribeirinhos</w:t>
      </w:r>
      <w:r w:rsidR="001355FA">
        <w:rPr>
          <w:rFonts w:ascii="Times New Roman" w:hAnsi="Times New Roman" w:cs="Times New Roman"/>
          <w:sz w:val="24"/>
          <w:szCs w:val="24"/>
        </w:rPr>
        <w:t>.</w:t>
      </w:r>
    </w:p>
    <w:p w14:paraId="1C1590C5" w14:textId="77777777" w:rsidR="001355FA" w:rsidRDefault="008205D7"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 xml:space="preserve">1987. </w:t>
      </w:r>
      <w:r w:rsidR="00DC462C" w:rsidRPr="00791E38">
        <w:rPr>
          <w:rFonts w:ascii="Times New Roman" w:hAnsi="Times New Roman" w:cs="Times New Roman"/>
          <w:sz w:val="24"/>
          <w:szCs w:val="24"/>
        </w:rPr>
        <w:t>r</w:t>
      </w:r>
      <w:r w:rsidRPr="00791E38">
        <w:rPr>
          <w:rFonts w:ascii="Times New Roman" w:hAnsi="Times New Roman" w:cs="Times New Roman"/>
          <w:sz w:val="24"/>
          <w:szCs w:val="24"/>
        </w:rPr>
        <w:t xml:space="preserve">efugiados de belo monte </w:t>
      </w:r>
      <w:r w:rsidR="005B3575" w:rsidRPr="00791E38">
        <w:rPr>
          <w:rFonts w:ascii="Times New Roman" w:hAnsi="Times New Roman" w:cs="Times New Roman"/>
          <w:sz w:val="24"/>
          <w:szCs w:val="24"/>
        </w:rPr>
        <w:t>– resultado</w:t>
      </w:r>
      <w:r w:rsidR="00EB44AA" w:rsidRPr="00791E38">
        <w:rPr>
          <w:rFonts w:ascii="Times New Roman" w:hAnsi="Times New Roman" w:cs="Times New Roman"/>
          <w:sz w:val="24"/>
          <w:szCs w:val="24"/>
        </w:rPr>
        <w:t xml:space="preserve"> da escuta ativa com os impactados pela hidrelétrica, movimento </w:t>
      </w:r>
      <w:r w:rsidR="005B3575" w:rsidRPr="00791E38">
        <w:rPr>
          <w:rFonts w:ascii="Times New Roman" w:hAnsi="Times New Roman" w:cs="Times New Roman"/>
          <w:sz w:val="24"/>
          <w:szCs w:val="24"/>
        </w:rPr>
        <w:t xml:space="preserve">que naquele momento ganhava um nome </w:t>
      </w:r>
      <w:r w:rsidR="00DC462C" w:rsidRPr="00791E38">
        <w:rPr>
          <w:rFonts w:ascii="Times New Roman" w:hAnsi="Times New Roman" w:cs="Times New Roman"/>
          <w:sz w:val="24"/>
          <w:szCs w:val="24"/>
        </w:rPr>
        <w:t>“</w:t>
      </w:r>
      <w:r w:rsidR="005B3575" w:rsidRPr="00791E38">
        <w:rPr>
          <w:rFonts w:ascii="Times New Roman" w:hAnsi="Times New Roman" w:cs="Times New Roman"/>
          <w:sz w:val="24"/>
          <w:szCs w:val="24"/>
        </w:rPr>
        <w:t>clínica do cuidado</w:t>
      </w:r>
      <w:r w:rsidR="00DC462C" w:rsidRPr="00791E38">
        <w:rPr>
          <w:rFonts w:ascii="Times New Roman" w:hAnsi="Times New Roman" w:cs="Times New Roman"/>
          <w:sz w:val="24"/>
          <w:szCs w:val="24"/>
        </w:rPr>
        <w:t>”</w:t>
      </w:r>
      <w:r w:rsidR="005B3575" w:rsidRPr="00791E38">
        <w:rPr>
          <w:rFonts w:ascii="Times New Roman" w:hAnsi="Times New Roman" w:cs="Times New Roman"/>
          <w:sz w:val="24"/>
          <w:szCs w:val="24"/>
        </w:rPr>
        <w:t xml:space="preserve">, com especialistas </w:t>
      </w:r>
      <w:r w:rsidR="009F1E79" w:rsidRPr="00791E38">
        <w:rPr>
          <w:rFonts w:ascii="Times New Roman" w:hAnsi="Times New Roman" w:cs="Times New Roman"/>
          <w:sz w:val="24"/>
          <w:szCs w:val="24"/>
        </w:rPr>
        <w:t>selecionados para a escuta foram feitos muitos atendimentos na rua e no rio, uma logística debruç</w:t>
      </w:r>
      <w:r w:rsidR="0011756B">
        <w:rPr>
          <w:rFonts w:ascii="Times New Roman" w:hAnsi="Times New Roman" w:cs="Times New Roman"/>
          <w:sz w:val="24"/>
          <w:szCs w:val="24"/>
        </w:rPr>
        <w:t>ada em</w:t>
      </w:r>
      <w:r w:rsidR="009F1E79" w:rsidRPr="00791E38">
        <w:rPr>
          <w:rFonts w:ascii="Times New Roman" w:hAnsi="Times New Roman" w:cs="Times New Roman"/>
          <w:sz w:val="24"/>
          <w:szCs w:val="24"/>
        </w:rPr>
        <w:t xml:space="preserve"> ir até os povos-floresta, sobretudo psicólogos/psiquiatras/jornalista </w:t>
      </w:r>
      <w:r w:rsidR="00532866" w:rsidRPr="00791E38">
        <w:rPr>
          <w:rFonts w:ascii="Times New Roman" w:hAnsi="Times New Roman" w:cs="Times New Roman"/>
          <w:sz w:val="24"/>
          <w:szCs w:val="24"/>
        </w:rPr>
        <w:t>exper</w:t>
      </w:r>
      <w:r w:rsidR="0011756B">
        <w:rPr>
          <w:rFonts w:ascii="Times New Roman" w:hAnsi="Times New Roman" w:cs="Times New Roman"/>
          <w:sz w:val="24"/>
          <w:szCs w:val="24"/>
        </w:rPr>
        <w:t>i</w:t>
      </w:r>
      <w:r w:rsidR="00532866" w:rsidRPr="00791E38">
        <w:rPr>
          <w:rFonts w:ascii="Times New Roman" w:hAnsi="Times New Roman" w:cs="Times New Roman"/>
          <w:sz w:val="24"/>
          <w:szCs w:val="24"/>
        </w:rPr>
        <w:t>enciaram nas vozes dos ribeirinhos</w:t>
      </w:r>
      <w:r w:rsidR="00DC462C" w:rsidRPr="00791E38">
        <w:rPr>
          <w:rFonts w:ascii="Times New Roman" w:hAnsi="Times New Roman" w:cs="Times New Roman"/>
          <w:sz w:val="24"/>
          <w:szCs w:val="24"/>
        </w:rPr>
        <w:t>,</w:t>
      </w:r>
      <w:r w:rsidR="00532866" w:rsidRPr="00791E38">
        <w:rPr>
          <w:rFonts w:ascii="Times New Roman" w:hAnsi="Times New Roman" w:cs="Times New Roman"/>
          <w:sz w:val="24"/>
          <w:szCs w:val="24"/>
        </w:rPr>
        <w:t xml:space="preserve"> a dureza de viver num território onde a construção de Belo Monte a cada estrondo estraçalhava cada perspectiva futura</w:t>
      </w:r>
      <w:r w:rsidR="00DC462C" w:rsidRPr="00791E38">
        <w:rPr>
          <w:rFonts w:ascii="Times New Roman" w:hAnsi="Times New Roman" w:cs="Times New Roman"/>
          <w:sz w:val="24"/>
          <w:szCs w:val="24"/>
        </w:rPr>
        <w:t>,</w:t>
      </w:r>
      <w:r w:rsidR="00532866" w:rsidRPr="00791E38">
        <w:rPr>
          <w:rFonts w:ascii="Times New Roman" w:hAnsi="Times New Roman" w:cs="Times New Roman"/>
          <w:sz w:val="24"/>
          <w:szCs w:val="24"/>
        </w:rPr>
        <w:t xml:space="preserve"> de viver no lugar que foi escolhido para </w:t>
      </w:r>
      <w:r w:rsidR="00795D5F" w:rsidRPr="00791E38">
        <w:rPr>
          <w:rFonts w:ascii="Times New Roman" w:hAnsi="Times New Roman" w:cs="Times New Roman"/>
          <w:sz w:val="24"/>
          <w:szCs w:val="24"/>
        </w:rPr>
        <w:t>garantir pertencimento e reconhecimento de si próprio e do outro, como o que aconteceu com dona Raimunda e seu João que tiveram sua casa queimada no processo de construção da barragem, isto lhe tirou o direito de pertencer</w:t>
      </w:r>
      <w:r w:rsidR="004732CE">
        <w:rPr>
          <w:rFonts w:ascii="Times New Roman" w:hAnsi="Times New Roman" w:cs="Times New Roman"/>
          <w:sz w:val="24"/>
          <w:szCs w:val="24"/>
        </w:rPr>
        <w:t xml:space="preserve"> e</w:t>
      </w:r>
      <w:r w:rsidR="00795D5F" w:rsidRPr="00791E38">
        <w:rPr>
          <w:rFonts w:ascii="Times New Roman" w:hAnsi="Times New Roman" w:cs="Times New Roman"/>
          <w:sz w:val="24"/>
          <w:szCs w:val="24"/>
        </w:rPr>
        <w:t xml:space="preserve"> de ser ribeirinho. Muitas escutas são histórias sentidas na pele pelos ribeirinhos expu</w:t>
      </w:r>
      <w:r w:rsidR="003E4325" w:rsidRPr="00791E38">
        <w:rPr>
          <w:rFonts w:ascii="Times New Roman" w:hAnsi="Times New Roman" w:cs="Times New Roman"/>
          <w:sz w:val="24"/>
          <w:szCs w:val="24"/>
        </w:rPr>
        <w:t>ls</w:t>
      </w:r>
      <w:r w:rsidR="00795D5F" w:rsidRPr="00791E38">
        <w:rPr>
          <w:rFonts w:ascii="Times New Roman" w:hAnsi="Times New Roman" w:cs="Times New Roman"/>
          <w:sz w:val="24"/>
          <w:szCs w:val="24"/>
        </w:rPr>
        <w:t xml:space="preserve">os por </w:t>
      </w:r>
      <w:r w:rsidR="003E4325" w:rsidRPr="00791E38">
        <w:rPr>
          <w:rFonts w:ascii="Times New Roman" w:hAnsi="Times New Roman" w:cs="Times New Roman"/>
          <w:sz w:val="24"/>
          <w:szCs w:val="24"/>
        </w:rPr>
        <w:t>B</w:t>
      </w:r>
      <w:r w:rsidR="00795D5F" w:rsidRPr="00791E38">
        <w:rPr>
          <w:rFonts w:ascii="Times New Roman" w:hAnsi="Times New Roman" w:cs="Times New Roman"/>
          <w:sz w:val="24"/>
          <w:szCs w:val="24"/>
        </w:rPr>
        <w:t xml:space="preserve">elo </w:t>
      </w:r>
      <w:r w:rsidR="003E4325" w:rsidRPr="00791E38">
        <w:rPr>
          <w:rFonts w:ascii="Times New Roman" w:hAnsi="Times New Roman" w:cs="Times New Roman"/>
          <w:sz w:val="24"/>
          <w:szCs w:val="24"/>
        </w:rPr>
        <w:t>M</w:t>
      </w:r>
      <w:r w:rsidR="00795D5F" w:rsidRPr="00791E38">
        <w:rPr>
          <w:rFonts w:ascii="Times New Roman" w:hAnsi="Times New Roman" w:cs="Times New Roman"/>
          <w:sz w:val="24"/>
          <w:szCs w:val="24"/>
        </w:rPr>
        <w:t>onte</w:t>
      </w:r>
      <w:r w:rsidR="001355FA">
        <w:rPr>
          <w:rFonts w:ascii="Times New Roman" w:hAnsi="Times New Roman" w:cs="Times New Roman"/>
          <w:sz w:val="24"/>
          <w:szCs w:val="24"/>
        </w:rPr>
        <w:t>.</w:t>
      </w:r>
    </w:p>
    <w:p w14:paraId="731C6E8B" w14:textId="15D51AAD" w:rsidR="001355FA" w:rsidRDefault="008205D7"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 xml:space="preserve">2042. </w:t>
      </w:r>
      <w:r w:rsidR="00DC462C" w:rsidRPr="00791E38">
        <w:rPr>
          <w:rFonts w:ascii="Times New Roman" w:hAnsi="Times New Roman" w:cs="Times New Roman"/>
          <w:sz w:val="24"/>
          <w:szCs w:val="24"/>
        </w:rPr>
        <w:t>a</w:t>
      </w:r>
      <w:r w:rsidRPr="00791E38">
        <w:rPr>
          <w:rFonts w:ascii="Times New Roman" w:hAnsi="Times New Roman" w:cs="Times New Roman"/>
          <w:sz w:val="24"/>
          <w:szCs w:val="24"/>
        </w:rPr>
        <w:t>maz</w:t>
      </w:r>
      <w:r w:rsidR="007C7890" w:rsidRPr="00791E38">
        <w:rPr>
          <w:rFonts w:ascii="Times New Roman" w:hAnsi="Times New Roman" w:cs="Times New Roman"/>
          <w:sz w:val="24"/>
          <w:szCs w:val="24"/>
        </w:rPr>
        <w:t>ô</w:t>
      </w:r>
      <w:r w:rsidRPr="00791E38">
        <w:rPr>
          <w:rFonts w:ascii="Times New Roman" w:hAnsi="Times New Roman" w:cs="Times New Roman"/>
          <w:sz w:val="24"/>
          <w:szCs w:val="24"/>
        </w:rPr>
        <w:t xml:space="preserve">nia centro do mundo </w:t>
      </w:r>
      <w:r w:rsidR="007C7890" w:rsidRPr="00791E38">
        <w:rPr>
          <w:rFonts w:ascii="Times New Roman" w:hAnsi="Times New Roman" w:cs="Times New Roman"/>
          <w:sz w:val="24"/>
          <w:szCs w:val="24"/>
        </w:rPr>
        <w:t>–</w:t>
      </w:r>
      <w:r w:rsidRPr="00791E38">
        <w:rPr>
          <w:rFonts w:ascii="Times New Roman" w:hAnsi="Times New Roman" w:cs="Times New Roman"/>
          <w:sz w:val="24"/>
          <w:szCs w:val="24"/>
        </w:rPr>
        <w:t xml:space="preserve"> </w:t>
      </w:r>
      <w:r w:rsidR="007C7890" w:rsidRPr="00791E38">
        <w:rPr>
          <w:rFonts w:ascii="Times New Roman" w:hAnsi="Times New Roman" w:cs="Times New Roman"/>
          <w:sz w:val="24"/>
          <w:szCs w:val="24"/>
        </w:rPr>
        <w:t>um momento ímpar descrito pela jornalista, na abertura do encontro do movimento Amazônia no Centro do Mundo, na cidade de Altamira, em 2019</w:t>
      </w:r>
      <w:r w:rsidR="00DC462C" w:rsidRPr="00791E38">
        <w:rPr>
          <w:rFonts w:ascii="Times New Roman" w:hAnsi="Times New Roman" w:cs="Times New Roman"/>
          <w:sz w:val="24"/>
          <w:szCs w:val="24"/>
        </w:rPr>
        <w:t>,</w:t>
      </w:r>
      <w:r w:rsidR="007C7890" w:rsidRPr="00791E38">
        <w:rPr>
          <w:rFonts w:ascii="Times New Roman" w:hAnsi="Times New Roman" w:cs="Times New Roman"/>
          <w:sz w:val="24"/>
          <w:szCs w:val="24"/>
        </w:rPr>
        <w:t xml:space="preserve"> depois de um discur</w:t>
      </w:r>
      <w:r w:rsidR="00670DC6" w:rsidRPr="00791E38">
        <w:rPr>
          <w:rFonts w:ascii="Times New Roman" w:hAnsi="Times New Roman" w:cs="Times New Roman"/>
          <w:sz w:val="24"/>
          <w:szCs w:val="24"/>
        </w:rPr>
        <w:t>so</w:t>
      </w:r>
      <w:r w:rsidR="00F96987" w:rsidRPr="00791E38">
        <w:rPr>
          <w:rFonts w:ascii="Times New Roman" w:hAnsi="Times New Roman" w:cs="Times New Roman"/>
          <w:sz w:val="24"/>
          <w:szCs w:val="24"/>
        </w:rPr>
        <w:t xml:space="preserve"> </w:t>
      </w:r>
      <w:r w:rsidR="009C69E4" w:rsidRPr="00791E38">
        <w:rPr>
          <w:rFonts w:ascii="Times New Roman" w:hAnsi="Times New Roman" w:cs="Times New Roman"/>
          <w:sz w:val="24"/>
          <w:szCs w:val="24"/>
        </w:rPr>
        <w:t xml:space="preserve">com teor libertário </w:t>
      </w:r>
      <w:r w:rsidR="00F96987" w:rsidRPr="00791E38">
        <w:rPr>
          <w:rFonts w:ascii="Times New Roman" w:hAnsi="Times New Roman" w:cs="Times New Roman"/>
          <w:sz w:val="24"/>
          <w:szCs w:val="24"/>
        </w:rPr>
        <w:t>de Erasmo</w:t>
      </w:r>
      <w:r w:rsidR="009C69E4" w:rsidRPr="00791E38">
        <w:rPr>
          <w:rFonts w:ascii="Times New Roman" w:hAnsi="Times New Roman" w:cs="Times New Roman"/>
          <w:sz w:val="24"/>
          <w:szCs w:val="24"/>
        </w:rPr>
        <w:t>, os povos coletivamente se juntaram em nome da resistência</w:t>
      </w:r>
      <w:r w:rsidR="007C7890" w:rsidRPr="00791E38">
        <w:rPr>
          <w:rFonts w:ascii="Times New Roman" w:hAnsi="Times New Roman" w:cs="Times New Roman"/>
          <w:sz w:val="24"/>
          <w:szCs w:val="24"/>
        </w:rPr>
        <w:t xml:space="preserve"> “[...]então mãos de todos os tons de terra se empilharam. A aliança pela Amazônia foi consumada naquele momento[...]” (p.337)</w:t>
      </w:r>
      <w:r w:rsidR="007140C3" w:rsidRPr="00791E38">
        <w:rPr>
          <w:rFonts w:ascii="Times New Roman" w:hAnsi="Times New Roman" w:cs="Times New Roman"/>
          <w:sz w:val="24"/>
          <w:szCs w:val="24"/>
        </w:rPr>
        <w:t xml:space="preserve">. </w:t>
      </w:r>
      <w:r w:rsidR="0058221B">
        <w:rPr>
          <w:rFonts w:ascii="Times New Roman" w:hAnsi="Times New Roman" w:cs="Times New Roman"/>
          <w:sz w:val="24"/>
          <w:szCs w:val="24"/>
        </w:rPr>
        <w:t>Um capítulo, onde o sentido de resistência tomava corpo diante das contradições, das mazelas e dos desafios que estão por vir</w:t>
      </w:r>
      <w:r w:rsidR="002B153E">
        <w:rPr>
          <w:rFonts w:ascii="Times New Roman" w:hAnsi="Times New Roman" w:cs="Times New Roman"/>
          <w:sz w:val="24"/>
          <w:szCs w:val="24"/>
        </w:rPr>
        <w:t xml:space="preserve">, numa Amazônia que precisa ser mantida de pé. </w:t>
      </w:r>
    </w:p>
    <w:p w14:paraId="2866F267" w14:textId="172B2F26" w:rsidR="00CF2F64" w:rsidRDefault="007140C3" w:rsidP="00EC4A50">
      <w:pPr>
        <w:pStyle w:val="Textodenotaderodap"/>
        <w:ind w:firstLine="708"/>
        <w:jc w:val="both"/>
        <w:rPr>
          <w:rFonts w:ascii="Times New Roman" w:hAnsi="Times New Roman" w:cs="Times New Roman"/>
          <w:sz w:val="24"/>
          <w:szCs w:val="24"/>
        </w:rPr>
      </w:pPr>
      <w:r w:rsidRPr="00791E38">
        <w:rPr>
          <w:rFonts w:ascii="Times New Roman" w:hAnsi="Times New Roman" w:cs="Times New Roman"/>
          <w:sz w:val="24"/>
          <w:szCs w:val="24"/>
        </w:rPr>
        <w:t>O termo Amazônia Centro do Mundo é apresentado na obra como um conceito e</w:t>
      </w:r>
      <w:r w:rsidR="0011756B">
        <w:rPr>
          <w:rFonts w:ascii="Times New Roman" w:hAnsi="Times New Roman" w:cs="Times New Roman"/>
          <w:sz w:val="24"/>
          <w:szCs w:val="24"/>
        </w:rPr>
        <w:t>,</w:t>
      </w:r>
      <w:r w:rsidRPr="00791E38">
        <w:rPr>
          <w:rFonts w:ascii="Times New Roman" w:hAnsi="Times New Roman" w:cs="Times New Roman"/>
          <w:sz w:val="24"/>
          <w:szCs w:val="24"/>
        </w:rPr>
        <w:t xml:space="preserve"> ao mesmo tempo um movimento</w:t>
      </w:r>
      <w:r w:rsidR="00664758" w:rsidRPr="00791E38">
        <w:rPr>
          <w:rFonts w:ascii="Times New Roman" w:hAnsi="Times New Roman" w:cs="Times New Roman"/>
          <w:sz w:val="24"/>
          <w:szCs w:val="24"/>
        </w:rPr>
        <w:t xml:space="preserve"> que condiciona a centralidade </w:t>
      </w:r>
      <w:r w:rsidR="00A80FA5" w:rsidRPr="00791E38">
        <w:rPr>
          <w:rFonts w:ascii="Times New Roman" w:hAnsi="Times New Roman" w:cs="Times New Roman"/>
          <w:sz w:val="24"/>
          <w:szCs w:val="24"/>
        </w:rPr>
        <w:t>d</w:t>
      </w:r>
      <w:r w:rsidR="00664758" w:rsidRPr="00791E38">
        <w:rPr>
          <w:rFonts w:ascii="Times New Roman" w:hAnsi="Times New Roman" w:cs="Times New Roman"/>
          <w:sz w:val="24"/>
          <w:szCs w:val="24"/>
        </w:rPr>
        <w:t>a Amazônia</w:t>
      </w:r>
      <w:r w:rsidR="00A80FA5" w:rsidRPr="00791E38">
        <w:rPr>
          <w:rFonts w:ascii="Times New Roman" w:hAnsi="Times New Roman" w:cs="Times New Roman"/>
          <w:sz w:val="24"/>
          <w:szCs w:val="24"/>
        </w:rPr>
        <w:t xml:space="preserve">. </w:t>
      </w:r>
      <w:r w:rsidR="00DC462C" w:rsidRPr="00791E38">
        <w:rPr>
          <w:rFonts w:ascii="Times New Roman" w:hAnsi="Times New Roman" w:cs="Times New Roman"/>
          <w:sz w:val="24"/>
          <w:szCs w:val="24"/>
        </w:rPr>
        <w:t>Uma obra divulgada nacional e internacionalmente, foi resenhad</w:t>
      </w:r>
      <w:r w:rsidR="0011756B">
        <w:rPr>
          <w:rFonts w:ascii="Times New Roman" w:hAnsi="Times New Roman" w:cs="Times New Roman"/>
          <w:sz w:val="24"/>
          <w:szCs w:val="24"/>
        </w:rPr>
        <w:t>a</w:t>
      </w:r>
      <w:r w:rsidR="00DC462C" w:rsidRPr="00791E38">
        <w:rPr>
          <w:rFonts w:ascii="Times New Roman" w:hAnsi="Times New Roman" w:cs="Times New Roman"/>
          <w:sz w:val="24"/>
          <w:szCs w:val="24"/>
        </w:rPr>
        <w:t xml:space="preserve"> pela plataforma híbrida Amazônia Latitude</w:t>
      </w:r>
      <w:r w:rsidR="009765CA" w:rsidRPr="00791E38">
        <w:rPr>
          <w:rFonts w:ascii="Times New Roman" w:hAnsi="Times New Roman" w:cs="Times New Roman"/>
          <w:sz w:val="24"/>
          <w:szCs w:val="24"/>
        </w:rPr>
        <w:t xml:space="preserve"> e em outras redes </w:t>
      </w:r>
      <w:r w:rsidR="00FE5227" w:rsidRPr="00791E38">
        <w:rPr>
          <w:rFonts w:ascii="Times New Roman" w:hAnsi="Times New Roman" w:cs="Times New Roman"/>
          <w:i/>
          <w:iCs/>
          <w:sz w:val="24"/>
          <w:szCs w:val="24"/>
        </w:rPr>
        <w:t>online</w:t>
      </w:r>
      <w:r w:rsidR="00FE5227" w:rsidRPr="00791E38">
        <w:rPr>
          <w:rFonts w:ascii="Times New Roman" w:hAnsi="Times New Roman" w:cs="Times New Roman"/>
          <w:sz w:val="24"/>
          <w:szCs w:val="24"/>
        </w:rPr>
        <w:t xml:space="preserve">. </w:t>
      </w:r>
      <w:r w:rsidR="001355FA">
        <w:rPr>
          <w:rFonts w:ascii="Times New Roman" w:hAnsi="Times New Roman" w:cs="Times New Roman"/>
          <w:sz w:val="24"/>
          <w:szCs w:val="24"/>
        </w:rPr>
        <w:t>Este l</w:t>
      </w:r>
      <w:r w:rsidR="00250269">
        <w:rPr>
          <w:rFonts w:ascii="Times New Roman" w:hAnsi="Times New Roman" w:cs="Times New Roman"/>
          <w:sz w:val="24"/>
          <w:szCs w:val="24"/>
        </w:rPr>
        <w:t xml:space="preserve">ivro </w:t>
      </w:r>
      <w:r w:rsidR="001355FA">
        <w:rPr>
          <w:rFonts w:ascii="Times New Roman" w:hAnsi="Times New Roman" w:cs="Times New Roman"/>
          <w:sz w:val="24"/>
          <w:szCs w:val="24"/>
        </w:rPr>
        <w:t xml:space="preserve">foi </w:t>
      </w:r>
      <w:r w:rsidR="00250269">
        <w:rPr>
          <w:rFonts w:ascii="Times New Roman" w:hAnsi="Times New Roman" w:cs="Times New Roman"/>
          <w:sz w:val="24"/>
          <w:szCs w:val="24"/>
        </w:rPr>
        <w:t>d</w:t>
      </w:r>
      <w:r w:rsidR="009765CA" w:rsidRPr="00791E38">
        <w:rPr>
          <w:rFonts w:ascii="Times New Roman" w:hAnsi="Times New Roman" w:cs="Times New Roman"/>
          <w:sz w:val="24"/>
          <w:szCs w:val="24"/>
        </w:rPr>
        <w:t>ivulga</w:t>
      </w:r>
      <w:r w:rsidR="00FE5227" w:rsidRPr="00791E38">
        <w:rPr>
          <w:rFonts w:ascii="Times New Roman" w:hAnsi="Times New Roman" w:cs="Times New Roman"/>
          <w:sz w:val="24"/>
          <w:szCs w:val="24"/>
        </w:rPr>
        <w:t>d</w:t>
      </w:r>
      <w:r w:rsidR="00250269">
        <w:rPr>
          <w:rFonts w:ascii="Times New Roman" w:hAnsi="Times New Roman" w:cs="Times New Roman"/>
          <w:sz w:val="24"/>
          <w:szCs w:val="24"/>
        </w:rPr>
        <w:t>o</w:t>
      </w:r>
      <w:r w:rsidR="00FE5227" w:rsidRPr="00791E38">
        <w:rPr>
          <w:rFonts w:ascii="Times New Roman" w:hAnsi="Times New Roman" w:cs="Times New Roman"/>
          <w:sz w:val="24"/>
          <w:szCs w:val="24"/>
        </w:rPr>
        <w:t xml:space="preserve"> p</w:t>
      </w:r>
      <w:r w:rsidR="009765CA" w:rsidRPr="00791E38">
        <w:rPr>
          <w:rFonts w:ascii="Times New Roman" w:hAnsi="Times New Roman" w:cs="Times New Roman"/>
          <w:sz w:val="24"/>
          <w:szCs w:val="24"/>
        </w:rPr>
        <w:t>ela Companhia das Letras</w:t>
      </w:r>
      <w:r w:rsidR="001355FA">
        <w:rPr>
          <w:rFonts w:ascii="Times New Roman" w:hAnsi="Times New Roman" w:cs="Times New Roman"/>
          <w:sz w:val="24"/>
          <w:szCs w:val="24"/>
        </w:rPr>
        <w:t xml:space="preserve"> e </w:t>
      </w:r>
      <w:r w:rsidR="00FE5227" w:rsidRPr="00791E38">
        <w:rPr>
          <w:rFonts w:ascii="Times New Roman" w:hAnsi="Times New Roman" w:cs="Times New Roman"/>
          <w:sz w:val="24"/>
          <w:szCs w:val="24"/>
        </w:rPr>
        <w:t xml:space="preserve">no </w:t>
      </w:r>
      <w:r w:rsidR="00FE5227" w:rsidRPr="00791E38">
        <w:rPr>
          <w:rFonts w:ascii="Times New Roman" w:hAnsi="Times New Roman" w:cs="Times New Roman"/>
          <w:i/>
          <w:iCs/>
          <w:sz w:val="24"/>
          <w:szCs w:val="24"/>
        </w:rPr>
        <w:t>YouTube</w:t>
      </w:r>
      <w:r w:rsidR="0011756B">
        <w:rPr>
          <w:rFonts w:ascii="Times New Roman" w:hAnsi="Times New Roman" w:cs="Times New Roman"/>
          <w:i/>
          <w:iCs/>
          <w:sz w:val="24"/>
          <w:szCs w:val="24"/>
        </w:rPr>
        <w:t>.</w:t>
      </w:r>
      <w:r w:rsidR="00FE5227" w:rsidRPr="00791E38">
        <w:rPr>
          <w:rFonts w:ascii="Times New Roman" w:hAnsi="Times New Roman" w:cs="Times New Roman"/>
          <w:sz w:val="24"/>
          <w:szCs w:val="24"/>
        </w:rPr>
        <w:t xml:space="preserve"> </w:t>
      </w:r>
      <w:r w:rsidR="001355FA">
        <w:rPr>
          <w:rFonts w:ascii="Times New Roman" w:hAnsi="Times New Roman" w:cs="Times New Roman"/>
          <w:sz w:val="24"/>
          <w:szCs w:val="24"/>
        </w:rPr>
        <w:t>Uma r</w:t>
      </w:r>
      <w:r w:rsidR="009765CA" w:rsidRPr="00791E38">
        <w:rPr>
          <w:rFonts w:ascii="Times New Roman" w:hAnsi="Times New Roman" w:cs="Times New Roman"/>
          <w:sz w:val="24"/>
          <w:szCs w:val="24"/>
        </w:rPr>
        <w:t>eferência de diálogos sobre Amazônia, questões climáticas e resistências dos povo</w:t>
      </w:r>
      <w:r w:rsidR="00FE5227" w:rsidRPr="00791E38">
        <w:rPr>
          <w:rFonts w:ascii="Times New Roman" w:hAnsi="Times New Roman" w:cs="Times New Roman"/>
          <w:sz w:val="24"/>
          <w:szCs w:val="24"/>
        </w:rPr>
        <w:t>s</w:t>
      </w:r>
      <w:r w:rsidR="008762D2">
        <w:rPr>
          <w:rFonts w:ascii="Times New Roman" w:hAnsi="Times New Roman" w:cs="Times New Roman"/>
          <w:sz w:val="24"/>
          <w:szCs w:val="24"/>
        </w:rPr>
        <w:t xml:space="preserve"> podem ser encontradas em</w:t>
      </w:r>
      <w:r w:rsidR="0011756B">
        <w:rPr>
          <w:rFonts w:ascii="Times New Roman" w:hAnsi="Times New Roman" w:cs="Times New Roman"/>
          <w:sz w:val="24"/>
          <w:szCs w:val="24"/>
        </w:rPr>
        <w:t xml:space="preserve"> artigos</w:t>
      </w:r>
      <w:r w:rsidR="008762D2">
        <w:rPr>
          <w:rFonts w:ascii="Times New Roman" w:hAnsi="Times New Roman" w:cs="Times New Roman"/>
          <w:sz w:val="24"/>
          <w:szCs w:val="24"/>
        </w:rPr>
        <w:t>/</w:t>
      </w:r>
      <w:r w:rsidR="00FE5227" w:rsidRPr="00791E38">
        <w:rPr>
          <w:rFonts w:ascii="Times New Roman" w:hAnsi="Times New Roman" w:cs="Times New Roman"/>
          <w:sz w:val="24"/>
          <w:szCs w:val="24"/>
        </w:rPr>
        <w:t>periódicos</w:t>
      </w:r>
      <w:r w:rsidR="009765CA" w:rsidRPr="00791E38">
        <w:rPr>
          <w:rFonts w:ascii="Times New Roman" w:hAnsi="Times New Roman" w:cs="Times New Roman"/>
          <w:sz w:val="24"/>
          <w:szCs w:val="24"/>
        </w:rPr>
        <w:t xml:space="preserve">. </w:t>
      </w:r>
      <w:r w:rsidR="002B153E">
        <w:rPr>
          <w:rFonts w:ascii="Times New Roman" w:hAnsi="Times New Roman" w:cs="Times New Roman"/>
          <w:sz w:val="24"/>
          <w:szCs w:val="24"/>
        </w:rPr>
        <w:t xml:space="preserve">Esta </w:t>
      </w:r>
      <w:r w:rsidR="008762D2">
        <w:rPr>
          <w:rFonts w:ascii="Times New Roman" w:hAnsi="Times New Roman" w:cs="Times New Roman"/>
          <w:sz w:val="24"/>
          <w:szCs w:val="24"/>
        </w:rPr>
        <w:t>o</w:t>
      </w:r>
      <w:r w:rsidR="002B7E81" w:rsidRPr="00791E38">
        <w:rPr>
          <w:rFonts w:ascii="Times New Roman" w:hAnsi="Times New Roman" w:cs="Times New Roman"/>
          <w:sz w:val="24"/>
          <w:szCs w:val="24"/>
        </w:rPr>
        <w:t>bra pode</w:t>
      </w:r>
      <w:r w:rsidR="002B153E">
        <w:rPr>
          <w:rFonts w:ascii="Times New Roman" w:hAnsi="Times New Roman" w:cs="Times New Roman"/>
          <w:sz w:val="24"/>
          <w:szCs w:val="24"/>
        </w:rPr>
        <w:t xml:space="preserve"> ser</w:t>
      </w:r>
      <w:r w:rsidR="002B7E81" w:rsidRPr="00791E38">
        <w:rPr>
          <w:rFonts w:ascii="Times New Roman" w:hAnsi="Times New Roman" w:cs="Times New Roman"/>
          <w:sz w:val="24"/>
          <w:szCs w:val="24"/>
        </w:rPr>
        <w:t xml:space="preserve"> l</w:t>
      </w:r>
      <w:r w:rsidR="002B153E">
        <w:rPr>
          <w:rFonts w:ascii="Times New Roman" w:hAnsi="Times New Roman" w:cs="Times New Roman"/>
          <w:sz w:val="24"/>
          <w:szCs w:val="24"/>
        </w:rPr>
        <w:t>ida</w:t>
      </w:r>
      <w:r w:rsidR="002B7E81" w:rsidRPr="00791E38">
        <w:rPr>
          <w:rFonts w:ascii="Times New Roman" w:hAnsi="Times New Roman" w:cs="Times New Roman"/>
          <w:sz w:val="24"/>
          <w:szCs w:val="24"/>
        </w:rPr>
        <w:t xml:space="preserve"> do fim para o começo sem se perder nas narrativas</w:t>
      </w:r>
      <w:r w:rsidR="00250269">
        <w:rPr>
          <w:rFonts w:ascii="Times New Roman" w:hAnsi="Times New Roman" w:cs="Times New Roman"/>
          <w:sz w:val="24"/>
          <w:szCs w:val="24"/>
        </w:rPr>
        <w:t xml:space="preserve"> e,</w:t>
      </w:r>
      <w:r w:rsidR="002B7E81" w:rsidRPr="00791E38">
        <w:rPr>
          <w:rFonts w:ascii="Times New Roman" w:hAnsi="Times New Roman" w:cs="Times New Roman"/>
          <w:sz w:val="24"/>
          <w:szCs w:val="24"/>
        </w:rPr>
        <w:t xml:space="preserve"> advirto,</w:t>
      </w:r>
      <w:r w:rsidR="003E5A72" w:rsidRPr="00791E38">
        <w:rPr>
          <w:rFonts w:ascii="Times New Roman" w:hAnsi="Times New Roman" w:cs="Times New Roman"/>
          <w:sz w:val="24"/>
          <w:szCs w:val="24"/>
        </w:rPr>
        <w:t xml:space="preserve"> </w:t>
      </w:r>
      <w:r w:rsidR="002B153E">
        <w:rPr>
          <w:rFonts w:ascii="Times New Roman" w:hAnsi="Times New Roman" w:cs="Times New Roman"/>
          <w:sz w:val="24"/>
          <w:szCs w:val="24"/>
        </w:rPr>
        <w:t xml:space="preserve">você leitor, </w:t>
      </w:r>
      <w:r w:rsidR="003E5A72" w:rsidRPr="00791E38">
        <w:rPr>
          <w:rFonts w:ascii="Times New Roman" w:hAnsi="Times New Roman" w:cs="Times New Roman"/>
          <w:sz w:val="24"/>
          <w:szCs w:val="24"/>
        </w:rPr>
        <w:t>mergulhar</w:t>
      </w:r>
      <w:r w:rsidR="0011756B">
        <w:rPr>
          <w:rFonts w:ascii="Times New Roman" w:hAnsi="Times New Roman" w:cs="Times New Roman"/>
          <w:sz w:val="24"/>
          <w:szCs w:val="24"/>
        </w:rPr>
        <w:t>á</w:t>
      </w:r>
      <w:r w:rsidR="003E5A72" w:rsidRPr="00791E38">
        <w:rPr>
          <w:rFonts w:ascii="Times New Roman" w:hAnsi="Times New Roman" w:cs="Times New Roman"/>
          <w:sz w:val="24"/>
          <w:szCs w:val="24"/>
        </w:rPr>
        <w:t xml:space="preserve"> muitas vezes no Banzeiro do Xingu, na escuta da jornalista</w:t>
      </w:r>
      <w:r w:rsidR="002B153E">
        <w:rPr>
          <w:rFonts w:ascii="Times New Roman" w:hAnsi="Times New Roman" w:cs="Times New Roman"/>
          <w:sz w:val="24"/>
          <w:szCs w:val="24"/>
        </w:rPr>
        <w:t xml:space="preserve"> e</w:t>
      </w:r>
      <w:r w:rsidR="003E5A72" w:rsidRPr="00791E38">
        <w:rPr>
          <w:rFonts w:ascii="Times New Roman" w:hAnsi="Times New Roman" w:cs="Times New Roman"/>
          <w:sz w:val="24"/>
          <w:szCs w:val="24"/>
        </w:rPr>
        <w:t xml:space="preserve"> nas experiências dolorosas dos ribeirinhos expulsos por Belo Monte, contudo é um convite a se juntar à luta ao Movimento Amazônia Centro do Mundo!</w:t>
      </w:r>
    </w:p>
    <w:p w14:paraId="6FC1D860" w14:textId="77777777" w:rsidR="005A5CEC" w:rsidRDefault="005A5CEC" w:rsidP="005A5CEC">
      <w:pPr>
        <w:tabs>
          <w:tab w:val="left" w:pos="1276"/>
        </w:tabs>
        <w:spacing w:after="0" w:line="240" w:lineRule="auto"/>
        <w:jc w:val="right"/>
        <w:rPr>
          <w:rFonts w:ascii="Times New Roman" w:hAnsi="Times New Roman" w:cs="Times New Roman"/>
          <w:b/>
        </w:rPr>
      </w:pPr>
    </w:p>
    <w:p w14:paraId="6358F630" w14:textId="3C4CF78E" w:rsidR="005A5CEC" w:rsidRDefault="005A5CEC" w:rsidP="005A5CEC">
      <w:pPr>
        <w:tabs>
          <w:tab w:val="left" w:pos="1276"/>
        </w:tabs>
        <w:spacing w:after="0" w:line="240" w:lineRule="auto"/>
        <w:jc w:val="right"/>
        <w:rPr>
          <w:rFonts w:ascii="Times New Roman" w:hAnsi="Times New Roman" w:cs="Times New Roman"/>
        </w:rPr>
      </w:pPr>
      <w:r w:rsidRPr="00FA4353">
        <w:rPr>
          <w:rFonts w:ascii="Times New Roman" w:hAnsi="Times New Roman" w:cs="Times New Roman"/>
          <w:b/>
        </w:rPr>
        <w:t>Data de submissão:</w:t>
      </w:r>
      <w:r w:rsidRPr="00FA4353">
        <w:rPr>
          <w:rFonts w:ascii="Times New Roman" w:hAnsi="Times New Roman" w:cs="Times New Roman"/>
        </w:rPr>
        <w:t xml:space="preserve"> 13.05.2024</w:t>
      </w:r>
    </w:p>
    <w:p w14:paraId="66E988E5" w14:textId="10E9C6DC" w:rsidR="005A5CEC" w:rsidRDefault="005A5CEC" w:rsidP="005A5CEC">
      <w:pPr>
        <w:tabs>
          <w:tab w:val="left" w:pos="1276"/>
        </w:tabs>
        <w:spacing w:after="0" w:line="240" w:lineRule="auto"/>
        <w:jc w:val="right"/>
        <w:rPr>
          <w:rFonts w:ascii="Times New Roman" w:hAnsi="Times New Roman" w:cs="Times New Roman"/>
        </w:rPr>
      </w:pPr>
      <w:r w:rsidRPr="00FA4353">
        <w:rPr>
          <w:rFonts w:ascii="Times New Roman" w:hAnsi="Times New Roman" w:cs="Times New Roman"/>
          <w:b/>
          <w:bCs/>
        </w:rPr>
        <w:t>Data de aprovação:</w:t>
      </w:r>
      <w:r>
        <w:rPr>
          <w:rFonts w:ascii="Times New Roman" w:hAnsi="Times New Roman" w:cs="Times New Roman"/>
        </w:rPr>
        <w:t xml:space="preserve"> </w:t>
      </w:r>
      <w:r>
        <w:rPr>
          <w:rFonts w:ascii="Times New Roman" w:hAnsi="Times New Roman" w:cs="Times New Roman"/>
        </w:rPr>
        <w:t>31</w:t>
      </w:r>
      <w:r>
        <w:rPr>
          <w:rFonts w:ascii="Times New Roman" w:hAnsi="Times New Roman" w:cs="Times New Roman"/>
        </w:rPr>
        <w:t>.10.2024</w:t>
      </w:r>
    </w:p>
    <w:p w14:paraId="4967A346" w14:textId="5FC08526" w:rsidR="008762D2" w:rsidRDefault="008762D2" w:rsidP="005A5CEC">
      <w:pPr>
        <w:pStyle w:val="Textodenotaderodap"/>
        <w:jc w:val="right"/>
        <w:rPr>
          <w:rFonts w:ascii="Times New Roman" w:hAnsi="Times New Roman" w:cs="Times New Roman"/>
          <w:sz w:val="24"/>
          <w:szCs w:val="24"/>
        </w:rPr>
      </w:pPr>
    </w:p>
    <w:p w14:paraId="2E51064C" w14:textId="5F06DF73" w:rsidR="008762D2" w:rsidRPr="008762D2" w:rsidRDefault="008762D2" w:rsidP="008762D2">
      <w:pPr>
        <w:pStyle w:val="Textodenotaderodap"/>
        <w:jc w:val="both"/>
        <w:rPr>
          <w:rFonts w:ascii="Times New Roman" w:hAnsi="Times New Roman" w:cs="Times New Roman"/>
          <w:b/>
          <w:bCs/>
          <w:sz w:val="24"/>
          <w:szCs w:val="24"/>
        </w:rPr>
      </w:pPr>
      <w:r w:rsidRPr="008762D2">
        <w:rPr>
          <w:rFonts w:ascii="Times New Roman" w:hAnsi="Times New Roman" w:cs="Times New Roman"/>
          <w:b/>
          <w:bCs/>
          <w:sz w:val="24"/>
          <w:szCs w:val="24"/>
        </w:rPr>
        <w:t>REFERÊNCIA</w:t>
      </w:r>
    </w:p>
    <w:p w14:paraId="259119B0" w14:textId="77777777" w:rsidR="008762D2" w:rsidRDefault="008762D2" w:rsidP="008762D2">
      <w:pPr>
        <w:pStyle w:val="Textodenotaderodap"/>
        <w:jc w:val="both"/>
        <w:rPr>
          <w:rFonts w:ascii="Times New Roman" w:hAnsi="Times New Roman" w:cs="Times New Roman"/>
          <w:sz w:val="24"/>
          <w:szCs w:val="24"/>
        </w:rPr>
      </w:pPr>
    </w:p>
    <w:p w14:paraId="09A69E2F" w14:textId="77777777" w:rsidR="008762D2" w:rsidRDefault="008762D2" w:rsidP="008762D2">
      <w:pPr>
        <w:spacing w:after="0" w:line="240" w:lineRule="auto"/>
        <w:jc w:val="both"/>
        <w:rPr>
          <w:rFonts w:ascii="Times New Roman" w:hAnsi="Times New Roman" w:cs="Times New Roman"/>
          <w:sz w:val="24"/>
          <w:szCs w:val="24"/>
        </w:rPr>
      </w:pPr>
      <w:r w:rsidRPr="00791E38">
        <w:rPr>
          <w:rFonts w:ascii="Times New Roman" w:hAnsi="Times New Roman" w:cs="Times New Roman"/>
          <w:sz w:val="24"/>
          <w:szCs w:val="24"/>
        </w:rPr>
        <w:t xml:space="preserve">BRUM, Eliane. </w:t>
      </w:r>
      <w:r w:rsidRPr="00791E38">
        <w:rPr>
          <w:rFonts w:ascii="Times New Roman" w:hAnsi="Times New Roman" w:cs="Times New Roman"/>
          <w:b/>
          <w:bCs/>
          <w:sz w:val="24"/>
          <w:szCs w:val="24"/>
        </w:rPr>
        <w:t>Banzeiro Òkòtó:</w:t>
      </w:r>
      <w:r w:rsidRPr="00791E38">
        <w:rPr>
          <w:rFonts w:ascii="Times New Roman" w:hAnsi="Times New Roman" w:cs="Times New Roman"/>
          <w:sz w:val="24"/>
          <w:szCs w:val="24"/>
        </w:rPr>
        <w:t xml:space="preserve"> Uma viagem à Amazônia Centro do Mundo. 1ª ed. São Paulo: Companhia das Letras, 2021.</w:t>
      </w:r>
    </w:p>
    <w:p w14:paraId="580F36FB" w14:textId="77777777" w:rsidR="008762D2" w:rsidRPr="00791E38" w:rsidRDefault="008762D2" w:rsidP="008762D2">
      <w:pPr>
        <w:spacing w:after="0" w:line="240" w:lineRule="auto"/>
        <w:jc w:val="both"/>
        <w:rPr>
          <w:rFonts w:ascii="Times New Roman" w:hAnsi="Times New Roman" w:cs="Times New Roman"/>
          <w:sz w:val="24"/>
          <w:szCs w:val="24"/>
        </w:rPr>
      </w:pPr>
    </w:p>
    <w:sectPr w:rsidR="008762D2" w:rsidRPr="00791E38" w:rsidSect="00845C5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13FC1" w14:textId="77777777" w:rsidR="00EB5819" w:rsidRDefault="00EB5819" w:rsidP="00EC4A50">
      <w:pPr>
        <w:spacing w:after="0" w:line="240" w:lineRule="auto"/>
      </w:pPr>
      <w:r>
        <w:separator/>
      </w:r>
    </w:p>
  </w:endnote>
  <w:endnote w:type="continuationSeparator" w:id="0">
    <w:p w14:paraId="1F834F4D" w14:textId="77777777" w:rsidR="00EB5819" w:rsidRDefault="00EB5819" w:rsidP="00EC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5E882" w14:textId="77777777" w:rsidR="00EB5819" w:rsidRDefault="00EB5819" w:rsidP="00EC4A50">
      <w:pPr>
        <w:spacing w:after="0" w:line="240" w:lineRule="auto"/>
      </w:pPr>
      <w:r>
        <w:separator/>
      </w:r>
    </w:p>
  </w:footnote>
  <w:footnote w:type="continuationSeparator" w:id="0">
    <w:p w14:paraId="692D0761" w14:textId="77777777" w:rsidR="00EB5819" w:rsidRDefault="00EB5819" w:rsidP="00EC4A50">
      <w:pPr>
        <w:spacing w:after="0" w:line="240" w:lineRule="auto"/>
      </w:pPr>
      <w:r>
        <w:continuationSeparator/>
      </w:r>
    </w:p>
  </w:footnote>
  <w:footnote w:id="1">
    <w:p w14:paraId="68EBDA42" w14:textId="785DD7AB" w:rsidR="00EC4A50" w:rsidRPr="00EC4A50" w:rsidRDefault="00EC4A50" w:rsidP="00EC4A50">
      <w:pPr>
        <w:pStyle w:val="Textodenotaderodap"/>
        <w:jc w:val="both"/>
        <w:rPr>
          <w:rFonts w:ascii="Times New Roman" w:hAnsi="Times New Roman" w:cs="Times New Roman"/>
        </w:rPr>
      </w:pPr>
      <w:r w:rsidRPr="00EC4A50">
        <w:rPr>
          <w:rStyle w:val="Refdenotaderodap"/>
          <w:rFonts w:ascii="Times New Roman" w:hAnsi="Times New Roman" w:cs="Times New Roman"/>
        </w:rPr>
        <w:footnoteRef/>
      </w:r>
      <w:r w:rsidRPr="00EC4A50">
        <w:rPr>
          <w:rFonts w:ascii="Times New Roman" w:hAnsi="Times New Roman" w:cs="Times New Roman"/>
        </w:rPr>
        <w:t xml:space="preserve"> Doutoranda do Programa de pós-graduação em Agriculturas Amazônicas – PPGAA/UFPA. Mestre em Linguagens e saberes na Amazônia-UFPA. </w:t>
      </w:r>
      <w:r>
        <w:rPr>
          <w:rFonts w:ascii="Times New Roman" w:hAnsi="Times New Roman" w:cs="Times New Roman"/>
        </w:rPr>
        <w:t xml:space="preserve">Bolsista Capes. </w:t>
      </w:r>
      <w:r w:rsidRPr="00EC4A50">
        <w:rPr>
          <w:rFonts w:ascii="Times New Roman" w:hAnsi="Times New Roman" w:cs="Times New Roman"/>
        </w:rPr>
        <w:t>E-mail: katiabarrosatm@gmail.com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51"/>
    <w:rsid w:val="00003556"/>
    <w:rsid w:val="00010FEF"/>
    <w:rsid w:val="000121E5"/>
    <w:rsid w:val="00014E4A"/>
    <w:rsid w:val="00037FAA"/>
    <w:rsid w:val="000461E7"/>
    <w:rsid w:val="00051540"/>
    <w:rsid w:val="00063201"/>
    <w:rsid w:val="000843EF"/>
    <w:rsid w:val="00096649"/>
    <w:rsid w:val="000D171B"/>
    <w:rsid w:val="000E7A72"/>
    <w:rsid w:val="00103319"/>
    <w:rsid w:val="001058DD"/>
    <w:rsid w:val="00107261"/>
    <w:rsid w:val="0011756B"/>
    <w:rsid w:val="001355FA"/>
    <w:rsid w:val="001470FE"/>
    <w:rsid w:val="001822D2"/>
    <w:rsid w:val="001A087A"/>
    <w:rsid w:val="001B75B0"/>
    <w:rsid w:val="001E1E74"/>
    <w:rsid w:val="00200D75"/>
    <w:rsid w:val="00212FA4"/>
    <w:rsid w:val="00224080"/>
    <w:rsid w:val="00250269"/>
    <w:rsid w:val="00261AAB"/>
    <w:rsid w:val="002A61D4"/>
    <w:rsid w:val="002B153E"/>
    <w:rsid w:val="002B549A"/>
    <w:rsid w:val="002B7E81"/>
    <w:rsid w:val="002C2E1C"/>
    <w:rsid w:val="002C5B56"/>
    <w:rsid w:val="002E649C"/>
    <w:rsid w:val="003053FC"/>
    <w:rsid w:val="00311D7E"/>
    <w:rsid w:val="003163A7"/>
    <w:rsid w:val="003260D7"/>
    <w:rsid w:val="00344BD4"/>
    <w:rsid w:val="00366501"/>
    <w:rsid w:val="00394DE3"/>
    <w:rsid w:val="00396917"/>
    <w:rsid w:val="003A17FC"/>
    <w:rsid w:val="003A39D6"/>
    <w:rsid w:val="003A7A7D"/>
    <w:rsid w:val="003B515A"/>
    <w:rsid w:val="003B6EF0"/>
    <w:rsid w:val="003C4556"/>
    <w:rsid w:val="003E4171"/>
    <w:rsid w:val="003E4325"/>
    <w:rsid w:val="003E5A72"/>
    <w:rsid w:val="0040015E"/>
    <w:rsid w:val="004107A0"/>
    <w:rsid w:val="00424AF2"/>
    <w:rsid w:val="00433591"/>
    <w:rsid w:val="00457BF8"/>
    <w:rsid w:val="00462089"/>
    <w:rsid w:val="00463B37"/>
    <w:rsid w:val="00470476"/>
    <w:rsid w:val="004732CE"/>
    <w:rsid w:val="004857CA"/>
    <w:rsid w:val="004B17F3"/>
    <w:rsid w:val="004D41CB"/>
    <w:rsid w:val="00505F6B"/>
    <w:rsid w:val="00532866"/>
    <w:rsid w:val="005515E6"/>
    <w:rsid w:val="0058221B"/>
    <w:rsid w:val="005A00CC"/>
    <w:rsid w:val="005A5CEC"/>
    <w:rsid w:val="005B3575"/>
    <w:rsid w:val="005B3D9D"/>
    <w:rsid w:val="005C29FB"/>
    <w:rsid w:val="0062688B"/>
    <w:rsid w:val="0062778D"/>
    <w:rsid w:val="00647EA5"/>
    <w:rsid w:val="00664758"/>
    <w:rsid w:val="00667FD4"/>
    <w:rsid w:val="00670DC6"/>
    <w:rsid w:val="0067239B"/>
    <w:rsid w:val="00672CB2"/>
    <w:rsid w:val="00674E37"/>
    <w:rsid w:val="0067522E"/>
    <w:rsid w:val="006C15C2"/>
    <w:rsid w:val="006D4FAB"/>
    <w:rsid w:val="007140C3"/>
    <w:rsid w:val="00750B51"/>
    <w:rsid w:val="007752CF"/>
    <w:rsid w:val="00775385"/>
    <w:rsid w:val="00791E38"/>
    <w:rsid w:val="00795D5F"/>
    <w:rsid w:val="007A78BA"/>
    <w:rsid w:val="007A7D38"/>
    <w:rsid w:val="007C20D0"/>
    <w:rsid w:val="007C7890"/>
    <w:rsid w:val="007D5BBE"/>
    <w:rsid w:val="007E5EB7"/>
    <w:rsid w:val="008205D7"/>
    <w:rsid w:val="008257DB"/>
    <w:rsid w:val="00835339"/>
    <w:rsid w:val="00842564"/>
    <w:rsid w:val="00845C51"/>
    <w:rsid w:val="008762D2"/>
    <w:rsid w:val="00877960"/>
    <w:rsid w:val="008C49EE"/>
    <w:rsid w:val="008C7A74"/>
    <w:rsid w:val="008D30EA"/>
    <w:rsid w:val="008D4EB5"/>
    <w:rsid w:val="008E1A6E"/>
    <w:rsid w:val="008E571F"/>
    <w:rsid w:val="00921CC2"/>
    <w:rsid w:val="00927CEE"/>
    <w:rsid w:val="00934E0E"/>
    <w:rsid w:val="00940137"/>
    <w:rsid w:val="00943256"/>
    <w:rsid w:val="00943E6B"/>
    <w:rsid w:val="0094747A"/>
    <w:rsid w:val="009516E3"/>
    <w:rsid w:val="009765CA"/>
    <w:rsid w:val="009A10C0"/>
    <w:rsid w:val="009A1A1E"/>
    <w:rsid w:val="009A50CF"/>
    <w:rsid w:val="009B136A"/>
    <w:rsid w:val="009B5123"/>
    <w:rsid w:val="009C69E4"/>
    <w:rsid w:val="009D43C2"/>
    <w:rsid w:val="009F1E79"/>
    <w:rsid w:val="00A05C82"/>
    <w:rsid w:val="00A109CE"/>
    <w:rsid w:val="00A1236A"/>
    <w:rsid w:val="00A25223"/>
    <w:rsid w:val="00A2537F"/>
    <w:rsid w:val="00A545A8"/>
    <w:rsid w:val="00A6558E"/>
    <w:rsid w:val="00A80FA5"/>
    <w:rsid w:val="00A97C78"/>
    <w:rsid w:val="00AC1745"/>
    <w:rsid w:val="00AD0B4B"/>
    <w:rsid w:val="00AE3A8B"/>
    <w:rsid w:val="00AF0F54"/>
    <w:rsid w:val="00AF1FE2"/>
    <w:rsid w:val="00AF7101"/>
    <w:rsid w:val="00B210D5"/>
    <w:rsid w:val="00B73644"/>
    <w:rsid w:val="00BA40B4"/>
    <w:rsid w:val="00BA4AD1"/>
    <w:rsid w:val="00BB78D8"/>
    <w:rsid w:val="00BE5A8F"/>
    <w:rsid w:val="00BF5320"/>
    <w:rsid w:val="00C279D6"/>
    <w:rsid w:val="00C45FBC"/>
    <w:rsid w:val="00C47398"/>
    <w:rsid w:val="00C72B7A"/>
    <w:rsid w:val="00C731C3"/>
    <w:rsid w:val="00CA3BD0"/>
    <w:rsid w:val="00CF2F64"/>
    <w:rsid w:val="00D14158"/>
    <w:rsid w:val="00D477D7"/>
    <w:rsid w:val="00D511D7"/>
    <w:rsid w:val="00D61DD1"/>
    <w:rsid w:val="00D67A2F"/>
    <w:rsid w:val="00DA180A"/>
    <w:rsid w:val="00DB48ED"/>
    <w:rsid w:val="00DB6A6A"/>
    <w:rsid w:val="00DC462C"/>
    <w:rsid w:val="00DD58C9"/>
    <w:rsid w:val="00DD733A"/>
    <w:rsid w:val="00DD7BFC"/>
    <w:rsid w:val="00DE22DD"/>
    <w:rsid w:val="00E0521B"/>
    <w:rsid w:val="00E1559F"/>
    <w:rsid w:val="00E45055"/>
    <w:rsid w:val="00E7346B"/>
    <w:rsid w:val="00E749C2"/>
    <w:rsid w:val="00E85485"/>
    <w:rsid w:val="00E8667C"/>
    <w:rsid w:val="00EB44AA"/>
    <w:rsid w:val="00EB5819"/>
    <w:rsid w:val="00EC4A50"/>
    <w:rsid w:val="00EE29E4"/>
    <w:rsid w:val="00F02717"/>
    <w:rsid w:val="00F33F03"/>
    <w:rsid w:val="00F400F7"/>
    <w:rsid w:val="00F61ADC"/>
    <w:rsid w:val="00F77D83"/>
    <w:rsid w:val="00F911F0"/>
    <w:rsid w:val="00F96987"/>
    <w:rsid w:val="00FA1A96"/>
    <w:rsid w:val="00FA41E9"/>
    <w:rsid w:val="00FB57BE"/>
    <w:rsid w:val="00FD33CF"/>
    <w:rsid w:val="00FD4091"/>
    <w:rsid w:val="00FE3A83"/>
    <w:rsid w:val="00FE5227"/>
    <w:rsid w:val="00FF61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20BA"/>
  <w15:chartTrackingRefBased/>
  <w15:docId w15:val="{6336B78C-62B7-4264-981D-3EA7A323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51"/>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D41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D41CB"/>
    <w:rPr>
      <w:b/>
      <w:bCs/>
    </w:rPr>
  </w:style>
  <w:style w:type="character" w:customStyle="1" w:styleId="TextodenotaderodapChar">
    <w:name w:val="Texto de nota de rodapé Char"/>
    <w:basedOn w:val="Fontepargpadro"/>
    <w:link w:val="Textodenotaderodap"/>
    <w:uiPriority w:val="99"/>
    <w:qFormat/>
    <w:rsid w:val="00BA40B4"/>
    <w:rPr>
      <w:sz w:val="20"/>
      <w:szCs w:val="20"/>
    </w:rPr>
  </w:style>
  <w:style w:type="paragraph" w:styleId="Textodenotaderodap">
    <w:name w:val="footnote text"/>
    <w:basedOn w:val="Normal"/>
    <w:link w:val="TextodenotaderodapChar"/>
    <w:uiPriority w:val="99"/>
    <w:unhideWhenUsed/>
    <w:rsid w:val="00BA40B4"/>
    <w:pPr>
      <w:spacing w:after="0" w:line="240" w:lineRule="auto"/>
    </w:pPr>
    <w:rPr>
      <w:kern w:val="2"/>
      <w:sz w:val="20"/>
      <w:szCs w:val="20"/>
      <w14:ligatures w14:val="standardContextual"/>
    </w:rPr>
  </w:style>
  <w:style w:type="character" w:customStyle="1" w:styleId="TextodenotaderodapChar1">
    <w:name w:val="Texto de nota de rodapé Char1"/>
    <w:basedOn w:val="Fontepargpadro"/>
    <w:uiPriority w:val="99"/>
    <w:semiHidden/>
    <w:rsid w:val="00BA40B4"/>
    <w:rPr>
      <w:kern w:val="0"/>
      <w:sz w:val="20"/>
      <w:szCs w:val="20"/>
      <w14:ligatures w14:val="none"/>
    </w:rPr>
  </w:style>
  <w:style w:type="character" w:styleId="Refdenotaderodap">
    <w:name w:val="footnote reference"/>
    <w:basedOn w:val="Fontepargpadro"/>
    <w:uiPriority w:val="99"/>
    <w:semiHidden/>
    <w:unhideWhenUsed/>
    <w:rsid w:val="00EC4A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21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8028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0001</dc:creator>
  <cp:keywords/>
  <dc:description/>
  <cp:lastModifiedBy>KATIA BARROS</cp:lastModifiedBy>
  <cp:revision>3</cp:revision>
  <dcterms:created xsi:type="dcterms:W3CDTF">2024-10-31T16:15:00Z</dcterms:created>
  <dcterms:modified xsi:type="dcterms:W3CDTF">2024-10-31T16:20:00Z</dcterms:modified>
</cp:coreProperties>
</file>