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7A" w:rsidRDefault="009F217A" w:rsidP="009F217A">
      <w:pPr>
        <w:pStyle w:val="PargrafodaLista"/>
        <w:ind w:left="0"/>
        <w:jc w:val="both"/>
        <w:rPr>
          <w:b/>
        </w:rPr>
      </w:pPr>
      <w:bookmarkStart w:id="0" w:name="_GoBack"/>
      <w:r>
        <w:rPr>
          <w:b/>
        </w:rPr>
        <w:t xml:space="preserve">RELAÇÃO COM O SABER: possíveis articulações </w:t>
      </w:r>
      <w:r w:rsidR="00BD6B02">
        <w:rPr>
          <w:b/>
        </w:rPr>
        <w:t>n</w:t>
      </w:r>
      <w:r>
        <w:rPr>
          <w:b/>
        </w:rPr>
        <w:t>as abordagens de Charlot e Chevallard</w:t>
      </w:r>
    </w:p>
    <w:bookmarkEnd w:id="0"/>
    <w:p w:rsidR="009F217A" w:rsidRDefault="009F217A" w:rsidP="009F217A">
      <w:pPr>
        <w:pStyle w:val="PargrafodaLista"/>
        <w:ind w:left="0"/>
        <w:jc w:val="both"/>
        <w:rPr>
          <w:b/>
        </w:rPr>
      </w:pPr>
    </w:p>
    <w:p w:rsidR="009F217A" w:rsidRPr="009E13A0" w:rsidRDefault="00127403" w:rsidP="009F217A">
      <w:pPr>
        <w:pStyle w:val="PargrafodaLista"/>
        <w:ind w:left="0"/>
        <w:jc w:val="both"/>
        <w:rPr>
          <w:b/>
        </w:rPr>
      </w:pPr>
      <w:r w:rsidRPr="009E13A0">
        <w:rPr>
          <w:b/>
        </w:rPr>
        <w:t>Resumo</w:t>
      </w:r>
    </w:p>
    <w:p w:rsidR="009F217A" w:rsidRPr="00CD208C" w:rsidRDefault="009F217A" w:rsidP="009F217A">
      <w:pPr>
        <w:pStyle w:val="PargrafodaLista"/>
        <w:ind w:left="0"/>
        <w:jc w:val="both"/>
        <w:rPr>
          <w:color w:val="000000"/>
        </w:rPr>
      </w:pPr>
    </w:p>
    <w:p w:rsidR="009F217A" w:rsidRPr="00814B3C" w:rsidRDefault="009F217A" w:rsidP="009F217A">
      <w:pPr>
        <w:pStyle w:val="PargrafodaLista"/>
        <w:ind w:left="0"/>
        <w:jc w:val="both"/>
        <w:rPr>
          <w:color w:val="000000"/>
        </w:rPr>
      </w:pPr>
      <w:r w:rsidRPr="00814B3C">
        <w:rPr>
          <w:color w:val="000000"/>
        </w:rPr>
        <w:t>Este artigo visa refletir sobre como pesquisas em âmbito inter</w:t>
      </w:r>
      <w:r w:rsidR="00BD6B02">
        <w:rPr>
          <w:color w:val="000000"/>
        </w:rPr>
        <w:t>n</w:t>
      </w:r>
      <w:r w:rsidRPr="00814B3C">
        <w:rPr>
          <w:color w:val="000000"/>
        </w:rPr>
        <w:t xml:space="preserve">acional e nacional articularam a noção de relação com o saber nas abordagens de Bernard Charlot e Yves Chevallard. Para alçar esse objetivo realizamos uma pesquisa caracterizada como meta-análise qualitativa em estudos que enfocaram a temática em </w:t>
      </w:r>
      <w:r w:rsidR="001C24B4" w:rsidRPr="00F77F72">
        <w:rPr>
          <w:color w:val="000000"/>
        </w:rPr>
        <w:t>dissertações de mestrado</w:t>
      </w:r>
      <w:r w:rsidR="001C24B4">
        <w:rPr>
          <w:color w:val="000000"/>
        </w:rPr>
        <w:t xml:space="preserve">, </w:t>
      </w:r>
      <w:r w:rsidRPr="00814B3C">
        <w:rPr>
          <w:color w:val="000000"/>
        </w:rPr>
        <w:t>teses de doutorado e artigos científicos. Os estudos evidenciam características que diferenciam, aproximam e tratam como complementares as duas abordagens, além disso, as pesquisas apontam não somente a possibilidade de articulação, mas também que o uso das duas teorias em conjunto possibilita uma visão mais ampla da complexa relação com o saber estabelecida nos espaços escolares por professores e alunos.</w:t>
      </w:r>
    </w:p>
    <w:p w:rsidR="009F217A" w:rsidRPr="00814B3C" w:rsidRDefault="009F217A" w:rsidP="009F217A">
      <w:pPr>
        <w:pStyle w:val="PargrafodaLista"/>
        <w:ind w:left="0"/>
        <w:jc w:val="both"/>
      </w:pPr>
    </w:p>
    <w:p w:rsidR="009F217A" w:rsidRPr="00BD6B02" w:rsidRDefault="009F217A" w:rsidP="009F217A">
      <w:pPr>
        <w:pStyle w:val="PargrafodaLista"/>
        <w:ind w:left="0"/>
        <w:jc w:val="both"/>
      </w:pPr>
      <w:r w:rsidRPr="00BD6B02">
        <w:rPr>
          <w:bCs/>
        </w:rPr>
        <w:t xml:space="preserve">Palavras-chave: Relação com o saber, </w:t>
      </w:r>
      <w:r w:rsidR="00BD6B02" w:rsidRPr="00BD6B02">
        <w:rPr>
          <w:bCs/>
        </w:rPr>
        <w:t>Teoria Antropológica do Didático</w:t>
      </w:r>
      <w:r w:rsidR="006A64C3" w:rsidRPr="00BD6B02">
        <w:rPr>
          <w:bCs/>
        </w:rPr>
        <w:t xml:space="preserve">, </w:t>
      </w:r>
      <w:r w:rsidR="00BD6B02" w:rsidRPr="00BD6B02">
        <w:t>Teoria Antropológica da Relação do Saber e do Aprender</w:t>
      </w:r>
      <w:r w:rsidRPr="00BD6B02">
        <w:rPr>
          <w:bCs/>
        </w:rPr>
        <w:t>.</w:t>
      </w:r>
    </w:p>
    <w:p w:rsidR="009F217A" w:rsidRPr="00C41BD9" w:rsidRDefault="009F217A" w:rsidP="009F217A">
      <w:pPr>
        <w:pStyle w:val="PargrafodaLista"/>
        <w:ind w:left="0"/>
        <w:jc w:val="both"/>
        <w:rPr>
          <w:bCs/>
        </w:rPr>
      </w:pPr>
    </w:p>
    <w:p w:rsidR="009F217A" w:rsidRDefault="00127403" w:rsidP="009F217A">
      <w:pPr>
        <w:pStyle w:val="PargrafodaLista"/>
        <w:ind w:left="0"/>
        <w:jc w:val="both"/>
        <w:rPr>
          <w:b/>
          <w:bCs/>
        </w:rPr>
      </w:pPr>
      <w:r w:rsidRPr="009E13A0">
        <w:rPr>
          <w:b/>
          <w:bCs/>
        </w:rPr>
        <w:t>Abstract</w:t>
      </w:r>
    </w:p>
    <w:p w:rsidR="009F217A" w:rsidRPr="009E13A0" w:rsidRDefault="009F217A" w:rsidP="009F217A">
      <w:pPr>
        <w:pStyle w:val="PargrafodaLista"/>
        <w:ind w:left="0"/>
        <w:jc w:val="both"/>
        <w:rPr>
          <w:b/>
        </w:rPr>
      </w:pPr>
    </w:p>
    <w:p w:rsidR="009F217A" w:rsidRDefault="009F217A" w:rsidP="009F217A">
      <w:pPr>
        <w:pStyle w:val="PargrafodaLista"/>
        <w:ind w:left="0"/>
        <w:jc w:val="both"/>
        <w:rPr>
          <w:lang w:val="en-US"/>
        </w:rPr>
      </w:pPr>
      <w:r w:rsidRPr="009462BF">
        <w:rPr>
          <w:lang w:val="en-US"/>
        </w:rPr>
        <w:t xml:space="preserve">This article aims to reflect on how interactional and national research articulated the notion of relationship with knowledge in the approaches of Bernard Charlot and Yves Chevallard. In order to achieve this objective, we conducted a qualitative meta-analysis in studies that focused on thematic in </w:t>
      </w:r>
      <w:r w:rsidR="00F77F72">
        <w:rPr>
          <w:lang w:val="en-US"/>
        </w:rPr>
        <w:t>m</w:t>
      </w:r>
      <w:r w:rsidR="00F77F72" w:rsidRPr="00F77F72">
        <w:rPr>
          <w:lang w:val="en-US"/>
        </w:rPr>
        <w:t>aster dissertation</w:t>
      </w:r>
      <w:r w:rsidR="00F77F72">
        <w:rPr>
          <w:lang w:val="en-US"/>
        </w:rPr>
        <w:t xml:space="preserve">s, </w:t>
      </w:r>
      <w:r w:rsidRPr="009462BF">
        <w:rPr>
          <w:lang w:val="en-US"/>
        </w:rPr>
        <w:t>doctoral theses and scientific articles. The studies show characteristics that distinguish, approximate and treat as complementary the two approaches, in addition, the researches point not only to the possibility of articulation, but also that the use of the two theories together allows a broader view of the complex relationship with knowledge established in the school spaces by teachers and students.</w:t>
      </w:r>
    </w:p>
    <w:p w:rsidR="009F217A" w:rsidRPr="00C41BD9" w:rsidRDefault="009F217A" w:rsidP="009F217A">
      <w:pPr>
        <w:pStyle w:val="PargrafodaLista"/>
        <w:ind w:left="0"/>
        <w:jc w:val="both"/>
        <w:rPr>
          <w:lang w:val="en-US"/>
        </w:rPr>
      </w:pPr>
    </w:p>
    <w:p w:rsidR="009F217A" w:rsidRPr="00C41BD9" w:rsidRDefault="009F217A" w:rsidP="009F217A">
      <w:pPr>
        <w:pStyle w:val="PargrafodaLista"/>
        <w:ind w:left="0"/>
        <w:jc w:val="both"/>
      </w:pPr>
      <w:r w:rsidRPr="00C41BD9">
        <w:rPr>
          <w:rStyle w:val="hps"/>
          <w:b/>
          <w:lang w:val="en-US"/>
        </w:rPr>
        <w:t>Keywords</w:t>
      </w:r>
      <w:r w:rsidRPr="00C41BD9">
        <w:rPr>
          <w:lang w:val="en-US"/>
        </w:rPr>
        <w:t xml:space="preserve">: </w:t>
      </w:r>
      <w:r w:rsidR="00BD6B02" w:rsidRPr="00BD6B02">
        <w:rPr>
          <w:rStyle w:val="hps"/>
          <w:lang w:val="en-US"/>
        </w:rPr>
        <w:t>Relationship with knowledge, Anthropological Theory of Didactics, Anthropological Theory of the Relationship of Knowledge and Learning.</w:t>
      </w:r>
    </w:p>
    <w:p w:rsidR="009F217A" w:rsidRDefault="009F217A" w:rsidP="00C41BD9">
      <w:pPr>
        <w:pStyle w:val="PargrafodaLista"/>
        <w:spacing w:line="360" w:lineRule="auto"/>
        <w:ind w:left="0"/>
        <w:jc w:val="both"/>
        <w:rPr>
          <w:b/>
        </w:rPr>
      </w:pPr>
    </w:p>
    <w:p w:rsidR="001874D6" w:rsidRDefault="00F975FF" w:rsidP="00C41BD9">
      <w:pPr>
        <w:pStyle w:val="PargrafodaLista"/>
        <w:spacing w:line="360" w:lineRule="auto"/>
        <w:ind w:left="0"/>
        <w:jc w:val="both"/>
        <w:rPr>
          <w:b/>
        </w:rPr>
      </w:pPr>
      <w:r w:rsidRPr="0050083C">
        <w:rPr>
          <w:b/>
        </w:rPr>
        <w:t>Introdução</w:t>
      </w:r>
    </w:p>
    <w:p w:rsidR="00F975FF" w:rsidRPr="00C41BD9" w:rsidRDefault="00F975FF" w:rsidP="00C41BD9">
      <w:pPr>
        <w:pStyle w:val="PargrafodaLista"/>
        <w:spacing w:line="360" w:lineRule="auto"/>
        <w:ind w:left="0"/>
        <w:jc w:val="both"/>
        <w:rPr>
          <w:b/>
        </w:rPr>
      </w:pPr>
    </w:p>
    <w:p w:rsidR="00BC3B96" w:rsidRDefault="00BC3B96" w:rsidP="001D047B">
      <w:pPr>
        <w:autoSpaceDE w:val="0"/>
        <w:autoSpaceDN w:val="0"/>
        <w:adjustRightInd w:val="0"/>
        <w:spacing w:after="120" w:line="360" w:lineRule="auto"/>
        <w:ind w:firstLine="708"/>
        <w:jc w:val="both"/>
        <w:rPr>
          <w:rFonts w:ascii="Times New Roman" w:hAnsi="Times New Roman" w:cs="Times New Roman"/>
          <w:color w:val="252525"/>
          <w:sz w:val="24"/>
          <w:szCs w:val="24"/>
        </w:rPr>
      </w:pPr>
      <w:r w:rsidRPr="00C41BD9">
        <w:rPr>
          <w:rFonts w:ascii="Times New Roman" w:hAnsi="Times New Roman" w:cs="Times New Roman"/>
          <w:color w:val="252525"/>
          <w:sz w:val="24"/>
          <w:szCs w:val="24"/>
        </w:rPr>
        <w:t xml:space="preserve">De acordo com </w:t>
      </w:r>
      <w:proofErr w:type="spellStart"/>
      <w:r w:rsidRPr="00C41BD9">
        <w:rPr>
          <w:rFonts w:ascii="Times New Roman" w:hAnsi="Times New Roman" w:cs="Times New Roman"/>
          <w:color w:val="252525"/>
          <w:sz w:val="24"/>
          <w:szCs w:val="24"/>
        </w:rPr>
        <w:t>Beillerot</w:t>
      </w:r>
      <w:proofErr w:type="spellEnd"/>
      <w:r w:rsidRPr="00C41BD9">
        <w:rPr>
          <w:rFonts w:ascii="Times New Roman" w:hAnsi="Times New Roman" w:cs="Times New Roman"/>
          <w:color w:val="252525"/>
          <w:sz w:val="24"/>
          <w:szCs w:val="24"/>
        </w:rPr>
        <w:t xml:space="preserve"> (1989), a expressão “relação com o saber" surge </w:t>
      </w:r>
      <w:r w:rsidRPr="00C41BD9">
        <w:rPr>
          <w:rFonts w:ascii="Times New Roman" w:hAnsi="Times New Roman" w:cs="Times New Roman"/>
          <w:sz w:val="24"/>
          <w:szCs w:val="24"/>
        </w:rPr>
        <w:t>na</w:t>
      </w:r>
      <w:r w:rsidRPr="00C41BD9">
        <w:rPr>
          <w:rFonts w:ascii="Times New Roman" w:hAnsi="Times New Roman" w:cs="Times New Roman"/>
          <w:color w:val="252525"/>
          <w:sz w:val="24"/>
          <w:szCs w:val="24"/>
        </w:rPr>
        <w:t xml:space="preserve"> escola Lacaniana com o psicanalista Lacan em 1</w:t>
      </w:r>
      <w:r w:rsidRPr="00C41BD9">
        <w:rPr>
          <w:rFonts w:ascii="Times New Roman" w:hAnsi="Times New Roman" w:cs="Times New Roman"/>
          <w:sz w:val="24"/>
          <w:szCs w:val="24"/>
        </w:rPr>
        <w:t>966</w:t>
      </w:r>
      <w:r w:rsidRPr="00C41BD9">
        <w:rPr>
          <w:rFonts w:ascii="Times New Roman" w:hAnsi="Times New Roman" w:cs="Times New Roman"/>
          <w:color w:val="252525"/>
          <w:sz w:val="24"/>
          <w:szCs w:val="24"/>
        </w:rPr>
        <w:t xml:space="preserve">. Segundo Charlot (2000), os sociólogos </w:t>
      </w:r>
      <w:proofErr w:type="spellStart"/>
      <w:r w:rsidRPr="00C41BD9">
        <w:rPr>
          <w:rFonts w:ascii="Times New Roman" w:hAnsi="Times New Roman" w:cs="Times New Roman"/>
          <w:color w:val="252525"/>
          <w:sz w:val="24"/>
          <w:szCs w:val="24"/>
        </w:rPr>
        <w:t>Bourdieu</w:t>
      </w:r>
      <w:proofErr w:type="spellEnd"/>
      <w:r w:rsidRPr="00C41BD9">
        <w:rPr>
          <w:rFonts w:ascii="Times New Roman" w:hAnsi="Times New Roman" w:cs="Times New Roman"/>
          <w:color w:val="252525"/>
          <w:sz w:val="24"/>
          <w:szCs w:val="24"/>
        </w:rPr>
        <w:t xml:space="preserve"> e </w:t>
      </w:r>
      <w:proofErr w:type="spellStart"/>
      <w:r w:rsidRPr="00C41BD9">
        <w:rPr>
          <w:rFonts w:ascii="Times New Roman" w:hAnsi="Times New Roman" w:cs="Times New Roman"/>
          <w:color w:val="252525"/>
          <w:sz w:val="24"/>
          <w:szCs w:val="24"/>
        </w:rPr>
        <w:t>Passeron</w:t>
      </w:r>
      <w:proofErr w:type="spellEnd"/>
      <w:r w:rsidRPr="00C41BD9">
        <w:rPr>
          <w:rFonts w:ascii="Times New Roman" w:hAnsi="Times New Roman" w:cs="Times New Roman"/>
          <w:color w:val="252525"/>
          <w:sz w:val="24"/>
          <w:szCs w:val="24"/>
        </w:rPr>
        <w:t xml:space="preserve"> no livro “</w:t>
      </w:r>
      <w:r w:rsidRPr="00C41BD9">
        <w:rPr>
          <w:rFonts w:ascii="Times New Roman" w:hAnsi="Times New Roman" w:cs="Times New Roman"/>
          <w:i/>
          <w:color w:val="252525"/>
          <w:sz w:val="24"/>
          <w:szCs w:val="24"/>
        </w:rPr>
        <w:t xml:space="preserve">A Reprodução” </w:t>
      </w:r>
      <w:r w:rsidRPr="00C41BD9">
        <w:rPr>
          <w:rFonts w:ascii="Times New Roman" w:hAnsi="Times New Roman" w:cs="Times New Roman"/>
          <w:color w:val="252525"/>
          <w:sz w:val="24"/>
          <w:szCs w:val="24"/>
        </w:rPr>
        <w:t>publicado em 1970 falam de relação com a cultura, relação com a linguagem e relação com o saber. No entanto, é Charlot que na década de 80 introduz a expressão e o conceito de “relação com o saber” na área da educação, e, na década de 90 elabora elementos para uma teoria da relação com o saber.</w:t>
      </w:r>
    </w:p>
    <w:p w:rsidR="001D047B" w:rsidRDefault="001D047B" w:rsidP="001D047B">
      <w:pPr>
        <w:autoSpaceDE w:val="0"/>
        <w:autoSpaceDN w:val="0"/>
        <w:adjustRightInd w:val="0"/>
        <w:spacing w:after="120" w:line="240" w:lineRule="auto"/>
        <w:ind w:left="2268"/>
        <w:jc w:val="both"/>
        <w:rPr>
          <w:rFonts w:ascii="Times New Roman" w:hAnsi="Times New Roman" w:cs="Times New Roman"/>
          <w:color w:val="252525"/>
          <w:sz w:val="24"/>
          <w:szCs w:val="24"/>
        </w:rPr>
      </w:pPr>
      <w:r w:rsidRPr="00645FE6">
        <w:rPr>
          <w:rFonts w:ascii="Times New Roman" w:hAnsi="Times New Roman" w:cs="Times New Roman"/>
        </w:rPr>
        <w:t xml:space="preserve">No espaço de 20 anos, a noção de relação com o </w:t>
      </w:r>
      <w:r>
        <w:rPr>
          <w:rFonts w:ascii="Times New Roman" w:hAnsi="Times New Roman" w:cs="Times New Roman"/>
        </w:rPr>
        <w:t xml:space="preserve">saber se estendeu </w:t>
      </w:r>
      <w:r w:rsidRPr="00645FE6">
        <w:rPr>
          <w:rFonts w:ascii="Times New Roman" w:hAnsi="Times New Roman" w:cs="Times New Roman"/>
        </w:rPr>
        <w:t xml:space="preserve">e </w:t>
      </w:r>
      <w:r>
        <w:rPr>
          <w:rFonts w:ascii="Times New Roman" w:hAnsi="Times New Roman" w:cs="Times New Roman"/>
        </w:rPr>
        <w:t xml:space="preserve">seu uso </w:t>
      </w:r>
      <w:r w:rsidRPr="00645FE6">
        <w:rPr>
          <w:rFonts w:ascii="Times New Roman" w:hAnsi="Times New Roman" w:cs="Times New Roman"/>
        </w:rPr>
        <w:t xml:space="preserve">proliferou tanto no campo da pesquisa educacional quanto na formação </w:t>
      </w:r>
      <w:r>
        <w:rPr>
          <w:rFonts w:ascii="Times New Roman" w:hAnsi="Times New Roman" w:cs="Times New Roman"/>
        </w:rPr>
        <w:t>de professores e profissionais d</w:t>
      </w:r>
      <w:r w:rsidRPr="00645FE6">
        <w:rPr>
          <w:rFonts w:ascii="Times New Roman" w:hAnsi="Times New Roman" w:cs="Times New Roman"/>
        </w:rPr>
        <w:t xml:space="preserve">o sistema educacional, ou do </w:t>
      </w:r>
      <w:r w:rsidRPr="00645FE6">
        <w:rPr>
          <w:rFonts w:ascii="Times New Roman" w:hAnsi="Times New Roman" w:cs="Times New Roman"/>
        </w:rPr>
        <w:lastRenderedPageBreak/>
        <w:t xml:space="preserve">debate social sobre </w:t>
      </w:r>
      <w:r>
        <w:rPr>
          <w:rFonts w:ascii="Times New Roman" w:hAnsi="Times New Roman" w:cs="Times New Roman"/>
        </w:rPr>
        <w:t xml:space="preserve">a </w:t>
      </w:r>
      <w:r w:rsidRPr="00645FE6">
        <w:rPr>
          <w:rFonts w:ascii="Times New Roman" w:hAnsi="Times New Roman" w:cs="Times New Roman"/>
        </w:rPr>
        <w:t xml:space="preserve">escola. </w:t>
      </w:r>
      <w:r w:rsidR="00991D99">
        <w:rPr>
          <w:rFonts w:ascii="Times New Roman" w:hAnsi="Times New Roman" w:cs="Times New Roman"/>
        </w:rPr>
        <w:t>[</w:t>
      </w:r>
      <w:r>
        <w:rPr>
          <w:rFonts w:ascii="Times New Roman" w:hAnsi="Times New Roman" w:cs="Times New Roman"/>
        </w:rPr>
        <w:t>...</w:t>
      </w:r>
      <w:r w:rsidR="00991D99">
        <w:rPr>
          <w:rFonts w:ascii="Times New Roman" w:hAnsi="Times New Roman" w:cs="Times New Roman"/>
        </w:rPr>
        <w:t>]</w:t>
      </w:r>
      <w:r>
        <w:rPr>
          <w:rFonts w:ascii="Times New Roman" w:hAnsi="Times New Roman" w:cs="Times New Roman"/>
        </w:rPr>
        <w:t xml:space="preserve"> </w:t>
      </w:r>
      <w:r w:rsidRPr="00645FE6">
        <w:rPr>
          <w:rFonts w:ascii="Times New Roman" w:hAnsi="Times New Roman" w:cs="Times New Roman"/>
        </w:rPr>
        <w:t>um "novo paradigma" para alguns (</w:t>
      </w:r>
      <w:proofErr w:type="spellStart"/>
      <w:r w:rsidRPr="00645FE6">
        <w:rPr>
          <w:rFonts w:ascii="Times New Roman" w:hAnsi="Times New Roman" w:cs="Times New Roman"/>
        </w:rPr>
        <w:t>Chabchoub</w:t>
      </w:r>
      <w:proofErr w:type="spellEnd"/>
      <w:r w:rsidRPr="00645FE6">
        <w:rPr>
          <w:rFonts w:ascii="Times New Roman" w:hAnsi="Times New Roman" w:cs="Times New Roman"/>
        </w:rPr>
        <w:t xml:space="preserve">, 2000), </w:t>
      </w:r>
      <w:r w:rsidR="00991D99">
        <w:rPr>
          <w:rFonts w:ascii="Times New Roman" w:hAnsi="Times New Roman" w:cs="Times New Roman"/>
        </w:rPr>
        <w:t>[</w:t>
      </w:r>
      <w:r>
        <w:rPr>
          <w:rFonts w:ascii="Times New Roman" w:hAnsi="Times New Roman" w:cs="Times New Roman"/>
        </w:rPr>
        <w:t>...</w:t>
      </w:r>
      <w:r w:rsidR="00991D99">
        <w:rPr>
          <w:rFonts w:ascii="Times New Roman" w:hAnsi="Times New Roman" w:cs="Times New Roman"/>
        </w:rPr>
        <w:t>]</w:t>
      </w:r>
      <w:r w:rsidRPr="00645FE6">
        <w:rPr>
          <w:rFonts w:ascii="Times New Roman" w:hAnsi="Times New Roman" w:cs="Times New Roman"/>
        </w:rPr>
        <w:t xml:space="preserve"> para outros uma noção cujos "contornos parecem (...)</w:t>
      </w:r>
      <w:r>
        <w:rPr>
          <w:rFonts w:ascii="Times New Roman" w:hAnsi="Times New Roman" w:cs="Times New Roman"/>
        </w:rPr>
        <w:t xml:space="preserve"> </w:t>
      </w:r>
      <w:r w:rsidRPr="00645FE6">
        <w:rPr>
          <w:rFonts w:ascii="Times New Roman" w:hAnsi="Times New Roman" w:cs="Times New Roman"/>
        </w:rPr>
        <w:t>mal delimitados, enquanto seu poder heurístico é p</w:t>
      </w:r>
      <w:r>
        <w:rPr>
          <w:rFonts w:ascii="Times New Roman" w:hAnsi="Times New Roman" w:cs="Times New Roman"/>
        </w:rPr>
        <w:t>ouco</w:t>
      </w:r>
      <w:r w:rsidRPr="00645FE6">
        <w:rPr>
          <w:rFonts w:ascii="Times New Roman" w:hAnsi="Times New Roman" w:cs="Times New Roman"/>
        </w:rPr>
        <w:t xml:space="preserve"> questionável, </w:t>
      </w:r>
      <w:r w:rsidR="00991D99">
        <w:rPr>
          <w:rFonts w:ascii="Times New Roman" w:hAnsi="Times New Roman" w:cs="Times New Roman"/>
        </w:rPr>
        <w:t>[</w:t>
      </w:r>
      <w:r>
        <w:rPr>
          <w:rFonts w:ascii="Times New Roman" w:hAnsi="Times New Roman" w:cs="Times New Roman"/>
        </w:rPr>
        <w:t>...</w:t>
      </w:r>
      <w:r w:rsidR="00991D9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Laterrasse</w:t>
      </w:r>
      <w:proofErr w:type="spellEnd"/>
      <w:r>
        <w:rPr>
          <w:rFonts w:ascii="Times New Roman" w:hAnsi="Times New Roman" w:cs="Times New Roman"/>
        </w:rPr>
        <w:t xml:space="preserve"> </w:t>
      </w:r>
      <w:proofErr w:type="gramStart"/>
      <w:r>
        <w:rPr>
          <w:rFonts w:ascii="Times New Roman" w:hAnsi="Times New Roman" w:cs="Times New Roman"/>
        </w:rPr>
        <w:t>et</w:t>
      </w:r>
      <w:proofErr w:type="gramEnd"/>
      <w:r>
        <w:rPr>
          <w:rFonts w:ascii="Times New Roman" w:hAnsi="Times New Roman" w:cs="Times New Roman"/>
        </w:rPr>
        <w:t xml:space="preserve"> al., 2002)</w:t>
      </w:r>
      <w:r w:rsidRPr="00645FE6">
        <w:rPr>
          <w:rFonts w:ascii="Times New Roman" w:hAnsi="Times New Roman" w:cs="Times New Roman"/>
        </w:rPr>
        <w:t xml:space="preserve"> </w:t>
      </w:r>
      <w:r w:rsidR="00991D99">
        <w:rPr>
          <w:rFonts w:ascii="Times New Roman" w:hAnsi="Times New Roman" w:cs="Times New Roman"/>
        </w:rPr>
        <w:t>[</w:t>
      </w:r>
      <w:r>
        <w:rPr>
          <w:rFonts w:ascii="Times New Roman" w:hAnsi="Times New Roman" w:cs="Times New Roman"/>
        </w:rPr>
        <w:t>...</w:t>
      </w:r>
      <w:r w:rsidR="00991D99">
        <w:rPr>
          <w:rFonts w:ascii="Times New Roman" w:hAnsi="Times New Roman" w:cs="Times New Roman"/>
        </w:rPr>
        <w:t>]</w:t>
      </w:r>
      <w:r w:rsidRPr="00645FE6">
        <w:rPr>
          <w:rFonts w:ascii="Times New Roman" w:hAnsi="Times New Roman" w:cs="Times New Roman"/>
        </w:rPr>
        <w:t xml:space="preserve"> compartilho a cautela de </w:t>
      </w:r>
      <w:proofErr w:type="spellStart"/>
      <w:r w:rsidRPr="00645FE6">
        <w:rPr>
          <w:rFonts w:ascii="Times New Roman" w:hAnsi="Times New Roman" w:cs="Times New Roman"/>
        </w:rPr>
        <w:t>Beillerot</w:t>
      </w:r>
      <w:proofErr w:type="spellEnd"/>
      <w:r w:rsidRPr="00645FE6">
        <w:rPr>
          <w:rFonts w:ascii="Times New Roman" w:hAnsi="Times New Roman" w:cs="Times New Roman"/>
        </w:rPr>
        <w:t xml:space="preserve"> (1996), </w:t>
      </w:r>
      <w:r>
        <w:rPr>
          <w:rFonts w:ascii="Times New Roman" w:hAnsi="Times New Roman" w:cs="Times New Roman"/>
        </w:rPr>
        <w:t xml:space="preserve">que </w:t>
      </w:r>
      <w:r w:rsidRPr="00645FE6">
        <w:rPr>
          <w:rFonts w:ascii="Times New Roman" w:hAnsi="Times New Roman" w:cs="Times New Roman"/>
        </w:rPr>
        <w:t>convida a trabalhar com essa noção, mantendo s</w:t>
      </w:r>
      <w:r>
        <w:rPr>
          <w:rFonts w:ascii="Times New Roman" w:hAnsi="Times New Roman" w:cs="Times New Roman"/>
        </w:rPr>
        <w:t>e</w:t>
      </w:r>
      <w:r w:rsidRPr="00645FE6">
        <w:rPr>
          <w:rFonts w:ascii="Times New Roman" w:hAnsi="Times New Roman" w:cs="Times New Roman"/>
        </w:rPr>
        <w:t xml:space="preserve">u valor do "conceito problema" ao invés de </w:t>
      </w:r>
      <w:r>
        <w:rPr>
          <w:rFonts w:ascii="Times New Roman" w:hAnsi="Times New Roman" w:cs="Times New Roman"/>
        </w:rPr>
        <w:t>engessá-lo como</w:t>
      </w:r>
      <w:r w:rsidRPr="00645FE6">
        <w:rPr>
          <w:rFonts w:ascii="Times New Roman" w:hAnsi="Times New Roman" w:cs="Times New Roman"/>
        </w:rPr>
        <w:t xml:space="preserve"> um "conceito solução", um conceito explicativo susceptível de dar origem a todos os tipos de vul</w:t>
      </w:r>
      <w:r>
        <w:rPr>
          <w:rFonts w:ascii="Times New Roman" w:hAnsi="Times New Roman" w:cs="Times New Roman"/>
        </w:rPr>
        <w:t>gatas</w:t>
      </w:r>
      <w:r w:rsidRPr="00645FE6">
        <w:rPr>
          <w:rFonts w:ascii="Times New Roman" w:hAnsi="Times New Roman" w:cs="Times New Roman"/>
        </w:rPr>
        <w:t xml:space="preserve"> e extensões mais ou menos controladas. O "sucesso" teórico e institucional, mesmo </w:t>
      </w:r>
      <w:r>
        <w:rPr>
          <w:rFonts w:ascii="Times New Roman" w:hAnsi="Times New Roman" w:cs="Times New Roman"/>
        </w:rPr>
        <w:t>n</w:t>
      </w:r>
      <w:r w:rsidRPr="00645FE6">
        <w:rPr>
          <w:rFonts w:ascii="Times New Roman" w:hAnsi="Times New Roman" w:cs="Times New Roman"/>
        </w:rPr>
        <w:t>a mídia, d</w:t>
      </w:r>
      <w:r>
        <w:rPr>
          <w:rFonts w:ascii="Times New Roman" w:hAnsi="Times New Roman" w:cs="Times New Roman"/>
        </w:rPr>
        <w:t xml:space="preserve">o sintagma </w:t>
      </w:r>
      <w:r w:rsidRPr="00645FE6">
        <w:rPr>
          <w:rFonts w:ascii="Times New Roman" w:hAnsi="Times New Roman" w:cs="Times New Roman"/>
        </w:rPr>
        <w:t xml:space="preserve">"relação com o </w:t>
      </w:r>
      <w:r>
        <w:rPr>
          <w:rFonts w:ascii="Times New Roman" w:hAnsi="Times New Roman" w:cs="Times New Roman"/>
        </w:rPr>
        <w:t>saber</w:t>
      </w:r>
      <w:r w:rsidRPr="00645FE6">
        <w:rPr>
          <w:rFonts w:ascii="Times New Roman" w:hAnsi="Times New Roman" w:cs="Times New Roman"/>
        </w:rPr>
        <w:t xml:space="preserve">" parece-me atestar as convergências reais, que não devem, no entanto, diminuir as questões e os debates teóricos e sociais que suscita </w:t>
      </w:r>
      <w:r>
        <w:rPr>
          <w:rFonts w:ascii="Times New Roman" w:hAnsi="Times New Roman" w:cs="Times New Roman"/>
        </w:rPr>
        <w:t xml:space="preserve">... </w:t>
      </w:r>
      <w:r w:rsidRPr="00645FE6">
        <w:rPr>
          <w:rFonts w:ascii="Times New Roman" w:hAnsi="Times New Roman" w:cs="Times New Roman"/>
        </w:rPr>
        <w:t xml:space="preserve">essa noção, usada desde a década de 1960 nos campos da psicanálise e da sociologia, tornou-se, nos anos 1980-1990, </w:t>
      </w:r>
      <w:r>
        <w:rPr>
          <w:rFonts w:ascii="Times New Roman" w:hAnsi="Times New Roman" w:cs="Times New Roman"/>
        </w:rPr>
        <w:t>geratriz de</w:t>
      </w:r>
      <w:r w:rsidRPr="00645FE6">
        <w:rPr>
          <w:rFonts w:ascii="Times New Roman" w:hAnsi="Times New Roman" w:cs="Times New Roman"/>
        </w:rPr>
        <w:t xml:space="preserve"> problem</w:t>
      </w:r>
      <w:r>
        <w:rPr>
          <w:rFonts w:ascii="Times New Roman" w:hAnsi="Times New Roman" w:cs="Times New Roman"/>
        </w:rPr>
        <w:t xml:space="preserve">áticas </w:t>
      </w:r>
      <w:r w:rsidRPr="00645FE6">
        <w:rPr>
          <w:rFonts w:ascii="Times New Roman" w:hAnsi="Times New Roman" w:cs="Times New Roman"/>
        </w:rPr>
        <w:t xml:space="preserve">e </w:t>
      </w:r>
      <w:r>
        <w:rPr>
          <w:rFonts w:ascii="Times New Roman" w:hAnsi="Times New Roman" w:cs="Times New Roman"/>
        </w:rPr>
        <w:t xml:space="preserve">de </w:t>
      </w:r>
      <w:r w:rsidRPr="00645FE6">
        <w:rPr>
          <w:rFonts w:ascii="Times New Roman" w:hAnsi="Times New Roman" w:cs="Times New Roman"/>
        </w:rPr>
        <w:t>perspectivas de pesquisa</w:t>
      </w:r>
      <w:r>
        <w:rPr>
          <w:rFonts w:ascii="Times New Roman" w:hAnsi="Times New Roman" w:cs="Times New Roman"/>
        </w:rPr>
        <w:t>s</w:t>
      </w:r>
      <w:r w:rsidRPr="00645FE6">
        <w:rPr>
          <w:rFonts w:ascii="Times New Roman" w:hAnsi="Times New Roman" w:cs="Times New Roman"/>
        </w:rPr>
        <w:t xml:space="preserve"> empírica</w:t>
      </w:r>
      <w:r>
        <w:rPr>
          <w:rFonts w:ascii="Times New Roman" w:hAnsi="Times New Roman" w:cs="Times New Roman"/>
        </w:rPr>
        <w:t>s</w:t>
      </w:r>
      <w:r w:rsidRPr="00645FE6">
        <w:rPr>
          <w:rFonts w:ascii="Times New Roman" w:hAnsi="Times New Roman" w:cs="Times New Roman"/>
        </w:rPr>
        <w:t>.</w:t>
      </w:r>
      <w:r>
        <w:rPr>
          <w:rFonts w:ascii="Times New Roman" w:hAnsi="Times New Roman" w:cs="Times New Roman"/>
        </w:rPr>
        <w:t xml:space="preserve"> </w:t>
      </w:r>
      <w:r w:rsidRPr="0050083C">
        <w:rPr>
          <w:rFonts w:ascii="Times New Roman" w:hAnsi="Times New Roman" w:cs="Times New Roman"/>
        </w:rPr>
        <w:t>(ROCHEX, 20</w:t>
      </w:r>
      <w:r w:rsidR="00FC4C49">
        <w:rPr>
          <w:rFonts w:ascii="Times New Roman" w:hAnsi="Times New Roman" w:cs="Times New Roman"/>
        </w:rPr>
        <w:t>04</w:t>
      </w:r>
      <w:r w:rsidRPr="0050083C">
        <w:rPr>
          <w:rFonts w:ascii="Times New Roman" w:hAnsi="Times New Roman" w:cs="Times New Roman"/>
        </w:rPr>
        <w:t>, p. 94).</w:t>
      </w:r>
    </w:p>
    <w:p w:rsidR="00BC3B96" w:rsidRDefault="00BC3B96" w:rsidP="00BC3B96">
      <w:pPr>
        <w:autoSpaceDE w:val="0"/>
        <w:autoSpaceDN w:val="0"/>
        <w:adjustRightInd w:val="0"/>
        <w:spacing w:after="0" w:line="360" w:lineRule="auto"/>
        <w:ind w:firstLine="709"/>
        <w:jc w:val="both"/>
        <w:rPr>
          <w:rFonts w:ascii="Times New Roman" w:hAnsi="Times New Roman" w:cs="Times New Roman"/>
          <w:bCs/>
          <w:sz w:val="24"/>
          <w:szCs w:val="24"/>
        </w:rPr>
      </w:pPr>
      <w:proofErr w:type="spellStart"/>
      <w:r w:rsidRPr="0050083C">
        <w:rPr>
          <w:rFonts w:ascii="Times New Roman" w:hAnsi="Times New Roman" w:cs="Times New Roman"/>
          <w:bCs/>
          <w:sz w:val="24"/>
          <w:szCs w:val="24"/>
        </w:rPr>
        <w:t>Catel</w:t>
      </w:r>
      <w:proofErr w:type="spellEnd"/>
      <w:r w:rsidRPr="0050083C">
        <w:rPr>
          <w:rFonts w:ascii="Times New Roman" w:hAnsi="Times New Roman" w:cs="Times New Roman"/>
          <w:bCs/>
          <w:sz w:val="24"/>
          <w:szCs w:val="24"/>
        </w:rPr>
        <w:t xml:space="preserve"> e </w:t>
      </w:r>
      <w:proofErr w:type="spellStart"/>
      <w:r w:rsidRPr="0050083C">
        <w:rPr>
          <w:rFonts w:ascii="Times New Roman" w:hAnsi="Times New Roman" w:cs="Times New Roman"/>
          <w:bCs/>
          <w:sz w:val="24"/>
          <w:szCs w:val="24"/>
        </w:rPr>
        <w:t>Coquidé</w:t>
      </w:r>
      <w:proofErr w:type="spellEnd"/>
      <w:r w:rsidRPr="0050083C">
        <w:rPr>
          <w:rFonts w:ascii="Times New Roman" w:hAnsi="Times New Roman" w:cs="Times New Roman"/>
          <w:bCs/>
          <w:sz w:val="24"/>
          <w:szCs w:val="24"/>
        </w:rPr>
        <w:t xml:space="preserve"> e </w:t>
      </w:r>
      <w:proofErr w:type="spellStart"/>
      <w:r w:rsidRPr="0050083C">
        <w:rPr>
          <w:rFonts w:ascii="Times New Roman" w:hAnsi="Times New Roman" w:cs="Times New Roman"/>
          <w:bCs/>
          <w:sz w:val="24"/>
          <w:szCs w:val="24"/>
        </w:rPr>
        <w:t>Gallezot</w:t>
      </w:r>
      <w:proofErr w:type="spellEnd"/>
      <w:r w:rsidRPr="0050083C">
        <w:rPr>
          <w:rFonts w:ascii="Times New Roman" w:hAnsi="Times New Roman" w:cs="Times New Roman"/>
          <w:bCs/>
          <w:sz w:val="24"/>
          <w:szCs w:val="24"/>
        </w:rPr>
        <w:t xml:space="preserve"> (2002)</w:t>
      </w:r>
      <w:r>
        <w:rPr>
          <w:rFonts w:ascii="Times New Roman" w:hAnsi="Times New Roman" w:cs="Times New Roman"/>
          <w:bCs/>
          <w:sz w:val="24"/>
          <w:szCs w:val="24"/>
        </w:rPr>
        <w:t xml:space="preserve"> destacam que os grupos de pesquisas na França que mais contribuíram nas discussões referentes à noção de </w:t>
      </w:r>
      <w:r w:rsidRPr="00570F9B">
        <w:rPr>
          <w:rFonts w:ascii="Times New Roman" w:hAnsi="Times New Roman" w:cs="Times New Roman"/>
          <w:bCs/>
          <w:i/>
          <w:sz w:val="24"/>
          <w:szCs w:val="24"/>
        </w:rPr>
        <w:t>relação com o saber</w:t>
      </w:r>
      <w:r>
        <w:rPr>
          <w:rFonts w:ascii="Times New Roman" w:hAnsi="Times New Roman" w:cs="Times New Roman"/>
          <w:bCs/>
          <w:sz w:val="24"/>
          <w:szCs w:val="24"/>
        </w:rPr>
        <w:t xml:space="preserve"> desde os anos de 1990 são:</w:t>
      </w:r>
    </w:p>
    <w:p w:rsidR="00BC3B96" w:rsidRPr="002E1CA3" w:rsidRDefault="00BC3B96" w:rsidP="00BC3B96">
      <w:pPr>
        <w:pStyle w:val="PargrafodaLista"/>
        <w:numPr>
          <w:ilvl w:val="0"/>
          <w:numId w:val="46"/>
        </w:numPr>
        <w:autoSpaceDE w:val="0"/>
        <w:autoSpaceDN w:val="0"/>
        <w:adjustRightInd w:val="0"/>
        <w:jc w:val="both"/>
      </w:pPr>
      <w:r w:rsidRPr="002E1CA3">
        <w:rPr>
          <w:bCs/>
        </w:rPr>
        <w:t xml:space="preserve">Grupo do </w:t>
      </w:r>
      <w:r w:rsidRPr="002E1CA3">
        <w:rPr>
          <w:i/>
          <w:shd w:val="clear" w:color="auto" w:fill="FFFFFF"/>
        </w:rPr>
        <w:t xml:space="preserve">Centre de </w:t>
      </w:r>
      <w:proofErr w:type="spellStart"/>
      <w:r w:rsidRPr="002E1CA3">
        <w:rPr>
          <w:i/>
          <w:shd w:val="clear" w:color="auto" w:fill="FFFFFF"/>
        </w:rPr>
        <w:t>recherche</w:t>
      </w:r>
      <w:proofErr w:type="spellEnd"/>
      <w:r w:rsidRPr="002E1CA3">
        <w:rPr>
          <w:i/>
          <w:shd w:val="clear" w:color="auto" w:fill="FFFFFF"/>
        </w:rPr>
        <w:t xml:space="preserve"> </w:t>
      </w:r>
      <w:proofErr w:type="spellStart"/>
      <w:r w:rsidRPr="002E1CA3">
        <w:rPr>
          <w:i/>
          <w:shd w:val="clear" w:color="auto" w:fill="FFFFFF"/>
        </w:rPr>
        <w:t>éducation</w:t>
      </w:r>
      <w:proofErr w:type="spellEnd"/>
      <w:r w:rsidRPr="002E1CA3">
        <w:rPr>
          <w:i/>
          <w:shd w:val="clear" w:color="auto" w:fill="FFFFFF"/>
        </w:rPr>
        <w:t xml:space="preserve"> </w:t>
      </w:r>
      <w:proofErr w:type="gramStart"/>
      <w:r w:rsidRPr="002E1CA3">
        <w:rPr>
          <w:i/>
          <w:shd w:val="clear" w:color="auto" w:fill="FFFFFF"/>
        </w:rPr>
        <w:t>et</w:t>
      </w:r>
      <w:proofErr w:type="gramEnd"/>
      <w:r w:rsidRPr="002E1CA3">
        <w:rPr>
          <w:i/>
          <w:shd w:val="clear" w:color="auto" w:fill="FFFFFF"/>
        </w:rPr>
        <w:t xml:space="preserve"> </w:t>
      </w:r>
      <w:proofErr w:type="spellStart"/>
      <w:r w:rsidRPr="002E1CA3">
        <w:rPr>
          <w:i/>
          <w:shd w:val="clear" w:color="auto" w:fill="FFFFFF"/>
        </w:rPr>
        <w:t>formation</w:t>
      </w:r>
      <w:proofErr w:type="spellEnd"/>
      <w:r w:rsidRPr="002E1CA3">
        <w:rPr>
          <w:bCs/>
        </w:rPr>
        <w:t xml:space="preserve"> (CREF) da Universidade de Paris </w:t>
      </w:r>
      <w:proofErr w:type="spellStart"/>
      <w:r w:rsidRPr="002E1CA3">
        <w:rPr>
          <w:bCs/>
        </w:rPr>
        <w:t>Nanterre</w:t>
      </w:r>
      <w:proofErr w:type="spellEnd"/>
      <w:r w:rsidRPr="002E1CA3">
        <w:rPr>
          <w:bCs/>
        </w:rPr>
        <w:t xml:space="preserve">, com destaque para os pesquisadores: </w:t>
      </w:r>
      <w:proofErr w:type="spellStart"/>
      <w:r w:rsidRPr="002E1CA3">
        <w:t>Jacky</w:t>
      </w:r>
      <w:proofErr w:type="spellEnd"/>
      <w:r w:rsidRPr="002E1CA3">
        <w:t xml:space="preserve"> </w:t>
      </w:r>
      <w:proofErr w:type="spellStart"/>
      <w:r w:rsidRPr="002E1CA3">
        <w:t>Beillerot</w:t>
      </w:r>
      <w:proofErr w:type="spellEnd"/>
      <w:r w:rsidRPr="002E1CA3">
        <w:t xml:space="preserve">, Claudine </w:t>
      </w:r>
      <w:proofErr w:type="spellStart"/>
      <w:r w:rsidRPr="002E1CA3">
        <w:t>Blanchard-Laville</w:t>
      </w:r>
      <w:proofErr w:type="spellEnd"/>
      <w:r w:rsidRPr="002E1CA3">
        <w:t xml:space="preserve"> et Nicole </w:t>
      </w:r>
      <w:proofErr w:type="spellStart"/>
      <w:r w:rsidRPr="002E1CA3">
        <w:t>Mosconi</w:t>
      </w:r>
      <w:proofErr w:type="spellEnd"/>
      <w:r w:rsidRPr="002E1CA3">
        <w:t>;</w:t>
      </w:r>
    </w:p>
    <w:p w:rsidR="00BC3B96" w:rsidRPr="002E1CA3" w:rsidRDefault="00BC3B96" w:rsidP="00BC3B96">
      <w:pPr>
        <w:pStyle w:val="PargrafodaLista"/>
        <w:numPr>
          <w:ilvl w:val="0"/>
          <w:numId w:val="46"/>
        </w:numPr>
        <w:autoSpaceDE w:val="0"/>
        <w:autoSpaceDN w:val="0"/>
        <w:adjustRightInd w:val="0"/>
        <w:jc w:val="both"/>
      </w:pPr>
      <w:r w:rsidRPr="002E1CA3">
        <w:t xml:space="preserve">Grupo </w:t>
      </w:r>
      <w:proofErr w:type="spellStart"/>
      <w:r w:rsidRPr="002E1CA3">
        <w:rPr>
          <w:i/>
        </w:rPr>
        <w:t>Education</w:t>
      </w:r>
      <w:proofErr w:type="spellEnd"/>
      <w:r w:rsidRPr="002E1CA3">
        <w:rPr>
          <w:i/>
        </w:rPr>
        <w:t xml:space="preserve">, </w:t>
      </w:r>
      <w:proofErr w:type="spellStart"/>
      <w:r w:rsidRPr="002E1CA3">
        <w:rPr>
          <w:i/>
        </w:rPr>
        <w:t>socialisation</w:t>
      </w:r>
      <w:proofErr w:type="spellEnd"/>
      <w:r w:rsidRPr="002E1CA3">
        <w:rPr>
          <w:i/>
        </w:rPr>
        <w:t xml:space="preserve"> </w:t>
      </w:r>
      <w:proofErr w:type="gramStart"/>
      <w:r w:rsidRPr="002E1CA3">
        <w:rPr>
          <w:i/>
        </w:rPr>
        <w:t>et</w:t>
      </w:r>
      <w:proofErr w:type="gramEnd"/>
      <w:r w:rsidRPr="002E1CA3">
        <w:rPr>
          <w:i/>
        </w:rPr>
        <w:t xml:space="preserve"> </w:t>
      </w:r>
      <w:proofErr w:type="spellStart"/>
      <w:r w:rsidRPr="002E1CA3">
        <w:rPr>
          <w:i/>
        </w:rPr>
        <w:t>communautés</w:t>
      </w:r>
      <w:proofErr w:type="spellEnd"/>
      <w:r w:rsidRPr="002E1CA3">
        <w:rPr>
          <w:i/>
        </w:rPr>
        <w:t xml:space="preserve"> </w:t>
      </w:r>
      <w:proofErr w:type="spellStart"/>
      <w:r w:rsidRPr="002E1CA3">
        <w:rPr>
          <w:i/>
        </w:rPr>
        <w:t>locales</w:t>
      </w:r>
      <w:proofErr w:type="spellEnd"/>
      <w:r w:rsidRPr="002E1CA3">
        <w:t xml:space="preserve"> (ESCOL) da Universidade Paris VIII liderado Bernard </w:t>
      </w:r>
      <w:proofErr w:type="spellStart"/>
      <w:r w:rsidRPr="002E1CA3">
        <w:t>Chariot</w:t>
      </w:r>
      <w:proofErr w:type="spellEnd"/>
      <w:r w:rsidRPr="002E1CA3">
        <w:t xml:space="preserve">, Elisabeth </w:t>
      </w:r>
      <w:proofErr w:type="spellStart"/>
      <w:r w:rsidRPr="002E1CA3">
        <w:t>Bautier</w:t>
      </w:r>
      <w:proofErr w:type="spellEnd"/>
      <w:r w:rsidRPr="002E1CA3">
        <w:t xml:space="preserve"> et Jean-Yves </w:t>
      </w:r>
      <w:proofErr w:type="spellStart"/>
      <w:r w:rsidRPr="002E1CA3">
        <w:t>Rochex</w:t>
      </w:r>
      <w:proofErr w:type="spellEnd"/>
      <w:r>
        <w:t>;</w:t>
      </w:r>
    </w:p>
    <w:p w:rsidR="00BC3B96" w:rsidRPr="002E1CA3" w:rsidRDefault="00BC3B96" w:rsidP="00BC3B96">
      <w:pPr>
        <w:pStyle w:val="PargrafodaLista"/>
        <w:numPr>
          <w:ilvl w:val="0"/>
          <w:numId w:val="46"/>
        </w:numPr>
        <w:autoSpaceDE w:val="0"/>
        <w:autoSpaceDN w:val="0"/>
        <w:adjustRightInd w:val="0"/>
        <w:spacing w:line="360" w:lineRule="auto"/>
        <w:jc w:val="both"/>
        <w:rPr>
          <w:bCs/>
        </w:rPr>
      </w:pPr>
      <w:r w:rsidRPr="002E1CA3">
        <w:t>Grupo da Universidade de Provence, com Yves Chevallard.</w:t>
      </w:r>
    </w:p>
    <w:p w:rsidR="00BC3B96" w:rsidRDefault="00BC3B96" w:rsidP="00BC3B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esses autores </w:t>
      </w:r>
      <w:r w:rsidRPr="00C77647">
        <w:rPr>
          <w:rFonts w:ascii="Times New Roman" w:hAnsi="Times New Roman" w:cs="Times New Roman"/>
          <w:sz w:val="24"/>
          <w:szCs w:val="24"/>
        </w:rPr>
        <w:t>os dois primeiros grupos</w:t>
      </w:r>
      <w:r>
        <w:rPr>
          <w:rFonts w:ascii="Times New Roman" w:hAnsi="Times New Roman" w:cs="Times New Roman"/>
          <w:sz w:val="24"/>
          <w:szCs w:val="24"/>
        </w:rPr>
        <w:t xml:space="preserve"> traçam debates teóricos </w:t>
      </w:r>
      <w:r w:rsidRPr="00614065">
        <w:rPr>
          <w:rFonts w:ascii="Times New Roman" w:hAnsi="Times New Roman" w:cs="Times New Roman"/>
          <w:sz w:val="24"/>
          <w:szCs w:val="24"/>
        </w:rPr>
        <w:t xml:space="preserve">centrados no sujeito e seu desejo de aprender, enquanto </w:t>
      </w:r>
      <w:r>
        <w:rPr>
          <w:rFonts w:ascii="Times New Roman" w:hAnsi="Times New Roman" w:cs="Times New Roman"/>
          <w:sz w:val="24"/>
          <w:szCs w:val="24"/>
        </w:rPr>
        <w:t xml:space="preserve">que o terceiro enfoca </w:t>
      </w:r>
      <w:r w:rsidRPr="00614065">
        <w:rPr>
          <w:rFonts w:ascii="Times New Roman" w:hAnsi="Times New Roman" w:cs="Times New Roman"/>
          <w:sz w:val="24"/>
          <w:szCs w:val="24"/>
        </w:rPr>
        <w:t>uma teorização das relações pessoais e institucionais com objetos d</w:t>
      </w:r>
      <w:r>
        <w:rPr>
          <w:rFonts w:ascii="Times New Roman" w:hAnsi="Times New Roman" w:cs="Times New Roman"/>
          <w:sz w:val="24"/>
          <w:szCs w:val="24"/>
        </w:rPr>
        <w:t>o saber</w:t>
      </w:r>
      <w:r w:rsidRPr="00614065">
        <w:rPr>
          <w:rFonts w:ascii="Times New Roman" w:hAnsi="Times New Roman" w:cs="Times New Roman"/>
          <w:sz w:val="24"/>
          <w:szCs w:val="24"/>
        </w:rPr>
        <w:t>.</w:t>
      </w:r>
      <w:r>
        <w:rPr>
          <w:rFonts w:ascii="Times New Roman" w:hAnsi="Times New Roman" w:cs="Times New Roman"/>
          <w:sz w:val="24"/>
          <w:szCs w:val="24"/>
        </w:rPr>
        <w:t xml:space="preserve"> Nesse sentido, </w:t>
      </w:r>
      <w:proofErr w:type="spellStart"/>
      <w:r w:rsidRPr="0050083C">
        <w:rPr>
          <w:rFonts w:ascii="Times New Roman" w:hAnsi="Times New Roman" w:cs="Times New Roman"/>
          <w:sz w:val="24"/>
          <w:szCs w:val="24"/>
        </w:rPr>
        <w:t>Vercellino</w:t>
      </w:r>
      <w:proofErr w:type="spellEnd"/>
      <w:r w:rsidRPr="0050083C">
        <w:rPr>
          <w:rFonts w:ascii="Times New Roman" w:hAnsi="Times New Roman" w:cs="Times New Roman"/>
          <w:sz w:val="24"/>
          <w:szCs w:val="24"/>
        </w:rPr>
        <w:t xml:space="preserve">, Van </w:t>
      </w:r>
      <w:proofErr w:type="spellStart"/>
      <w:r w:rsidRPr="0050083C">
        <w:rPr>
          <w:rFonts w:ascii="Times New Roman" w:hAnsi="Times New Roman" w:cs="Times New Roman"/>
          <w:sz w:val="24"/>
          <w:szCs w:val="24"/>
        </w:rPr>
        <w:t>den</w:t>
      </w:r>
      <w:proofErr w:type="spellEnd"/>
      <w:r w:rsidRPr="0050083C">
        <w:rPr>
          <w:rFonts w:ascii="Times New Roman" w:hAnsi="Times New Roman" w:cs="Times New Roman"/>
          <w:sz w:val="24"/>
          <w:szCs w:val="24"/>
        </w:rPr>
        <w:t xml:space="preserve"> </w:t>
      </w:r>
      <w:proofErr w:type="spellStart"/>
      <w:r w:rsidRPr="0050083C">
        <w:rPr>
          <w:rFonts w:ascii="Times New Roman" w:hAnsi="Times New Roman" w:cs="Times New Roman"/>
          <w:sz w:val="24"/>
          <w:szCs w:val="24"/>
        </w:rPr>
        <w:t>Heuvel</w:t>
      </w:r>
      <w:proofErr w:type="spellEnd"/>
      <w:r w:rsidRPr="0050083C">
        <w:rPr>
          <w:rFonts w:ascii="Times New Roman" w:hAnsi="Times New Roman" w:cs="Times New Roman"/>
          <w:sz w:val="24"/>
          <w:szCs w:val="24"/>
        </w:rPr>
        <w:t xml:space="preserve"> e Guerreiro (2014</w:t>
      </w:r>
      <w:r w:rsidR="00D3380E" w:rsidRPr="0050083C">
        <w:rPr>
          <w:rFonts w:ascii="Times New Roman" w:hAnsi="Times New Roman" w:cs="Times New Roman"/>
          <w:sz w:val="24"/>
          <w:szCs w:val="24"/>
        </w:rPr>
        <w:t>, p. 277</w:t>
      </w:r>
      <w:r w:rsidRPr="0050083C">
        <w:rPr>
          <w:rFonts w:ascii="Times New Roman" w:hAnsi="Times New Roman" w:cs="Times New Roman"/>
          <w:sz w:val="24"/>
          <w:szCs w:val="24"/>
        </w:rPr>
        <w:t xml:space="preserve">) pontuam </w:t>
      </w:r>
      <w:proofErr w:type="gramStart"/>
      <w:r w:rsidRPr="0050083C">
        <w:rPr>
          <w:rFonts w:ascii="Times New Roman" w:hAnsi="Times New Roman" w:cs="Times New Roman"/>
          <w:sz w:val="24"/>
          <w:szCs w:val="24"/>
        </w:rPr>
        <w:t>que</w:t>
      </w:r>
      <w:proofErr w:type="gramEnd"/>
    </w:p>
    <w:p w:rsidR="00BC3B96" w:rsidRDefault="00BC3B96" w:rsidP="00BC3B96">
      <w:pPr>
        <w:autoSpaceDE w:val="0"/>
        <w:autoSpaceDN w:val="0"/>
        <w:adjustRightInd w:val="0"/>
        <w:spacing w:after="0" w:line="240" w:lineRule="auto"/>
        <w:ind w:left="2268"/>
        <w:jc w:val="both"/>
        <w:rPr>
          <w:rFonts w:ascii="Times New Roman" w:hAnsi="Times New Roman" w:cs="Times New Roman"/>
        </w:rPr>
      </w:pPr>
      <w:r w:rsidRPr="007B30B9">
        <w:rPr>
          <w:rFonts w:ascii="Times New Roman" w:hAnsi="Times New Roman" w:cs="Times New Roman"/>
        </w:rPr>
        <w:t xml:space="preserve">[...] o grupo do </w:t>
      </w:r>
      <w:r w:rsidR="00991D99">
        <w:rPr>
          <w:rFonts w:ascii="Times New Roman" w:hAnsi="Times New Roman" w:cs="Times New Roman"/>
        </w:rPr>
        <w:t>[</w:t>
      </w:r>
      <w:r w:rsidRPr="007B30B9">
        <w:rPr>
          <w:rFonts w:ascii="Times New Roman" w:hAnsi="Times New Roman" w:cs="Times New Roman"/>
        </w:rPr>
        <w:t>...</w:t>
      </w:r>
      <w:r w:rsidR="00991D99">
        <w:rPr>
          <w:rFonts w:ascii="Times New Roman" w:hAnsi="Times New Roman" w:cs="Times New Roman"/>
        </w:rPr>
        <w:t>]</w:t>
      </w:r>
      <w:r w:rsidRPr="007B30B9">
        <w:rPr>
          <w:rFonts w:ascii="Times New Roman" w:hAnsi="Times New Roman" w:cs="Times New Roman"/>
        </w:rPr>
        <w:t xml:space="preserve"> (CREF) criado por </w:t>
      </w:r>
      <w:proofErr w:type="spellStart"/>
      <w:r w:rsidRPr="007B30B9">
        <w:rPr>
          <w:rFonts w:ascii="Times New Roman" w:hAnsi="Times New Roman" w:cs="Times New Roman"/>
        </w:rPr>
        <w:t>Jacky</w:t>
      </w:r>
      <w:proofErr w:type="spellEnd"/>
      <w:r w:rsidRPr="007B30B9">
        <w:rPr>
          <w:rFonts w:ascii="Times New Roman" w:hAnsi="Times New Roman" w:cs="Times New Roman"/>
        </w:rPr>
        <w:t xml:space="preserve"> </w:t>
      </w:r>
      <w:proofErr w:type="spellStart"/>
      <w:r w:rsidRPr="007B30B9">
        <w:rPr>
          <w:rFonts w:ascii="Times New Roman" w:hAnsi="Times New Roman" w:cs="Times New Roman"/>
        </w:rPr>
        <w:t>Beillerot</w:t>
      </w:r>
      <w:proofErr w:type="spellEnd"/>
      <w:r w:rsidRPr="007B30B9">
        <w:rPr>
          <w:rFonts w:ascii="Times New Roman" w:hAnsi="Times New Roman" w:cs="Times New Roman"/>
        </w:rPr>
        <w:t xml:space="preserve"> e continuado por Nicole </w:t>
      </w:r>
      <w:proofErr w:type="spellStart"/>
      <w:r w:rsidRPr="007B30B9">
        <w:rPr>
          <w:rFonts w:ascii="Times New Roman" w:hAnsi="Times New Roman" w:cs="Times New Roman"/>
        </w:rPr>
        <w:t>Mosconi</w:t>
      </w:r>
      <w:proofErr w:type="spellEnd"/>
      <w:r w:rsidRPr="007B30B9">
        <w:rPr>
          <w:rFonts w:ascii="Times New Roman" w:hAnsi="Times New Roman" w:cs="Times New Roman"/>
        </w:rPr>
        <w:t xml:space="preserve"> e Claudine </w:t>
      </w:r>
      <w:proofErr w:type="spellStart"/>
      <w:r w:rsidRPr="007B30B9">
        <w:rPr>
          <w:rFonts w:ascii="Times New Roman" w:hAnsi="Times New Roman" w:cs="Times New Roman"/>
        </w:rPr>
        <w:t>Blanchard-Laville</w:t>
      </w:r>
      <w:proofErr w:type="spellEnd"/>
      <w:r w:rsidRPr="007B30B9">
        <w:rPr>
          <w:rFonts w:ascii="Times New Roman" w:hAnsi="Times New Roman" w:cs="Times New Roman"/>
        </w:rPr>
        <w:t xml:space="preserve">, </w:t>
      </w:r>
      <w:r>
        <w:rPr>
          <w:rFonts w:ascii="Times New Roman" w:hAnsi="Times New Roman" w:cs="Times New Roman"/>
        </w:rPr>
        <w:t>que</w:t>
      </w:r>
      <w:r w:rsidRPr="007B30B9">
        <w:rPr>
          <w:rFonts w:ascii="Times New Roman" w:hAnsi="Times New Roman" w:cs="Times New Roman"/>
        </w:rPr>
        <w:t xml:space="preserve"> exploraram e desenvolveram a noção desde diferentes teorias psicanalíticas, com o</w:t>
      </w:r>
      <w:r w:rsidRPr="003064D2">
        <w:rPr>
          <w:rFonts w:ascii="Times New Roman" w:hAnsi="Times New Roman" w:cs="Times New Roman"/>
        </w:rPr>
        <w:t xml:space="preserve"> interesse de “aprofundar</w:t>
      </w:r>
      <w:r>
        <w:rPr>
          <w:rFonts w:ascii="Times New Roman" w:hAnsi="Times New Roman" w:cs="Times New Roman"/>
        </w:rPr>
        <w:t xml:space="preserve"> </w:t>
      </w:r>
      <w:r w:rsidRPr="003064D2">
        <w:rPr>
          <w:rFonts w:ascii="Times New Roman" w:hAnsi="Times New Roman" w:cs="Times New Roman"/>
        </w:rPr>
        <w:t>tal ou qual perspectiva suscetível de contribuir</w:t>
      </w:r>
      <w:r>
        <w:rPr>
          <w:rFonts w:ascii="Times New Roman" w:hAnsi="Times New Roman" w:cs="Times New Roman"/>
        </w:rPr>
        <w:t xml:space="preserve"> </w:t>
      </w:r>
      <w:r w:rsidRPr="003064D2">
        <w:rPr>
          <w:rFonts w:ascii="Times New Roman" w:hAnsi="Times New Roman" w:cs="Times New Roman"/>
        </w:rPr>
        <w:t>um novo esclarecimento a essas noções de saber</w:t>
      </w:r>
      <w:r>
        <w:rPr>
          <w:rFonts w:ascii="Times New Roman" w:hAnsi="Times New Roman" w:cs="Times New Roman"/>
        </w:rPr>
        <w:t xml:space="preserve"> </w:t>
      </w:r>
      <w:r w:rsidRPr="003064D2">
        <w:rPr>
          <w:rFonts w:ascii="Times New Roman" w:hAnsi="Times New Roman" w:cs="Times New Roman"/>
        </w:rPr>
        <w:t>e de relação com o saber</w:t>
      </w:r>
      <w:r>
        <w:rPr>
          <w:rFonts w:ascii="Times New Roman" w:hAnsi="Times New Roman" w:cs="Times New Roman"/>
        </w:rPr>
        <w:t xml:space="preserve"> [...]”</w:t>
      </w:r>
      <w:r w:rsidRPr="003064D2">
        <w:rPr>
          <w:rFonts w:ascii="Times New Roman" w:hAnsi="Times New Roman" w:cs="Times New Roman"/>
        </w:rPr>
        <w:t xml:space="preserve"> </w:t>
      </w:r>
      <w:r>
        <w:rPr>
          <w:rFonts w:ascii="Times New Roman" w:hAnsi="Times New Roman" w:cs="Times New Roman"/>
        </w:rPr>
        <w:t xml:space="preserve">(p. </w:t>
      </w:r>
      <w:r w:rsidRPr="003064D2">
        <w:rPr>
          <w:rFonts w:ascii="Times New Roman" w:hAnsi="Times New Roman" w:cs="Times New Roman"/>
        </w:rPr>
        <w:t>276</w:t>
      </w:r>
      <w:r>
        <w:rPr>
          <w:rFonts w:ascii="Times New Roman" w:hAnsi="Times New Roman" w:cs="Times New Roman"/>
        </w:rPr>
        <w:t xml:space="preserve">). </w:t>
      </w:r>
    </w:p>
    <w:p w:rsidR="00BC3B96" w:rsidRPr="003064D2" w:rsidRDefault="00BC3B96" w:rsidP="00BC3B96">
      <w:pPr>
        <w:autoSpaceDE w:val="0"/>
        <w:autoSpaceDN w:val="0"/>
        <w:adjustRightInd w:val="0"/>
        <w:spacing w:after="0" w:line="240" w:lineRule="auto"/>
        <w:ind w:left="2268"/>
        <w:jc w:val="both"/>
        <w:rPr>
          <w:rFonts w:ascii="Times New Roman" w:hAnsi="Times New Roman" w:cs="Times New Roman"/>
        </w:rPr>
      </w:pPr>
      <w:r w:rsidRPr="003064D2">
        <w:rPr>
          <w:rFonts w:ascii="Times New Roman" w:hAnsi="Times New Roman" w:cs="Times New Roman"/>
        </w:rPr>
        <w:t xml:space="preserve">Por outro lado, </w:t>
      </w:r>
      <w:r>
        <w:rPr>
          <w:rFonts w:ascii="Times New Roman" w:hAnsi="Times New Roman" w:cs="Times New Roman"/>
        </w:rPr>
        <w:t>[...]</w:t>
      </w:r>
      <w:r w:rsidRPr="003064D2">
        <w:rPr>
          <w:rFonts w:ascii="Times New Roman" w:hAnsi="Times New Roman" w:cs="Times New Roman"/>
        </w:rPr>
        <w:t xml:space="preserve"> sociólogos</w:t>
      </w:r>
      <w:r>
        <w:rPr>
          <w:rFonts w:ascii="Times New Roman" w:hAnsi="Times New Roman" w:cs="Times New Roman"/>
        </w:rPr>
        <w:t xml:space="preserve"> </w:t>
      </w:r>
      <w:r w:rsidRPr="003064D2">
        <w:rPr>
          <w:rFonts w:ascii="Times New Roman" w:hAnsi="Times New Roman" w:cs="Times New Roman"/>
        </w:rPr>
        <w:t>da educação que trabalham numa corrente crítica</w:t>
      </w:r>
      <w:r>
        <w:rPr>
          <w:rFonts w:ascii="Times New Roman" w:hAnsi="Times New Roman" w:cs="Times New Roman"/>
        </w:rPr>
        <w:t xml:space="preserve"> </w:t>
      </w:r>
      <w:r w:rsidRPr="003064D2">
        <w:rPr>
          <w:rFonts w:ascii="Times New Roman" w:hAnsi="Times New Roman" w:cs="Times New Roman"/>
        </w:rPr>
        <w:t>e antropológica começam a desenvolver esse</w:t>
      </w:r>
      <w:r>
        <w:rPr>
          <w:rFonts w:ascii="Times New Roman" w:hAnsi="Times New Roman" w:cs="Times New Roman"/>
        </w:rPr>
        <w:t xml:space="preserve"> </w:t>
      </w:r>
      <w:r w:rsidRPr="003064D2">
        <w:rPr>
          <w:rFonts w:ascii="Times New Roman" w:hAnsi="Times New Roman" w:cs="Times New Roman"/>
        </w:rPr>
        <w:t>conceito na década de 1970 e o tornam nos anos</w:t>
      </w:r>
      <w:r>
        <w:rPr>
          <w:rFonts w:ascii="Times New Roman" w:hAnsi="Times New Roman" w:cs="Times New Roman"/>
        </w:rPr>
        <w:t xml:space="preserve"> </w:t>
      </w:r>
      <w:r w:rsidRPr="003064D2">
        <w:rPr>
          <w:rFonts w:ascii="Times New Roman" w:hAnsi="Times New Roman" w:cs="Times New Roman"/>
        </w:rPr>
        <w:t>1980 e 1990 num tema de pesquisa empírica.</w:t>
      </w:r>
      <w:r>
        <w:rPr>
          <w:rFonts w:ascii="Times New Roman" w:hAnsi="Times New Roman" w:cs="Times New Roman"/>
        </w:rPr>
        <w:t xml:space="preserve"> </w:t>
      </w:r>
      <w:r w:rsidRPr="003064D2">
        <w:rPr>
          <w:rFonts w:ascii="Times New Roman" w:hAnsi="Times New Roman" w:cs="Times New Roman"/>
        </w:rPr>
        <w:t xml:space="preserve">Eles provêm da equipe de pesquisa </w:t>
      </w:r>
      <w:r>
        <w:rPr>
          <w:rFonts w:ascii="Times New Roman" w:hAnsi="Times New Roman" w:cs="Times New Roman"/>
        </w:rPr>
        <w:t>[...]</w:t>
      </w:r>
      <w:r w:rsidRPr="003064D2">
        <w:rPr>
          <w:rFonts w:ascii="Times New Roman" w:hAnsi="Times New Roman" w:cs="Times New Roman"/>
        </w:rPr>
        <w:t xml:space="preserve"> (ESCOL)</w:t>
      </w:r>
      <w:r>
        <w:rPr>
          <w:rFonts w:ascii="Times New Roman" w:hAnsi="Times New Roman" w:cs="Times New Roman"/>
        </w:rPr>
        <w:t xml:space="preserve"> [...] </w:t>
      </w:r>
      <w:r w:rsidRPr="003064D2">
        <w:rPr>
          <w:rFonts w:ascii="Times New Roman" w:hAnsi="Times New Roman" w:cs="Times New Roman"/>
        </w:rPr>
        <w:t>sob a direção de Bernard Charlot</w:t>
      </w:r>
      <w:r>
        <w:rPr>
          <w:rFonts w:ascii="Times New Roman" w:hAnsi="Times New Roman" w:cs="Times New Roman"/>
        </w:rPr>
        <w:t xml:space="preserve"> [...] (p. </w:t>
      </w:r>
      <w:r w:rsidRPr="003064D2">
        <w:rPr>
          <w:rFonts w:ascii="Times New Roman" w:hAnsi="Times New Roman" w:cs="Times New Roman"/>
        </w:rPr>
        <w:t>277</w:t>
      </w:r>
      <w:r>
        <w:rPr>
          <w:rFonts w:ascii="Times New Roman" w:hAnsi="Times New Roman" w:cs="Times New Roman"/>
        </w:rPr>
        <w:t>).</w:t>
      </w:r>
    </w:p>
    <w:p w:rsidR="00BC3B96" w:rsidRPr="003064D2" w:rsidRDefault="00BC3B96" w:rsidP="00BC3B96">
      <w:pPr>
        <w:autoSpaceDE w:val="0"/>
        <w:autoSpaceDN w:val="0"/>
        <w:adjustRightInd w:val="0"/>
        <w:spacing w:after="0" w:line="240" w:lineRule="auto"/>
        <w:ind w:left="2268"/>
        <w:jc w:val="both"/>
        <w:rPr>
          <w:rFonts w:ascii="Times New Roman" w:hAnsi="Times New Roman" w:cs="Times New Roman"/>
        </w:rPr>
      </w:pPr>
      <w:r w:rsidRPr="003064D2">
        <w:rPr>
          <w:rFonts w:ascii="Times New Roman" w:hAnsi="Times New Roman" w:cs="Times New Roman"/>
        </w:rPr>
        <w:t>Esse autor definirá sua posição teórico-disciplinar</w:t>
      </w:r>
      <w:r>
        <w:rPr>
          <w:rFonts w:ascii="Times New Roman" w:hAnsi="Times New Roman" w:cs="Times New Roman"/>
        </w:rPr>
        <w:t xml:space="preserve"> </w:t>
      </w:r>
      <w:r w:rsidRPr="003064D2">
        <w:rPr>
          <w:rFonts w:ascii="Times New Roman" w:hAnsi="Times New Roman" w:cs="Times New Roman"/>
        </w:rPr>
        <w:t>como uma leitura da problemática desde</w:t>
      </w:r>
      <w:r>
        <w:rPr>
          <w:rFonts w:ascii="Times New Roman" w:hAnsi="Times New Roman" w:cs="Times New Roman"/>
        </w:rPr>
        <w:t xml:space="preserve"> </w:t>
      </w:r>
      <w:r w:rsidRPr="003064D2">
        <w:rPr>
          <w:rFonts w:ascii="Times New Roman" w:hAnsi="Times New Roman" w:cs="Times New Roman"/>
        </w:rPr>
        <w:t>uma sociologia do sujeito que assume uma perspectiva</w:t>
      </w:r>
      <w:r>
        <w:rPr>
          <w:rFonts w:ascii="Times New Roman" w:hAnsi="Times New Roman" w:cs="Times New Roman"/>
        </w:rPr>
        <w:t xml:space="preserve"> </w:t>
      </w:r>
      <w:r w:rsidRPr="003064D2">
        <w:rPr>
          <w:rFonts w:ascii="Times New Roman" w:hAnsi="Times New Roman" w:cs="Times New Roman"/>
        </w:rPr>
        <w:t>antropológica</w:t>
      </w:r>
      <w:r>
        <w:rPr>
          <w:rFonts w:ascii="Times New Roman" w:hAnsi="Times New Roman" w:cs="Times New Roman"/>
        </w:rPr>
        <w:t xml:space="preserve"> [...] (p. </w:t>
      </w:r>
      <w:r w:rsidRPr="003064D2">
        <w:rPr>
          <w:rFonts w:ascii="Times New Roman" w:hAnsi="Times New Roman" w:cs="Times New Roman"/>
        </w:rPr>
        <w:t>277</w:t>
      </w:r>
      <w:r>
        <w:rPr>
          <w:rFonts w:ascii="Times New Roman" w:hAnsi="Times New Roman" w:cs="Times New Roman"/>
        </w:rPr>
        <w:t>).</w:t>
      </w:r>
    </w:p>
    <w:p w:rsidR="00BC3B96" w:rsidRPr="003064D2" w:rsidRDefault="00BC3B96" w:rsidP="00BC3B96">
      <w:pPr>
        <w:autoSpaceDE w:val="0"/>
        <w:autoSpaceDN w:val="0"/>
        <w:adjustRightInd w:val="0"/>
        <w:spacing w:after="120" w:line="240" w:lineRule="auto"/>
        <w:ind w:left="2268"/>
        <w:jc w:val="both"/>
        <w:rPr>
          <w:rFonts w:ascii="Times New Roman" w:hAnsi="Times New Roman" w:cs="Times New Roman"/>
        </w:rPr>
      </w:pPr>
      <w:r w:rsidRPr="00024D00">
        <w:rPr>
          <w:rFonts w:ascii="Times New Roman" w:hAnsi="Times New Roman" w:cs="Times New Roman"/>
        </w:rPr>
        <w:t>Finalmente desde a didática, a ideia da relação</w:t>
      </w:r>
      <w:r>
        <w:rPr>
          <w:rFonts w:ascii="Times New Roman" w:hAnsi="Times New Roman" w:cs="Times New Roman"/>
        </w:rPr>
        <w:t xml:space="preserve"> </w:t>
      </w:r>
      <w:r w:rsidRPr="00024D00">
        <w:rPr>
          <w:rFonts w:ascii="Times New Roman" w:hAnsi="Times New Roman" w:cs="Times New Roman"/>
        </w:rPr>
        <w:t>com os saberes cresceu e se desenvolveu</w:t>
      </w:r>
      <w:r>
        <w:rPr>
          <w:rFonts w:ascii="Times New Roman" w:hAnsi="Times New Roman" w:cs="Times New Roman"/>
        </w:rPr>
        <w:t xml:space="preserve"> </w:t>
      </w:r>
      <w:r w:rsidRPr="00024D00">
        <w:rPr>
          <w:rFonts w:ascii="Times New Roman" w:hAnsi="Times New Roman" w:cs="Times New Roman"/>
        </w:rPr>
        <w:t>durante a década de 1990 no campo da educação</w:t>
      </w:r>
      <w:r>
        <w:rPr>
          <w:rFonts w:ascii="Times New Roman" w:hAnsi="Times New Roman" w:cs="Times New Roman"/>
        </w:rPr>
        <w:t xml:space="preserve"> </w:t>
      </w:r>
      <w:r w:rsidRPr="00024D00">
        <w:rPr>
          <w:rFonts w:ascii="Times New Roman" w:hAnsi="Times New Roman" w:cs="Times New Roman"/>
        </w:rPr>
        <w:t xml:space="preserve">matemática, </w:t>
      </w:r>
      <w:r>
        <w:rPr>
          <w:rFonts w:ascii="Times New Roman" w:hAnsi="Times New Roman" w:cs="Times New Roman"/>
        </w:rPr>
        <w:t xml:space="preserve">[...] </w:t>
      </w:r>
      <w:r w:rsidRPr="00024D00">
        <w:rPr>
          <w:rFonts w:ascii="Times New Roman" w:hAnsi="Times New Roman" w:cs="Times New Roman"/>
        </w:rPr>
        <w:t xml:space="preserve">por Chevallard. </w:t>
      </w:r>
      <w:r>
        <w:rPr>
          <w:rFonts w:ascii="Times New Roman" w:hAnsi="Times New Roman" w:cs="Times New Roman"/>
        </w:rPr>
        <w:t xml:space="preserve">[...]. </w:t>
      </w:r>
      <w:r w:rsidRPr="00024D00">
        <w:rPr>
          <w:rFonts w:ascii="Times New Roman" w:hAnsi="Times New Roman" w:cs="Times New Roman"/>
        </w:rPr>
        <w:t>Essa abordagem introduziu a ideia da relação</w:t>
      </w:r>
      <w:r>
        <w:rPr>
          <w:rFonts w:ascii="Times New Roman" w:hAnsi="Times New Roman" w:cs="Times New Roman"/>
        </w:rPr>
        <w:t xml:space="preserve"> </w:t>
      </w:r>
      <w:r w:rsidRPr="00024D00">
        <w:rPr>
          <w:rFonts w:ascii="Times New Roman" w:hAnsi="Times New Roman" w:cs="Times New Roman"/>
        </w:rPr>
        <w:t>que um sujeito ou uma instituição mantém</w:t>
      </w:r>
      <w:r>
        <w:rPr>
          <w:rFonts w:ascii="Times New Roman" w:hAnsi="Times New Roman" w:cs="Times New Roman"/>
        </w:rPr>
        <w:t xml:space="preserve"> </w:t>
      </w:r>
      <w:r w:rsidRPr="00024D00">
        <w:rPr>
          <w:rFonts w:ascii="Times New Roman" w:hAnsi="Times New Roman" w:cs="Times New Roman"/>
        </w:rPr>
        <w:t xml:space="preserve">com um determinado objeto de </w:t>
      </w:r>
      <w:r w:rsidR="00D3380E">
        <w:rPr>
          <w:rFonts w:ascii="Times New Roman" w:hAnsi="Times New Roman" w:cs="Times New Roman"/>
        </w:rPr>
        <w:t>saber</w:t>
      </w:r>
      <w:r>
        <w:rPr>
          <w:rFonts w:ascii="Times New Roman" w:hAnsi="Times New Roman" w:cs="Times New Roman"/>
        </w:rPr>
        <w:t xml:space="preserve"> </w:t>
      </w:r>
      <w:r w:rsidRPr="003064D2">
        <w:rPr>
          <w:rFonts w:ascii="Times New Roman" w:hAnsi="Times New Roman" w:cs="Times New Roman"/>
        </w:rPr>
        <w:t>relativo a disciplinas escolares ou científicas</w:t>
      </w:r>
      <w:r>
        <w:rPr>
          <w:rFonts w:ascii="Times New Roman" w:hAnsi="Times New Roman" w:cs="Times New Roman"/>
        </w:rPr>
        <w:t xml:space="preserve"> [...]</w:t>
      </w:r>
      <w:r w:rsidRPr="003064D2">
        <w:rPr>
          <w:rFonts w:ascii="Times New Roman" w:hAnsi="Times New Roman" w:cs="Times New Roman"/>
        </w:rPr>
        <w:t>.</w:t>
      </w:r>
      <w:r>
        <w:rPr>
          <w:rFonts w:ascii="Times New Roman" w:hAnsi="Times New Roman" w:cs="Times New Roman"/>
        </w:rPr>
        <w:t xml:space="preserve"> </w:t>
      </w:r>
    </w:p>
    <w:p w:rsidR="000C2343" w:rsidRDefault="000C2343" w:rsidP="000C2343">
      <w:pPr>
        <w:pStyle w:val="Default"/>
        <w:spacing w:line="360" w:lineRule="auto"/>
        <w:ind w:firstLine="708"/>
        <w:jc w:val="both"/>
        <w:rPr>
          <w:rFonts w:ascii="Times New Roman" w:hAnsi="Times New Roman" w:cs="Times New Roman"/>
          <w:color w:val="auto"/>
        </w:rPr>
      </w:pPr>
      <w:r>
        <w:rPr>
          <w:rFonts w:ascii="Times New Roman" w:hAnsi="Times New Roman" w:cs="Times New Roman"/>
        </w:rPr>
        <w:lastRenderedPageBreak/>
        <w:t xml:space="preserve">Charlot e seu grupo tecem críticas à abordagem </w:t>
      </w:r>
      <w:r w:rsidRPr="00744AD2">
        <w:rPr>
          <w:rFonts w:ascii="Times New Roman" w:hAnsi="Times New Roman" w:cs="Times New Roman"/>
        </w:rPr>
        <w:t xml:space="preserve">clínica </w:t>
      </w:r>
      <w:r>
        <w:rPr>
          <w:rFonts w:ascii="Times New Roman" w:hAnsi="Times New Roman" w:cs="Times New Roman"/>
        </w:rPr>
        <w:t xml:space="preserve">da relação com o saber por </w:t>
      </w:r>
      <w:r w:rsidR="009A71FC">
        <w:rPr>
          <w:rFonts w:ascii="Times New Roman" w:hAnsi="Times New Roman" w:cs="Times New Roman"/>
        </w:rPr>
        <w:t xml:space="preserve">entende que há </w:t>
      </w:r>
      <w:r>
        <w:rPr>
          <w:rFonts w:ascii="Times New Roman" w:hAnsi="Times New Roman" w:cs="Times New Roman"/>
        </w:rPr>
        <w:t xml:space="preserve">uma </w:t>
      </w:r>
      <w:r w:rsidR="009A71FC">
        <w:rPr>
          <w:rFonts w:ascii="Times New Roman" w:hAnsi="Times New Roman" w:cs="Times New Roman"/>
        </w:rPr>
        <w:t>restrição sobre a noção de relação com o saber</w:t>
      </w:r>
      <w:r>
        <w:rPr>
          <w:rFonts w:ascii="Times New Roman" w:hAnsi="Times New Roman" w:cs="Times New Roman"/>
        </w:rPr>
        <w:t xml:space="preserve">, </w:t>
      </w:r>
      <w:r w:rsidRPr="000C2343">
        <w:rPr>
          <w:rFonts w:ascii="Times New Roman" w:hAnsi="Times New Roman" w:cs="Times New Roman"/>
          <w:color w:val="auto"/>
        </w:rPr>
        <w:t xml:space="preserve">ou seja, </w:t>
      </w:r>
      <w:r w:rsidR="009A71FC">
        <w:rPr>
          <w:rFonts w:ascii="Times New Roman" w:hAnsi="Times New Roman" w:cs="Times New Roman"/>
          <w:color w:val="auto"/>
        </w:rPr>
        <w:t xml:space="preserve">prioriza uma dimensão aquela </w:t>
      </w:r>
      <w:r w:rsidRPr="000C2343">
        <w:rPr>
          <w:rFonts w:ascii="Times New Roman" w:hAnsi="Times New Roman" w:cs="Times New Roman"/>
          <w:color w:val="auto"/>
        </w:rPr>
        <w:t xml:space="preserve">do sujeito consigo </w:t>
      </w:r>
      <w:r>
        <w:rPr>
          <w:rFonts w:ascii="Times New Roman" w:hAnsi="Times New Roman" w:cs="Times New Roman"/>
        </w:rPr>
        <w:t xml:space="preserve">mesmo. Para </w:t>
      </w:r>
      <w:r w:rsidR="009A71FC">
        <w:rPr>
          <w:rFonts w:ascii="Times New Roman" w:hAnsi="Times New Roman" w:cs="Times New Roman"/>
        </w:rPr>
        <w:t xml:space="preserve">uma visão mais ampla </w:t>
      </w:r>
      <w:r>
        <w:rPr>
          <w:rFonts w:ascii="Times New Roman" w:hAnsi="Times New Roman" w:cs="Times New Roman"/>
        </w:rPr>
        <w:t xml:space="preserve">a equipe </w:t>
      </w:r>
      <w:proofErr w:type="gramStart"/>
      <w:r>
        <w:rPr>
          <w:rFonts w:ascii="Times New Roman" w:hAnsi="Times New Roman" w:cs="Times New Roman"/>
        </w:rPr>
        <w:t>da ESCOL</w:t>
      </w:r>
      <w:proofErr w:type="gramEnd"/>
      <w:r>
        <w:rPr>
          <w:rFonts w:ascii="Times New Roman" w:hAnsi="Times New Roman" w:cs="Times New Roman"/>
        </w:rPr>
        <w:t xml:space="preserve"> considera que a relação com o saber </w:t>
      </w:r>
      <w:r w:rsidRPr="00744AD2">
        <w:rPr>
          <w:rFonts w:ascii="Times New Roman" w:hAnsi="Times New Roman" w:cs="Times New Roman"/>
        </w:rPr>
        <w:t>é tanto um</w:t>
      </w:r>
      <w:r>
        <w:rPr>
          <w:rFonts w:ascii="Times New Roman" w:hAnsi="Times New Roman" w:cs="Times New Roman"/>
        </w:rPr>
        <w:t>a</w:t>
      </w:r>
      <w:r w:rsidRPr="00744AD2">
        <w:rPr>
          <w:rFonts w:ascii="Times New Roman" w:hAnsi="Times New Roman" w:cs="Times New Roman"/>
        </w:rPr>
        <w:t xml:space="preserve"> rela</w:t>
      </w:r>
      <w:r>
        <w:rPr>
          <w:rFonts w:ascii="Times New Roman" w:hAnsi="Times New Roman" w:cs="Times New Roman"/>
        </w:rPr>
        <w:t>ção</w:t>
      </w:r>
      <w:r w:rsidRPr="00744AD2">
        <w:rPr>
          <w:rFonts w:ascii="Times New Roman" w:hAnsi="Times New Roman" w:cs="Times New Roman"/>
        </w:rPr>
        <w:t xml:space="preserve"> epistêmic</w:t>
      </w:r>
      <w:r>
        <w:rPr>
          <w:rFonts w:ascii="Times New Roman" w:hAnsi="Times New Roman" w:cs="Times New Roman"/>
        </w:rPr>
        <w:t>a</w:t>
      </w:r>
      <w:r w:rsidRPr="00744AD2">
        <w:rPr>
          <w:rFonts w:ascii="Times New Roman" w:hAnsi="Times New Roman" w:cs="Times New Roman"/>
        </w:rPr>
        <w:t xml:space="preserve"> quanto identi</w:t>
      </w:r>
      <w:r>
        <w:rPr>
          <w:rFonts w:ascii="Times New Roman" w:hAnsi="Times New Roman" w:cs="Times New Roman"/>
        </w:rPr>
        <w:t>tária</w:t>
      </w:r>
      <w:r w:rsidRPr="00744AD2">
        <w:rPr>
          <w:rFonts w:ascii="Times New Roman" w:hAnsi="Times New Roman" w:cs="Times New Roman"/>
        </w:rPr>
        <w:t>, mas especi</w:t>
      </w:r>
      <w:r>
        <w:rPr>
          <w:rFonts w:ascii="Times New Roman" w:hAnsi="Times New Roman" w:cs="Times New Roman"/>
        </w:rPr>
        <w:t>fica</w:t>
      </w:r>
      <w:r w:rsidRPr="00744AD2">
        <w:rPr>
          <w:rFonts w:ascii="Times New Roman" w:hAnsi="Times New Roman" w:cs="Times New Roman"/>
        </w:rPr>
        <w:t>mente um</w:t>
      </w:r>
      <w:r>
        <w:rPr>
          <w:rFonts w:ascii="Times New Roman" w:hAnsi="Times New Roman" w:cs="Times New Roman"/>
        </w:rPr>
        <w:t>a</w:t>
      </w:r>
      <w:r w:rsidRPr="00744AD2">
        <w:rPr>
          <w:rFonts w:ascii="Times New Roman" w:hAnsi="Times New Roman" w:cs="Times New Roman"/>
        </w:rPr>
        <w:t xml:space="preserve"> rela</w:t>
      </w:r>
      <w:r>
        <w:rPr>
          <w:rFonts w:ascii="Times New Roman" w:hAnsi="Times New Roman" w:cs="Times New Roman"/>
        </w:rPr>
        <w:t>ção</w:t>
      </w:r>
      <w:r w:rsidRPr="00744AD2">
        <w:rPr>
          <w:rFonts w:ascii="Times New Roman" w:hAnsi="Times New Roman" w:cs="Times New Roman"/>
        </w:rPr>
        <w:t xml:space="preserve"> social.</w:t>
      </w:r>
      <w:r>
        <w:rPr>
          <w:rFonts w:ascii="Times New Roman" w:hAnsi="Times New Roman" w:cs="Times New Roman"/>
        </w:rPr>
        <w:t xml:space="preserve"> Dito de outra forma</w:t>
      </w:r>
      <w:r w:rsidR="009A71FC">
        <w:rPr>
          <w:rFonts w:ascii="Times New Roman" w:hAnsi="Times New Roman" w:cs="Times New Roman"/>
        </w:rPr>
        <w:t xml:space="preserve"> trata-se</w:t>
      </w:r>
      <w:r>
        <w:rPr>
          <w:rFonts w:ascii="Times New Roman" w:hAnsi="Times New Roman" w:cs="Times New Roman"/>
        </w:rPr>
        <w:t xml:space="preserve"> de</w:t>
      </w:r>
      <w:r w:rsidRPr="000C270F">
        <w:rPr>
          <w:rFonts w:ascii="Times New Roman" w:hAnsi="Times New Roman" w:cs="Times New Roman"/>
        </w:rPr>
        <w:t xml:space="preserve"> um conjunto de relações de sentido entre uma pessoa e os processo</w:t>
      </w:r>
      <w:r>
        <w:rPr>
          <w:rFonts w:ascii="Times New Roman" w:hAnsi="Times New Roman" w:cs="Times New Roman"/>
        </w:rPr>
        <w:t>s</w:t>
      </w:r>
      <w:r w:rsidRPr="000C270F">
        <w:rPr>
          <w:rFonts w:ascii="Times New Roman" w:hAnsi="Times New Roman" w:cs="Times New Roman"/>
        </w:rPr>
        <w:t xml:space="preserve"> ou produtos do saber </w:t>
      </w:r>
      <w:r w:rsidRPr="000C270F">
        <w:rPr>
          <w:rFonts w:ascii="Times New Roman" w:hAnsi="Times New Roman" w:cs="Times New Roman"/>
          <w:color w:val="auto"/>
        </w:rPr>
        <w:t>(</w:t>
      </w:r>
      <w:r w:rsidRPr="0050083C">
        <w:rPr>
          <w:rFonts w:ascii="Times New Roman" w:hAnsi="Times New Roman" w:cs="Times New Roman"/>
          <w:color w:val="auto"/>
        </w:rPr>
        <w:t>ÉMERY-BRUNEAU, 2014).</w:t>
      </w:r>
    </w:p>
    <w:p w:rsidR="00DC082A" w:rsidRDefault="00DC082A" w:rsidP="00DC082A">
      <w:pPr>
        <w:pStyle w:val="Default"/>
        <w:spacing w:after="120" w:line="360" w:lineRule="auto"/>
        <w:ind w:firstLine="708"/>
        <w:jc w:val="both"/>
        <w:rPr>
          <w:rFonts w:ascii="Times New Roman" w:hAnsi="Times New Roman" w:cs="Times New Roman"/>
          <w:color w:val="auto"/>
        </w:rPr>
      </w:pPr>
      <w:r>
        <w:rPr>
          <w:rFonts w:ascii="Times New Roman" w:hAnsi="Times New Roman" w:cs="Times New Roman"/>
          <w:color w:val="auto"/>
        </w:rPr>
        <w:t>Cada uma das abordagens trata o saber de forma específica, a partir dos fundamentos que lhes são peculiares (psicanálise, sociologia, antropologia, didática):</w:t>
      </w:r>
    </w:p>
    <w:p w:rsidR="00DC082A" w:rsidRPr="002549E5" w:rsidRDefault="00DC082A" w:rsidP="00DC082A">
      <w:pPr>
        <w:spacing w:after="120" w:line="240" w:lineRule="auto"/>
        <w:ind w:left="2268"/>
        <w:jc w:val="both"/>
        <w:rPr>
          <w:rFonts w:ascii="Times New Roman" w:hAnsi="Times New Roman" w:cs="Times New Roman"/>
          <w:sz w:val="20"/>
          <w:szCs w:val="20"/>
        </w:rPr>
      </w:pPr>
      <w:r w:rsidRPr="002549E5">
        <w:rPr>
          <w:rFonts w:ascii="Times New Roman" w:hAnsi="Times New Roman" w:cs="Times New Roman"/>
          <w:sz w:val="20"/>
          <w:szCs w:val="20"/>
        </w:rPr>
        <w:t xml:space="preserve">Enquanto para o grupo ESCOL o saber significa maneiras de se relacionar com a aprendizagem, o que foi aprendido e adquirido, para a equipe CREF o saber </w:t>
      </w:r>
      <w:r>
        <w:rPr>
          <w:rFonts w:ascii="Times New Roman" w:hAnsi="Times New Roman" w:cs="Times New Roman"/>
          <w:sz w:val="20"/>
          <w:szCs w:val="20"/>
        </w:rPr>
        <w:t>[...] é</w:t>
      </w:r>
      <w:r w:rsidRPr="002549E5">
        <w:rPr>
          <w:rFonts w:ascii="Times New Roman" w:hAnsi="Times New Roman" w:cs="Times New Roman"/>
          <w:sz w:val="20"/>
          <w:szCs w:val="20"/>
        </w:rPr>
        <w:t xml:space="preserve"> uma forma de relacionamento que pode ser interpretada a partir do prazer e do desejo. Assim, eles vão falar sobre o desejo e prazer de saber </w:t>
      </w:r>
      <w:r>
        <w:rPr>
          <w:rFonts w:ascii="Times New Roman" w:hAnsi="Times New Roman" w:cs="Times New Roman"/>
          <w:sz w:val="20"/>
          <w:szCs w:val="20"/>
        </w:rPr>
        <w:t xml:space="preserve">tratando como </w:t>
      </w:r>
      <w:r w:rsidRPr="002549E5">
        <w:rPr>
          <w:rFonts w:ascii="Times New Roman" w:hAnsi="Times New Roman" w:cs="Times New Roman"/>
          <w:sz w:val="20"/>
          <w:szCs w:val="20"/>
        </w:rPr>
        <w:t xml:space="preserve">fundamental o impulso. Para os </w:t>
      </w:r>
      <w:proofErr w:type="spellStart"/>
      <w:r w:rsidRPr="002549E5">
        <w:rPr>
          <w:rFonts w:ascii="Times New Roman" w:hAnsi="Times New Roman" w:cs="Times New Roman"/>
          <w:sz w:val="20"/>
          <w:szCs w:val="20"/>
        </w:rPr>
        <w:t>didatas</w:t>
      </w:r>
      <w:proofErr w:type="spellEnd"/>
      <w:r w:rsidRPr="002549E5">
        <w:rPr>
          <w:rFonts w:ascii="Times New Roman" w:hAnsi="Times New Roman" w:cs="Times New Roman"/>
          <w:sz w:val="20"/>
          <w:szCs w:val="20"/>
        </w:rPr>
        <w:t>, o saber é o conteúdo ensinado de uma disciplina e as formas de relacionamento com esse objeto explicam a necessidade de situações didáticas. O saber permite entrar em relação com o mundo, daí o grande poder da representação no discurso didático.</w:t>
      </w:r>
      <w:r>
        <w:rPr>
          <w:rFonts w:ascii="Times New Roman" w:hAnsi="Times New Roman" w:cs="Times New Roman"/>
          <w:sz w:val="20"/>
          <w:szCs w:val="20"/>
        </w:rPr>
        <w:t xml:space="preserve"> (LEAL, 2017, p. 306).</w:t>
      </w:r>
    </w:p>
    <w:p w:rsidR="000C2343" w:rsidRDefault="000C2343" w:rsidP="000C2343">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especificamente sobre as propostas lideradas por Charlot e Chevallard </w:t>
      </w:r>
      <w:r w:rsidRPr="0050083C">
        <w:rPr>
          <w:rFonts w:ascii="Times New Roman" w:hAnsi="Times New Roman" w:cs="Times New Roman"/>
          <w:sz w:val="24"/>
          <w:szCs w:val="24"/>
        </w:rPr>
        <w:t xml:space="preserve">Cavalcanti e Lima (2018, p. 1067) destacam </w:t>
      </w:r>
      <w:proofErr w:type="gramStart"/>
      <w:r w:rsidRPr="0050083C">
        <w:rPr>
          <w:rFonts w:ascii="Times New Roman" w:hAnsi="Times New Roman" w:cs="Times New Roman"/>
          <w:sz w:val="24"/>
          <w:szCs w:val="24"/>
        </w:rPr>
        <w:t>que</w:t>
      </w:r>
      <w:proofErr w:type="gramEnd"/>
      <w:r>
        <w:rPr>
          <w:rFonts w:ascii="Times New Roman" w:hAnsi="Times New Roman" w:cs="Times New Roman"/>
          <w:sz w:val="24"/>
          <w:szCs w:val="24"/>
        </w:rPr>
        <w:t xml:space="preserve"> </w:t>
      </w:r>
    </w:p>
    <w:p w:rsidR="000C2343" w:rsidRPr="000C2343" w:rsidRDefault="000C2343" w:rsidP="000C2343">
      <w:pPr>
        <w:spacing w:after="120" w:line="240" w:lineRule="auto"/>
        <w:ind w:left="2268"/>
        <w:jc w:val="both"/>
        <w:rPr>
          <w:rStyle w:val="A7"/>
          <w:rFonts w:ascii="Times New Roman" w:hAnsi="Times New Roman" w:cs="Times New Roman"/>
        </w:rPr>
      </w:pPr>
      <w:r w:rsidRPr="000C2343">
        <w:rPr>
          <w:rStyle w:val="A7"/>
          <w:rFonts w:ascii="Times New Roman" w:hAnsi="Times New Roman" w:cs="Times New Roman"/>
        </w:rPr>
        <w:t xml:space="preserve">[...] Bernard Charlot e a equipe ESCOL desenvolvem, num primeiro momento, uma abordagem com base na Sociologia, que comumente é mencionada como abordagem sociológica ou </w:t>
      </w:r>
      <w:proofErr w:type="spellStart"/>
      <w:r w:rsidRPr="000C2343">
        <w:rPr>
          <w:rStyle w:val="A7"/>
          <w:rFonts w:ascii="Times New Roman" w:hAnsi="Times New Roman" w:cs="Times New Roman"/>
        </w:rPr>
        <w:t>microssociológica</w:t>
      </w:r>
      <w:proofErr w:type="spellEnd"/>
      <w:r w:rsidRPr="000C2343">
        <w:rPr>
          <w:rStyle w:val="A7"/>
          <w:rFonts w:ascii="Times New Roman" w:hAnsi="Times New Roman" w:cs="Times New Roman"/>
        </w:rPr>
        <w:t xml:space="preserve"> (BAUTIER; CHARLOT; ROCHEX, 1992). Essa abordagem é fundada a partir de uma reflexão crítica e investigações sobre a problemática do fracasso escolar. Em outra ocasião, no contexto de elaboração de uma sociologia do sujeito, Charlot (2000) promove uma reflexão mais ampla privilegiando um ponto de vista antropológico (optamos por distinguir como </w:t>
      </w:r>
      <w:proofErr w:type="spellStart"/>
      <w:r w:rsidRPr="000C2343">
        <w:rPr>
          <w:rStyle w:val="A7"/>
          <w:rFonts w:ascii="Times New Roman" w:hAnsi="Times New Roman" w:cs="Times New Roman"/>
        </w:rPr>
        <w:t>socioantropológica</w:t>
      </w:r>
      <w:proofErr w:type="spellEnd"/>
      <w:r w:rsidRPr="000C2343">
        <w:rPr>
          <w:rStyle w:val="A7"/>
          <w:rFonts w:ascii="Times New Roman" w:hAnsi="Times New Roman" w:cs="Times New Roman"/>
        </w:rPr>
        <w:t xml:space="preserve">). </w:t>
      </w:r>
    </w:p>
    <w:p w:rsidR="000C2343" w:rsidRPr="000C2343" w:rsidRDefault="000C2343" w:rsidP="000C2343">
      <w:pPr>
        <w:spacing w:after="120" w:line="240" w:lineRule="auto"/>
        <w:ind w:left="2268"/>
        <w:jc w:val="both"/>
        <w:rPr>
          <w:rFonts w:ascii="Times New Roman" w:hAnsi="Times New Roman" w:cs="Times New Roman"/>
          <w:sz w:val="24"/>
          <w:szCs w:val="24"/>
        </w:rPr>
      </w:pPr>
      <w:r w:rsidRPr="000C2343">
        <w:rPr>
          <w:rStyle w:val="A7"/>
          <w:rFonts w:ascii="Times New Roman" w:hAnsi="Times New Roman" w:cs="Times New Roman"/>
        </w:rPr>
        <w:t>[...] a teorização elaborada por Yves Chevallard (2003, 2015) não considera bases teóricas psicanalíticas nem sociológicas. Sendo assim, o campo no qual é desenvolvida é o da Didática da Matemática no quadro de sua Teoria Antropológica do Didático (TAD). Portanto, essa teorização da noção de relação ao saber é reconhecida como abordagem antropológica (CHEVALLARD, 2003, 2015). No entanto, para não confundir essa abordagem com a desenvolvida por Charlot (2000), propomos identifica-la como didático-antropológica.</w:t>
      </w:r>
    </w:p>
    <w:p w:rsidR="000C270F" w:rsidRDefault="000C2343" w:rsidP="00576975">
      <w:pPr>
        <w:spacing w:after="0" w:line="360" w:lineRule="auto"/>
        <w:ind w:firstLine="708"/>
        <w:jc w:val="both"/>
        <w:rPr>
          <w:rFonts w:ascii="Times New Roman" w:hAnsi="Times New Roman" w:cs="Times New Roman"/>
          <w:sz w:val="24"/>
          <w:szCs w:val="24"/>
        </w:rPr>
      </w:pPr>
      <w:r w:rsidRPr="0050083C">
        <w:rPr>
          <w:rFonts w:ascii="Times New Roman" w:hAnsi="Times New Roman" w:cs="Times New Roman"/>
          <w:sz w:val="24"/>
          <w:szCs w:val="24"/>
        </w:rPr>
        <w:t>Inserimos no rol de grupos</w:t>
      </w:r>
      <w:r>
        <w:rPr>
          <w:rFonts w:ascii="Times New Roman" w:hAnsi="Times New Roman" w:cs="Times New Roman"/>
          <w:sz w:val="24"/>
          <w:szCs w:val="24"/>
        </w:rPr>
        <w:t xml:space="preserve"> que desenvolvem pesquisas sobre a noção de relação com o saber os estudos do Grupo do </w:t>
      </w:r>
      <w:r w:rsidRPr="00324A5D">
        <w:rPr>
          <w:rFonts w:ascii="Times New Roman" w:hAnsi="Times New Roman" w:cs="Times New Roman"/>
          <w:sz w:val="24"/>
          <w:szCs w:val="24"/>
        </w:rPr>
        <w:t>EDA:</w:t>
      </w:r>
      <w:r>
        <w:rPr>
          <w:rFonts w:ascii="Times New Roman" w:hAnsi="Times New Roman" w:cs="Times New Roman"/>
          <w:sz w:val="24"/>
          <w:szCs w:val="24"/>
        </w:rPr>
        <w:t xml:space="preserve"> Educação e Aprendizagem da Universidade de Paris Descarte, mais especificamente </w:t>
      </w:r>
      <w:proofErr w:type="gramStart"/>
      <w:r w:rsidR="00EB0999">
        <w:rPr>
          <w:rFonts w:ascii="Times New Roman" w:hAnsi="Times New Roman" w:cs="Times New Roman"/>
          <w:sz w:val="24"/>
          <w:szCs w:val="24"/>
        </w:rPr>
        <w:t>sob coordenação</w:t>
      </w:r>
      <w:proofErr w:type="gramEnd"/>
      <w:r w:rsidR="00EB0999">
        <w:rPr>
          <w:rFonts w:ascii="Times New Roman" w:hAnsi="Times New Roman" w:cs="Times New Roman"/>
          <w:sz w:val="24"/>
          <w:szCs w:val="24"/>
        </w:rPr>
        <w:t xml:space="preserve"> </w:t>
      </w:r>
      <w:r>
        <w:rPr>
          <w:rFonts w:ascii="Times New Roman" w:hAnsi="Times New Roman" w:cs="Times New Roman"/>
          <w:sz w:val="24"/>
          <w:szCs w:val="24"/>
        </w:rPr>
        <w:t>do professor emérito dessa instituição Michel</w:t>
      </w:r>
      <w:r w:rsidR="00583FAD">
        <w:rPr>
          <w:rFonts w:ascii="Times New Roman" w:hAnsi="Times New Roman" w:cs="Times New Roman"/>
          <w:sz w:val="24"/>
          <w:szCs w:val="24"/>
        </w:rPr>
        <w:t xml:space="preserve"> </w:t>
      </w:r>
      <w:proofErr w:type="spellStart"/>
      <w:r w:rsidR="00583FAD">
        <w:rPr>
          <w:rFonts w:ascii="Times New Roman" w:hAnsi="Times New Roman" w:cs="Times New Roman"/>
          <w:sz w:val="24"/>
          <w:szCs w:val="24"/>
        </w:rPr>
        <w:t>Caillot</w:t>
      </w:r>
      <w:proofErr w:type="spellEnd"/>
      <w:r>
        <w:rPr>
          <w:rFonts w:ascii="Times New Roman" w:hAnsi="Times New Roman" w:cs="Times New Roman"/>
          <w:sz w:val="24"/>
          <w:szCs w:val="24"/>
        </w:rPr>
        <w:t xml:space="preserve"> </w:t>
      </w:r>
      <w:r>
        <w:rPr>
          <w:rFonts w:ascii="Times New Roman" w:hAnsi="Times New Roman" w:cs="Times New Roman"/>
          <w:spacing w:val="7"/>
          <w:sz w:val="24"/>
          <w:szCs w:val="24"/>
        </w:rPr>
        <w:t xml:space="preserve">que trata </w:t>
      </w:r>
      <w:r w:rsidRPr="00526BDF">
        <w:rPr>
          <w:rFonts w:ascii="Times New Roman" w:hAnsi="Times New Roman" w:cs="Times New Roman"/>
          <w:sz w:val="24"/>
          <w:szCs w:val="24"/>
        </w:rPr>
        <w:t xml:space="preserve">as abordagens </w:t>
      </w:r>
      <w:proofErr w:type="spellStart"/>
      <w:r w:rsidR="00583FAD">
        <w:rPr>
          <w:rFonts w:ascii="Times New Roman" w:hAnsi="Times New Roman" w:cs="Times New Roman"/>
          <w:sz w:val="24"/>
          <w:szCs w:val="24"/>
        </w:rPr>
        <w:t>sócio-</w:t>
      </w:r>
      <w:r w:rsidR="00F95CF9">
        <w:rPr>
          <w:rFonts w:ascii="Times New Roman" w:hAnsi="Times New Roman" w:cs="Times New Roman"/>
          <w:sz w:val="24"/>
          <w:szCs w:val="24"/>
        </w:rPr>
        <w:t>antropológica</w:t>
      </w:r>
      <w:proofErr w:type="spellEnd"/>
      <w:r w:rsidR="00F95CF9">
        <w:rPr>
          <w:rFonts w:ascii="Times New Roman" w:hAnsi="Times New Roman" w:cs="Times New Roman"/>
          <w:sz w:val="24"/>
          <w:szCs w:val="24"/>
        </w:rPr>
        <w:t xml:space="preserve"> de </w:t>
      </w:r>
      <w:r w:rsidR="00F95CF9" w:rsidRPr="00526BDF">
        <w:rPr>
          <w:rFonts w:ascii="Times New Roman" w:hAnsi="Times New Roman" w:cs="Times New Roman"/>
          <w:sz w:val="24"/>
          <w:szCs w:val="24"/>
        </w:rPr>
        <w:t>Bernard Charlot</w:t>
      </w:r>
      <w:r w:rsidR="00F95CF9">
        <w:rPr>
          <w:rFonts w:ascii="Times New Roman" w:hAnsi="Times New Roman" w:cs="Times New Roman"/>
          <w:sz w:val="24"/>
          <w:szCs w:val="24"/>
        </w:rPr>
        <w:t xml:space="preserve"> </w:t>
      </w:r>
      <w:r w:rsidR="00F95CF9" w:rsidRPr="00526BDF">
        <w:rPr>
          <w:rFonts w:ascii="Times New Roman" w:hAnsi="Times New Roman" w:cs="Times New Roman"/>
          <w:sz w:val="24"/>
          <w:szCs w:val="24"/>
        </w:rPr>
        <w:t>e a abordagem antropológica de Yves Chevallard</w:t>
      </w:r>
      <w:r w:rsidR="00F95CF9">
        <w:rPr>
          <w:rFonts w:ascii="Times New Roman" w:hAnsi="Times New Roman" w:cs="Times New Roman"/>
          <w:sz w:val="24"/>
          <w:szCs w:val="24"/>
        </w:rPr>
        <w:t xml:space="preserve"> </w:t>
      </w:r>
      <w:r w:rsidR="00255EA9">
        <w:rPr>
          <w:rFonts w:ascii="Times New Roman" w:hAnsi="Times New Roman" w:cs="Times New Roman"/>
          <w:sz w:val="24"/>
          <w:szCs w:val="24"/>
        </w:rPr>
        <w:t xml:space="preserve">como </w:t>
      </w:r>
      <w:r w:rsidRPr="00526BDF">
        <w:rPr>
          <w:rFonts w:ascii="Times New Roman" w:hAnsi="Times New Roman" w:cs="Times New Roman"/>
          <w:sz w:val="24"/>
          <w:szCs w:val="24"/>
        </w:rPr>
        <w:t>diferentes, mas complementares.</w:t>
      </w:r>
      <w:r>
        <w:rPr>
          <w:rFonts w:ascii="Times New Roman" w:hAnsi="Times New Roman" w:cs="Times New Roman"/>
          <w:sz w:val="24"/>
          <w:szCs w:val="24"/>
        </w:rPr>
        <w:t xml:space="preserve"> </w:t>
      </w:r>
      <w:r w:rsidR="00576975">
        <w:rPr>
          <w:rFonts w:ascii="Times New Roman" w:hAnsi="Times New Roman" w:cs="Times New Roman"/>
          <w:sz w:val="24"/>
          <w:szCs w:val="24"/>
        </w:rPr>
        <w:t xml:space="preserve">Assim </w:t>
      </w:r>
      <w:r w:rsidR="00F95CF9">
        <w:rPr>
          <w:rFonts w:ascii="Times New Roman" w:hAnsi="Times New Roman" w:cs="Times New Roman"/>
          <w:sz w:val="24"/>
          <w:szCs w:val="24"/>
        </w:rPr>
        <w:t>se inseriu n</w:t>
      </w:r>
      <w:r w:rsidR="00576975">
        <w:rPr>
          <w:rFonts w:ascii="Times New Roman" w:hAnsi="Times New Roman" w:cs="Times New Roman"/>
          <w:sz w:val="24"/>
          <w:szCs w:val="24"/>
        </w:rPr>
        <w:t xml:space="preserve">o que denominou abordagem Didática da relação </w:t>
      </w:r>
      <w:r w:rsidR="00576975">
        <w:rPr>
          <w:rFonts w:ascii="Times New Roman" w:hAnsi="Times New Roman" w:cs="Times New Roman"/>
          <w:sz w:val="24"/>
          <w:szCs w:val="24"/>
        </w:rPr>
        <w:lastRenderedPageBreak/>
        <w:t>com o saber</w:t>
      </w:r>
      <w:r w:rsidR="00F95CF9">
        <w:rPr>
          <w:rFonts w:ascii="Times New Roman" w:hAnsi="Times New Roman" w:cs="Times New Roman"/>
          <w:sz w:val="24"/>
          <w:szCs w:val="24"/>
        </w:rPr>
        <w:t>, nessa perspectiva buscou</w:t>
      </w:r>
      <w:r w:rsidR="00D3380E">
        <w:rPr>
          <w:rFonts w:ascii="Times New Roman" w:hAnsi="Times New Roman" w:cs="Times New Roman"/>
          <w:sz w:val="24"/>
          <w:szCs w:val="24"/>
        </w:rPr>
        <w:t xml:space="preserve"> </w:t>
      </w:r>
      <w:proofErr w:type="gramStart"/>
      <w:r w:rsidR="00D3380E">
        <w:rPr>
          <w:rFonts w:ascii="Times New Roman" w:hAnsi="Times New Roman" w:cs="Times New Roman"/>
          <w:sz w:val="24"/>
          <w:szCs w:val="24"/>
        </w:rPr>
        <w:t>articula</w:t>
      </w:r>
      <w:r w:rsidR="00F95CF9">
        <w:rPr>
          <w:rFonts w:ascii="Times New Roman" w:hAnsi="Times New Roman" w:cs="Times New Roman"/>
          <w:sz w:val="24"/>
          <w:szCs w:val="24"/>
        </w:rPr>
        <w:t>r</w:t>
      </w:r>
      <w:r w:rsidR="00D3380E">
        <w:rPr>
          <w:rFonts w:ascii="Times New Roman" w:hAnsi="Times New Roman" w:cs="Times New Roman"/>
          <w:sz w:val="24"/>
          <w:szCs w:val="24"/>
        </w:rPr>
        <w:t xml:space="preserve"> </w:t>
      </w:r>
      <w:r w:rsidR="00F95CF9">
        <w:rPr>
          <w:rFonts w:ascii="Times New Roman" w:hAnsi="Times New Roman" w:cs="Times New Roman"/>
          <w:sz w:val="24"/>
          <w:szCs w:val="24"/>
        </w:rPr>
        <w:t>ideias</w:t>
      </w:r>
      <w:proofErr w:type="gramEnd"/>
      <w:r w:rsidR="00F95CF9">
        <w:rPr>
          <w:rFonts w:ascii="Times New Roman" w:hAnsi="Times New Roman" w:cs="Times New Roman"/>
          <w:sz w:val="24"/>
          <w:szCs w:val="24"/>
        </w:rPr>
        <w:t xml:space="preserve"> d</w:t>
      </w:r>
      <w:r w:rsidR="00EB0999">
        <w:rPr>
          <w:rFonts w:ascii="Times New Roman" w:hAnsi="Times New Roman" w:cs="Times New Roman"/>
          <w:sz w:val="24"/>
          <w:szCs w:val="24"/>
        </w:rPr>
        <w:t>e</w:t>
      </w:r>
      <w:r w:rsidR="00D3380E">
        <w:rPr>
          <w:rFonts w:ascii="Times New Roman" w:hAnsi="Times New Roman" w:cs="Times New Roman"/>
          <w:sz w:val="24"/>
          <w:szCs w:val="24"/>
        </w:rPr>
        <w:t xml:space="preserve"> três grandes escolas: Psicanálise, </w:t>
      </w:r>
      <w:proofErr w:type="spellStart"/>
      <w:r w:rsidR="00D3380E">
        <w:rPr>
          <w:rFonts w:ascii="Times New Roman" w:hAnsi="Times New Roman" w:cs="Times New Roman"/>
          <w:sz w:val="24"/>
          <w:szCs w:val="24"/>
        </w:rPr>
        <w:t>Sócio-antropologia</w:t>
      </w:r>
      <w:proofErr w:type="spellEnd"/>
      <w:r w:rsidR="00D3380E">
        <w:rPr>
          <w:rFonts w:ascii="Times New Roman" w:hAnsi="Times New Roman" w:cs="Times New Roman"/>
          <w:sz w:val="24"/>
          <w:szCs w:val="24"/>
        </w:rPr>
        <w:t xml:space="preserve"> e Antropol</w:t>
      </w:r>
      <w:r w:rsidR="009A71FC">
        <w:rPr>
          <w:rFonts w:ascii="Times New Roman" w:hAnsi="Times New Roman" w:cs="Times New Roman"/>
          <w:sz w:val="24"/>
          <w:szCs w:val="24"/>
        </w:rPr>
        <w:t>o</w:t>
      </w:r>
      <w:r w:rsidR="00D3380E">
        <w:rPr>
          <w:rFonts w:ascii="Times New Roman" w:hAnsi="Times New Roman" w:cs="Times New Roman"/>
          <w:sz w:val="24"/>
          <w:szCs w:val="24"/>
        </w:rPr>
        <w:t>gia</w:t>
      </w:r>
      <w:r w:rsidR="00576975">
        <w:rPr>
          <w:rFonts w:ascii="Times New Roman" w:hAnsi="Times New Roman" w:cs="Times New Roman"/>
          <w:sz w:val="24"/>
          <w:szCs w:val="24"/>
        </w:rPr>
        <w:t>.</w:t>
      </w:r>
    </w:p>
    <w:p w:rsidR="00C708AF" w:rsidRPr="00CB194F" w:rsidRDefault="00C708AF" w:rsidP="00C708AF">
      <w:pPr>
        <w:autoSpaceDE w:val="0"/>
        <w:autoSpaceDN w:val="0"/>
        <w:adjustRightInd w:val="0"/>
        <w:spacing w:after="0" w:line="360" w:lineRule="auto"/>
        <w:ind w:firstLine="708"/>
        <w:jc w:val="both"/>
        <w:rPr>
          <w:rFonts w:ascii="Times New Roman" w:hAnsi="Times New Roman" w:cs="Times New Roman"/>
          <w:sz w:val="24"/>
          <w:szCs w:val="24"/>
        </w:rPr>
      </w:pPr>
      <w:r w:rsidRPr="00CB194F">
        <w:rPr>
          <w:rFonts w:ascii="Times New Roman" w:hAnsi="Times New Roman" w:cs="Times New Roman"/>
          <w:sz w:val="24"/>
          <w:szCs w:val="24"/>
        </w:rPr>
        <w:t>Sobre a aproximação das reflexões teóricas de Charlot e Chevallard, no que concerne a noção de relação com o saber Barbosa (2008, p. 24) afirma que</w:t>
      </w:r>
      <w:r w:rsidR="00CB194F" w:rsidRPr="00CB194F">
        <w:rPr>
          <w:rFonts w:ascii="Times New Roman" w:hAnsi="Times New Roman" w:cs="Times New Roman"/>
          <w:sz w:val="24"/>
          <w:szCs w:val="24"/>
        </w:rPr>
        <w:t>:</w:t>
      </w:r>
    </w:p>
    <w:p w:rsidR="00C708AF" w:rsidRPr="00CB194F" w:rsidRDefault="00C708AF" w:rsidP="00C708AF">
      <w:pPr>
        <w:autoSpaceDE w:val="0"/>
        <w:autoSpaceDN w:val="0"/>
        <w:adjustRightInd w:val="0"/>
        <w:spacing w:before="120" w:after="120" w:line="240" w:lineRule="auto"/>
        <w:ind w:left="2268"/>
        <w:jc w:val="both"/>
        <w:rPr>
          <w:rFonts w:ascii="Times New Roman" w:hAnsi="Times New Roman" w:cs="Times New Roman"/>
        </w:rPr>
      </w:pPr>
      <w:r w:rsidRPr="00CB194F">
        <w:rPr>
          <w:rFonts w:ascii="Times New Roman" w:hAnsi="Times New Roman" w:cs="Times New Roman"/>
        </w:rPr>
        <w:t xml:space="preserve">A primeira valoriza o entendimento das relações entre o saber e o aprender de forma mais abrangente, considerando a tríade de relações que o sujeito estabelece com o mundo, com o outro e com ele mesmo; enquanto que a segunda valoriza estas relações no processo de estudo da matemática em que o sujeito que deseja aprender deve se engajar. </w:t>
      </w:r>
    </w:p>
    <w:p w:rsidR="00C708AF" w:rsidRPr="00CB194F" w:rsidRDefault="00C708AF" w:rsidP="00C708AF">
      <w:pPr>
        <w:autoSpaceDE w:val="0"/>
        <w:autoSpaceDN w:val="0"/>
        <w:adjustRightInd w:val="0"/>
        <w:spacing w:after="0" w:line="360" w:lineRule="auto"/>
        <w:ind w:firstLine="708"/>
        <w:jc w:val="both"/>
        <w:rPr>
          <w:rFonts w:ascii="Times New Roman" w:hAnsi="Times New Roman" w:cs="Times New Roman"/>
          <w:sz w:val="24"/>
          <w:szCs w:val="24"/>
        </w:rPr>
      </w:pPr>
      <w:r w:rsidRPr="00CB194F">
        <w:rPr>
          <w:rFonts w:ascii="Times New Roman" w:hAnsi="Times New Roman" w:cs="Times New Roman"/>
          <w:sz w:val="24"/>
          <w:szCs w:val="24"/>
        </w:rPr>
        <w:t>Em Silva (2008, p. 158) a distinção é feita no mesmo sentido anterior, ou seja, Charlot apresenta uma perspectiva ampla sem enfoque da aquisição de saberes escolares específicos, como se evidencia em Chevallard.</w:t>
      </w:r>
    </w:p>
    <w:p w:rsidR="00C708AF" w:rsidRPr="00CB194F" w:rsidRDefault="00C708AF" w:rsidP="00CB194F">
      <w:pPr>
        <w:autoSpaceDE w:val="0"/>
        <w:autoSpaceDN w:val="0"/>
        <w:adjustRightInd w:val="0"/>
        <w:spacing w:after="120" w:line="240" w:lineRule="auto"/>
        <w:ind w:left="2268"/>
        <w:jc w:val="both"/>
        <w:rPr>
          <w:rFonts w:ascii="Times New Roman" w:hAnsi="Times New Roman" w:cs="Times New Roman"/>
        </w:rPr>
      </w:pPr>
      <w:r w:rsidRPr="00CB194F">
        <w:rPr>
          <w:rFonts w:ascii="Times New Roman" w:hAnsi="Times New Roman" w:cs="Times New Roman"/>
        </w:rPr>
        <w:t>Essa relação com o saber é também uma relação com o mundo, com os outros e consigo mesmo, para usar a fórmula divulgada por Charlot: mundo da concorrência, do dinheiro, do desemprego, da necessidade de esforçar-se para aprender coisas difíceis, mas úteis no presente e importantes para o futuro. Esse tipo de relação com o saber possibilita sobreviver no universo escolar, em “passando de ano”. Mas é muito diferente da relação oficial da escola com o saber, como diria Chevallard, a qual destaca a formação da pessoa, a cultura, o prazer e até a sorte de aprender.</w:t>
      </w:r>
    </w:p>
    <w:p w:rsidR="00BC3B96" w:rsidRPr="00C41BD9" w:rsidRDefault="00CB194F" w:rsidP="00BD6B02">
      <w:pPr>
        <w:spacing w:after="0" w:line="360" w:lineRule="auto"/>
        <w:ind w:firstLine="708"/>
        <w:jc w:val="both"/>
        <w:rPr>
          <w:rFonts w:ascii="Times New Roman" w:hAnsi="Times New Roman" w:cs="Times New Roman"/>
          <w:b/>
          <w:sz w:val="24"/>
          <w:szCs w:val="24"/>
        </w:rPr>
      </w:pPr>
      <w:r w:rsidRPr="00017F35">
        <w:rPr>
          <w:rFonts w:ascii="Times New Roman" w:hAnsi="Times New Roman" w:cs="Times New Roman"/>
          <w:sz w:val="24"/>
          <w:szCs w:val="24"/>
        </w:rPr>
        <w:t>Como podemos constatar há indícios que indicam a possibilidade de aproximação entre as abordagens de Charlot e Chevallard</w:t>
      </w:r>
      <w:r w:rsidR="00017F35" w:rsidRPr="00017F35">
        <w:rPr>
          <w:rFonts w:ascii="Times New Roman" w:hAnsi="Times New Roman" w:cs="Times New Roman"/>
          <w:sz w:val="24"/>
          <w:szCs w:val="24"/>
        </w:rPr>
        <w:t xml:space="preserve"> com respeito </w:t>
      </w:r>
      <w:r w:rsidR="00EB0999" w:rsidRPr="00017F35">
        <w:rPr>
          <w:rFonts w:ascii="Times New Roman" w:hAnsi="Times New Roman" w:cs="Times New Roman"/>
          <w:sz w:val="24"/>
          <w:szCs w:val="24"/>
        </w:rPr>
        <w:t>à</w:t>
      </w:r>
      <w:r w:rsidR="00017F35" w:rsidRPr="00017F35">
        <w:rPr>
          <w:rFonts w:ascii="Times New Roman" w:hAnsi="Times New Roman" w:cs="Times New Roman"/>
          <w:sz w:val="24"/>
          <w:szCs w:val="24"/>
        </w:rPr>
        <w:t xml:space="preserve"> noção de relação com o saber</w:t>
      </w:r>
      <w:r w:rsidRPr="00017F35">
        <w:rPr>
          <w:rFonts w:ascii="Times New Roman" w:hAnsi="Times New Roman" w:cs="Times New Roman"/>
          <w:sz w:val="24"/>
          <w:szCs w:val="24"/>
        </w:rPr>
        <w:t xml:space="preserve">, para aprofundar essa assertiva </w:t>
      </w:r>
      <w:r w:rsidR="00576975" w:rsidRPr="00017F35">
        <w:rPr>
          <w:rFonts w:ascii="Times New Roman" w:hAnsi="Times New Roman" w:cs="Times New Roman"/>
          <w:sz w:val="24"/>
          <w:szCs w:val="24"/>
        </w:rPr>
        <w:t xml:space="preserve">temos como objetivo </w:t>
      </w:r>
      <w:r w:rsidRPr="00017F35">
        <w:rPr>
          <w:rFonts w:ascii="Times New Roman" w:hAnsi="Times New Roman" w:cs="Times New Roman"/>
          <w:sz w:val="24"/>
          <w:szCs w:val="24"/>
        </w:rPr>
        <w:t xml:space="preserve">neste artigo </w:t>
      </w:r>
      <w:r w:rsidR="00BD6B02" w:rsidRPr="00BD6B02">
        <w:rPr>
          <w:rFonts w:ascii="Times New Roman" w:hAnsi="Times New Roman" w:cs="Times New Roman"/>
          <w:color w:val="000000"/>
          <w:sz w:val="24"/>
          <w:szCs w:val="24"/>
        </w:rPr>
        <w:t>refletir sobre como pesquisas em âmbito internacional e nacional articularam a noção de relação com o saber nas abordagens de Bernard Charlot e Yves Chevallard</w:t>
      </w:r>
      <w:r w:rsidR="00017F35">
        <w:rPr>
          <w:rFonts w:ascii="Times New Roman" w:hAnsi="Times New Roman" w:cs="Times New Roman"/>
          <w:sz w:val="24"/>
          <w:szCs w:val="24"/>
        </w:rPr>
        <w:t>.</w:t>
      </w:r>
    </w:p>
    <w:p w:rsidR="00A761CE" w:rsidRPr="0050083C" w:rsidRDefault="00576975" w:rsidP="00576975">
      <w:pPr>
        <w:spacing w:after="120" w:line="360" w:lineRule="auto"/>
        <w:ind w:firstLine="708"/>
        <w:jc w:val="both"/>
        <w:rPr>
          <w:rFonts w:ascii="Times New Roman" w:hAnsi="Times New Roman" w:cs="Times New Roman"/>
          <w:sz w:val="24"/>
          <w:szCs w:val="24"/>
        </w:rPr>
      </w:pPr>
      <w:r w:rsidRPr="0050083C">
        <w:rPr>
          <w:rFonts w:ascii="Times New Roman" w:hAnsi="Times New Roman" w:cs="Times New Roman"/>
          <w:sz w:val="24"/>
          <w:szCs w:val="24"/>
        </w:rPr>
        <w:t xml:space="preserve">Assim, </w:t>
      </w:r>
      <w:r w:rsidR="00A761CE" w:rsidRPr="0050083C">
        <w:rPr>
          <w:rFonts w:ascii="Times New Roman" w:hAnsi="Times New Roman" w:cs="Times New Roman"/>
          <w:sz w:val="24"/>
          <w:szCs w:val="24"/>
        </w:rPr>
        <w:t xml:space="preserve">desenvolvemos um estudo </w:t>
      </w:r>
      <w:r w:rsidR="00BD6B02">
        <w:rPr>
          <w:rFonts w:ascii="Times New Roman" w:hAnsi="Times New Roman" w:cs="Times New Roman"/>
          <w:sz w:val="24"/>
          <w:szCs w:val="24"/>
        </w:rPr>
        <w:t xml:space="preserve">de cunho teórico </w:t>
      </w:r>
      <w:r w:rsidR="00A761CE" w:rsidRPr="0050083C">
        <w:rPr>
          <w:rFonts w:ascii="Times New Roman" w:hAnsi="Times New Roman" w:cs="Times New Roman"/>
          <w:sz w:val="24"/>
          <w:szCs w:val="24"/>
        </w:rPr>
        <w:t xml:space="preserve">a fim de refletir sobre as articulações </w:t>
      </w:r>
      <w:r w:rsidR="005D4B0B" w:rsidRPr="0050083C">
        <w:rPr>
          <w:rFonts w:ascii="Times New Roman" w:hAnsi="Times New Roman" w:cs="Times New Roman"/>
          <w:sz w:val="24"/>
          <w:szCs w:val="24"/>
        </w:rPr>
        <w:t>evidenciadas em</w:t>
      </w:r>
      <w:r w:rsidR="00A761CE" w:rsidRPr="0050083C">
        <w:rPr>
          <w:rFonts w:ascii="Times New Roman" w:hAnsi="Times New Roman" w:cs="Times New Roman"/>
          <w:sz w:val="24"/>
          <w:szCs w:val="24"/>
        </w:rPr>
        <w:t xml:space="preserve"> algumas pesquisas referentes ao tema </w:t>
      </w:r>
      <w:r w:rsidR="00A761CE" w:rsidRPr="0050083C">
        <w:rPr>
          <w:rFonts w:ascii="Times New Roman" w:hAnsi="Times New Roman" w:cs="Times New Roman"/>
          <w:i/>
          <w:sz w:val="24"/>
          <w:szCs w:val="24"/>
        </w:rPr>
        <w:t>Relação com o Saber</w:t>
      </w:r>
      <w:r w:rsidR="00A761CE" w:rsidRPr="0050083C">
        <w:rPr>
          <w:rFonts w:ascii="Times New Roman" w:hAnsi="Times New Roman" w:cs="Times New Roman"/>
          <w:sz w:val="24"/>
          <w:szCs w:val="24"/>
        </w:rPr>
        <w:t xml:space="preserve">, </w:t>
      </w:r>
      <w:r w:rsidR="00BD6B02">
        <w:rPr>
          <w:rFonts w:ascii="Times New Roman" w:hAnsi="Times New Roman" w:cs="Times New Roman"/>
          <w:sz w:val="24"/>
          <w:szCs w:val="24"/>
        </w:rPr>
        <w:t>nas</w:t>
      </w:r>
      <w:r w:rsidR="005D4B0B" w:rsidRPr="0050083C">
        <w:rPr>
          <w:rFonts w:ascii="Times New Roman" w:hAnsi="Times New Roman" w:cs="Times New Roman"/>
          <w:sz w:val="24"/>
          <w:szCs w:val="24"/>
        </w:rPr>
        <w:t xml:space="preserve"> duas perspectivas teóricas. Para isso,</w:t>
      </w:r>
      <w:r w:rsidR="00A761CE" w:rsidRPr="0050083C">
        <w:rPr>
          <w:rFonts w:ascii="Times New Roman" w:hAnsi="Times New Roman" w:cs="Times New Roman"/>
          <w:sz w:val="24"/>
          <w:szCs w:val="24"/>
        </w:rPr>
        <w:t xml:space="preserve"> adotamos </w:t>
      </w:r>
      <w:r w:rsidR="0009516C">
        <w:rPr>
          <w:rFonts w:ascii="Times New Roman" w:hAnsi="Times New Roman" w:cs="Times New Roman"/>
          <w:bCs/>
          <w:iCs/>
          <w:sz w:val="24"/>
          <w:szCs w:val="24"/>
        </w:rPr>
        <w:t>a modalidade de pesquisa meta</w:t>
      </w:r>
      <w:r w:rsidR="00345697">
        <w:rPr>
          <w:rFonts w:ascii="Times New Roman" w:hAnsi="Times New Roman" w:cs="Times New Roman"/>
          <w:bCs/>
          <w:iCs/>
          <w:sz w:val="24"/>
          <w:szCs w:val="24"/>
        </w:rPr>
        <w:t>-a</w:t>
      </w:r>
      <w:r w:rsidR="0009516C">
        <w:rPr>
          <w:rFonts w:ascii="Times New Roman" w:hAnsi="Times New Roman" w:cs="Times New Roman"/>
          <w:bCs/>
          <w:iCs/>
          <w:sz w:val="24"/>
          <w:szCs w:val="24"/>
        </w:rPr>
        <w:t>n</w:t>
      </w:r>
      <w:r w:rsidR="00A761CE" w:rsidRPr="0050083C">
        <w:rPr>
          <w:rFonts w:ascii="Times New Roman" w:hAnsi="Times New Roman" w:cs="Times New Roman"/>
          <w:bCs/>
          <w:iCs/>
          <w:sz w:val="24"/>
          <w:szCs w:val="24"/>
        </w:rPr>
        <w:t xml:space="preserve">álise </w:t>
      </w:r>
      <w:r w:rsidR="00A761CE" w:rsidRPr="0050083C">
        <w:rPr>
          <w:rFonts w:ascii="Times New Roman" w:hAnsi="Times New Roman" w:cs="Times New Roman"/>
          <w:bCs/>
          <w:sz w:val="24"/>
          <w:szCs w:val="24"/>
        </w:rPr>
        <w:t>qualitativa</w:t>
      </w:r>
      <w:r w:rsidR="00A761CE" w:rsidRPr="0050083C">
        <w:rPr>
          <w:rFonts w:ascii="Times New Roman" w:hAnsi="Times New Roman" w:cs="Times New Roman"/>
          <w:b/>
          <w:bCs/>
          <w:sz w:val="24"/>
          <w:szCs w:val="24"/>
        </w:rPr>
        <w:t xml:space="preserve"> </w:t>
      </w:r>
      <w:r w:rsidR="00A761CE" w:rsidRPr="0050083C">
        <w:rPr>
          <w:rFonts w:ascii="Times New Roman" w:hAnsi="Times New Roman" w:cs="Times New Roman"/>
          <w:bCs/>
          <w:sz w:val="24"/>
          <w:szCs w:val="24"/>
        </w:rPr>
        <w:t xml:space="preserve">caracterizada </w:t>
      </w:r>
      <w:proofErr w:type="gramStart"/>
      <w:r w:rsidR="00A761CE" w:rsidRPr="0050083C">
        <w:rPr>
          <w:rFonts w:ascii="Times New Roman" w:hAnsi="Times New Roman" w:cs="Times New Roman"/>
          <w:bCs/>
          <w:sz w:val="24"/>
          <w:szCs w:val="24"/>
        </w:rPr>
        <w:t>por</w:t>
      </w:r>
      <w:proofErr w:type="gramEnd"/>
      <w:r w:rsidR="00A761CE" w:rsidRPr="0050083C">
        <w:rPr>
          <w:rFonts w:ascii="Times New Roman" w:hAnsi="Times New Roman" w:cs="Times New Roman"/>
          <w:sz w:val="24"/>
          <w:szCs w:val="24"/>
        </w:rPr>
        <w:t xml:space="preserve"> </w:t>
      </w:r>
    </w:p>
    <w:p w:rsidR="00A761CE" w:rsidRPr="00576975" w:rsidRDefault="00F12D7E" w:rsidP="00576975">
      <w:pPr>
        <w:autoSpaceDE w:val="0"/>
        <w:autoSpaceDN w:val="0"/>
        <w:adjustRightInd w:val="0"/>
        <w:spacing w:after="120" w:line="240" w:lineRule="auto"/>
        <w:ind w:left="2268"/>
        <w:jc w:val="both"/>
        <w:rPr>
          <w:rFonts w:ascii="Times New Roman" w:hAnsi="Times New Roman" w:cs="Times New Roman"/>
        </w:rPr>
      </w:pPr>
      <w:r w:rsidRPr="00576975">
        <w:rPr>
          <w:rFonts w:ascii="Times New Roman" w:hAnsi="Times New Roman" w:cs="Times New Roman"/>
          <w:iCs/>
        </w:rPr>
        <w:t xml:space="preserve">[...] </w:t>
      </w:r>
      <w:r w:rsidR="00A761CE" w:rsidRPr="00576975">
        <w:rPr>
          <w:rFonts w:ascii="Times New Roman" w:hAnsi="Times New Roman" w:cs="Times New Roman"/>
          <w:iCs/>
        </w:rPr>
        <w:t>um conjunto de estudos já realizados, sobre um mesmo tema ou problema de pesquisa, tentando extrair deles, mediante contraste e inter-relacionamento, outros resultados e sínteses, transcendendo aqueles anteriormente obtidos</w:t>
      </w:r>
      <w:r w:rsidR="00A761CE" w:rsidRPr="00576975">
        <w:rPr>
          <w:rFonts w:ascii="Times New Roman" w:hAnsi="Times New Roman" w:cs="Times New Roman"/>
          <w:i/>
          <w:iCs/>
        </w:rPr>
        <w:t xml:space="preserve"> </w:t>
      </w:r>
      <w:r w:rsidR="00A761CE" w:rsidRPr="00576975">
        <w:rPr>
          <w:rFonts w:ascii="Times New Roman" w:hAnsi="Times New Roman" w:cs="Times New Roman"/>
        </w:rPr>
        <w:t>(</w:t>
      </w:r>
      <w:r w:rsidR="00A761CE" w:rsidRPr="0050083C">
        <w:rPr>
          <w:rFonts w:ascii="Times New Roman" w:hAnsi="Times New Roman" w:cs="Times New Roman"/>
        </w:rPr>
        <w:t>FIORENTINI</w:t>
      </w:r>
      <w:r w:rsidR="00D40F23" w:rsidRPr="0050083C">
        <w:rPr>
          <w:rFonts w:ascii="Times New Roman" w:hAnsi="Times New Roman" w:cs="Times New Roman"/>
        </w:rPr>
        <w:t>;</w:t>
      </w:r>
      <w:r w:rsidR="00A761CE" w:rsidRPr="0050083C">
        <w:rPr>
          <w:rFonts w:ascii="Times New Roman" w:hAnsi="Times New Roman" w:cs="Times New Roman"/>
        </w:rPr>
        <w:t xml:space="preserve"> LORENZATO, 2006</w:t>
      </w:r>
      <w:r w:rsidR="0009516C">
        <w:rPr>
          <w:rFonts w:ascii="Times New Roman" w:hAnsi="Times New Roman" w:cs="Times New Roman"/>
        </w:rPr>
        <w:t>, p. 71</w:t>
      </w:r>
      <w:r w:rsidR="00A761CE" w:rsidRPr="0050083C">
        <w:rPr>
          <w:rFonts w:ascii="Times New Roman" w:hAnsi="Times New Roman" w:cs="Times New Roman"/>
        </w:rPr>
        <w:t>).</w:t>
      </w:r>
      <w:r w:rsidR="00A761CE" w:rsidRPr="00576975">
        <w:rPr>
          <w:rFonts w:ascii="Times New Roman" w:hAnsi="Times New Roman" w:cs="Times New Roman"/>
        </w:rPr>
        <w:t xml:space="preserve"> </w:t>
      </w:r>
    </w:p>
    <w:p w:rsidR="00A761CE" w:rsidRDefault="0009516C" w:rsidP="00A761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nossa pesquisa referente </w:t>
      </w:r>
      <w:r w:rsidR="00345697">
        <w:rPr>
          <w:rFonts w:ascii="Times New Roman" w:hAnsi="Times New Roman" w:cs="Times New Roman"/>
          <w:sz w:val="24"/>
          <w:szCs w:val="24"/>
        </w:rPr>
        <w:t>à</w:t>
      </w:r>
      <w:r>
        <w:rPr>
          <w:rFonts w:ascii="Times New Roman" w:hAnsi="Times New Roman" w:cs="Times New Roman"/>
          <w:sz w:val="24"/>
          <w:szCs w:val="24"/>
        </w:rPr>
        <w:t xml:space="preserve"> temática relação com o saber buscamos pesquisas com intento de </w:t>
      </w:r>
      <w:r w:rsidRPr="0009516C">
        <w:rPr>
          <w:rFonts w:ascii="Times New Roman" w:hAnsi="Times New Roman" w:cs="Times New Roman"/>
          <w:sz w:val="24"/>
          <w:szCs w:val="24"/>
        </w:rPr>
        <w:t>integra</w:t>
      </w:r>
      <w:r>
        <w:rPr>
          <w:rFonts w:ascii="Times New Roman" w:hAnsi="Times New Roman" w:cs="Times New Roman"/>
          <w:sz w:val="24"/>
          <w:szCs w:val="24"/>
        </w:rPr>
        <w:t>r</w:t>
      </w:r>
      <w:r w:rsidRPr="0009516C">
        <w:rPr>
          <w:rFonts w:ascii="Times New Roman" w:hAnsi="Times New Roman" w:cs="Times New Roman"/>
          <w:sz w:val="24"/>
          <w:szCs w:val="24"/>
        </w:rPr>
        <w:t>, cruza</w:t>
      </w:r>
      <w:r>
        <w:rPr>
          <w:rFonts w:ascii="Times New Roman" w:hAnsi="Times New Roman" w:cs="Times New Roman"/>
          <w:sz w:val="24"/>
          <w:szCs w:val="24"/>
        </w:rPr>
        <w:t xml:space="preserve">r </w:t>
      </w:r>
      <w:r w:rsidRPr="0009516C">
        <w:rPr>
          <w:rFonts w:ascii="Times New Roman" w:hAnsi="Times New Roman" w:cs="Times New Roman"/>
          <w:sz w:val="24"/>
          <w:szCs w:val="24"/>
        </w:rPr>
        <w:t>ou contrasta</w:t>
      </w:r>
      <w:r w:rsidR="001C24B4">
        <w:rPr>
          <w:rFonts w:ascii="Times New Roman" w:hAnsi="Times New Roman" w:cs="Times New Roman"/>
          <w:sz w:val="24"/>
          <w:szCs w:val="24"/>
        </w:rPr>
        <w:t>r</w:t>
      </w:r>
      <w:r w:rsidRPr="0009516C">
        <w:rPr>
          <w:rFonts w:ascii="Times New Roman" w:hAnsi="Times New Roman" w:cs="Times New Roman"/>
          <w:sz w:val="24"/>
          <w:szCs w:val="24"/>
        </w:rPr>
        <w:t xml:space="preserve"> </w:t>
      </w:r>
      <w:r>
        <w:rPr>
          <w:rFonts w:ascii="Times New Roman" w:hAnsi="Times New Roman" w:cs="Times New Roman"/>
          <w:sz w:val="24"/>
          <w:szCs w:val="24"/>
        </w:rPr>
        <w:t>ideias</w:t>
      </w:r>
      <w:r w:rsidR="00345697">
        <w:rPr>
          <w:rFonts w:ascii="Times New Roman" w:hAnsi="Times New Roman" w:cs="Times New Roman"/>
          <w:sz w:val="24"/>
          <w:szCs w:val="24"/>
        </w:rPr>
        <w:t>.</w:t>
      </w:r>
      <w:r>
        <w:rPr>
          <w:rFonts w:ascii="Times New Roman" w:hAnsi="Times New Roman" w:cs="Times New Roman"/>
          <w:sz w:val="24"/>
          <w:szCs w:val="24"/>
        </w:rPr>
        <w:t xml:space="preserve"> </w:t>
      </w:r>
      <w:r w:rsidR="00345697">
        <w:rPr>
          <w:rFonts w:ascii="Times New Roman" w:hAnsi="Times New Roman" w:cs="Times New Roman"/>
          <w:sz w:val="24"/>
          <w:szCs w:val="24"/>
        </w:rPr>
        <w:t>Nesse sentido, a meta-análise nos possibilit</w:t>
      </w:r>
      <w:r w:rsidR="009A71FC">
        <w:rPr>
          <w:rFonts w:ascii="Times New Roman" w:hAnsi="Times New Roman" w:cs="Times New Roman"/>
          <w:sz w:val="24"/>
          <w:szCs w:val="24"/>
        </w:rPr>
        <w:t>a</w:t>
      </w:r>
      <w:r w:rsidR="00345697">
        <w:rPr>
          <w:rFonts w:ascii="Times New Roman" w:hAnsi="Times New Roman" w:cs="Times New Roman"/>
          <w:sz w:val="24"/>
          <w:szCs w:val="24"/>
        </w:rPr>
        <w:t xml:space="preserve"> </w:t>
      </w:r>
      <w:r w:rsidR="00B5664A">
        <w:rPr>
          <w:rFonts w:ascii="Times New Roman" w:hAnsi="Times New Roman" w:cs="Times New Roman"/>
          <w:sz w:val="24"/>
          <w:szCs w:val="24"/>
        </w:rPr>
        <w:t>ampliar resultados já difundidos em pesquisas internacionais e nacionais sobre o tema em questão</w:t>
      </w:r>
      <w:r w:rsidR="009A71FC">
        <w:rPr>
          <w:rFonts w:ascii="Times New Roman" w:hAnsi="Times New Roman" w:cs="Times New Roman"/>
          <w:sz w:val="24"/>
          <w:szCs w:val="24"/>
        </w:rPr>
        <w:t xml:space="preserve"> </w:t>
      </w:r>
      <w:r w:rsidR="009A71FC" w:rsidRPr="00F975FF">
        <w:rPr>
          <w:rFonts w:ascii="Times New Roman" w:hAnsi="Times New Roman" w:cs="Times New Roman"/>
          <w:sz w:val="24"/>
          <w:szCs w:val="24"/>
        </w:rPr>
        <w:t>(FIORENTINI, 2013)</w:t>
      </w:r>
      <w:r w:rsidR="00B5664A">
        <w:rPr>
          <w:rFonts w:ascii="Times New Roman" w:hAnsi="Times New Roman" w:cs="Times New Roman"/>
          <w:sz w:val="24"/>
          <w:szCs w:val="24"/>
        </w:rPr>
        <w:t>. Assim, por meio das interpretações dos</w:t>
      </w:r>
      <w:r w:rsidRPr="0009516C">
        <w:rPr>
          <w:rFonts w:ascii="Times New Roman" w:hAnsi="Times New Roman" w:cs="Times New Roman"/>
          <w:sz w:val="24"/>
          <w:szCs w:val="24"/>
        </w:rPr>
        <w:t xml:space="preserve"> resultados </w:t>
      </w:r>
      <w:r w:rsidR="00B5664A">
        <w:rPr>
          <w:rFonts w:ascii="Times New Roman" w:hAnsi="Times New Roman" w:cs="Times New Roman"/>
          <w:sz w:val="24"/>
          <w:szCs w:val="24"/>
        </w:rPr>
        <w:t>de</w:t>
      </w:r>
      <w:r w:rsidRPr="0009516C">
        <w:rPr>
          <w:rFonts w:ascii="Times New Roman" w:hAnsi="Times New Roman" w:cs="Times New Roman"/>
          <w:sz w:val="24"/>
          <w:szCs w:val="24"/>
        </w:rPr>
        <w:t xml:space="preserve"> dissertações,</w:t>
      </w:r>
      <w:r>
        <w:rPr>
          <w:rFonts w:ascii="Times New Roman" w:hAnsi="Times New Roman" w:cs="Times New Roman"/>
          <w:sz w:val="24"/>
          <w:szCs w:val="24"/>
        </w:rPr>
        <w:t xml:space="preserve"> </w:t>
      </w:r>
      <w:r w:rsidRPr="0009516C">
        <w:rPr>
          <w:rFonts w:ascii="Times New Roman" w:hAnsi="Times New Roman" w:cs="Times New Roman"/>
          <w:sz w:val="24"/>
          <w:szCs w:val="24"/>
        </w:rPr>
        <w:t xml:space="preserve">teses e </w:t>
      </w:r>
      <w:r w:rsidR="00B5664A">
        <w:rPr>
          <w:rFonts w:ascii="Times New Roman" w:hAnsi="Times New Roman" w:cs="Times New Roman"/>
          <w:sz w:val="24"/>
          <w:szCs w:val="24"/>
        </w:rPr>
        <w:t>artigos científicos</w:t>
      </w:r>
      <w:r w:rsidR="009A71FC">
        <w:rPr>
          <w:rFonts w:ascii="Times New Roman" w:hAnsi="Times New Roman" w:cs="Times New Roman"/>
          <w:sz w:val="24"/>
          <w:szCs w:val="24"/>
        </w:rPr>
        <w:t>,</w:t>
      </w:r>
      <w:r w:rsidR="00B5664A">
        <w:rPr>
          <w:rFonts w:ascii="Times New Roman" w:hAnsi="Times New Roman" w:cs="Times New Roman"/>
          <w:sz w:val="24"/>
          <w:szCs w:val="24"/>
        </w:rPr>
        <w:t xml:space="preserve"> que enfocamos como </w:t>
      </w:r>
      <w:proofErr w:type="gramStart"/>
      <w:r w:rsidR="00B5664A">
        <w:rPr>
          <w:rFonts w:ascii="Times New Roman" w:hAnsi="Times New Roman" w:cs="Times New Roman"/>
          <w:sz w:val="24"/>
          <w:szCs w:val="24"/>
        </w:rPr>
        <w:t xml:space="preserve">material de </w:t>
      </w:r>
      <w:r w:rsidR="00B5664A">
        <w:rPr>
          <w:rFonts w:ascii="Times New Roman" w:hAnsi="Times New Roman" w:cs="Times New Roman"/>
          <w:sz w:val="24"/>
          <w:szCs w:val="24"/>
        </w:rPr>
        <w:lastRenderedPageBreak/>
        <w:t>estudo</w:t>
      </w:r>
      <w:r w:rsidR="009A71FC">
        <w:rPr>
          <w:rFonts w:ascii="Times New Roman" w:hAnsi="Times New Roman" w:cs="Times New Roman"/>
          <w:sz w:val="24"/>
          <w:szCs w:val="24"/>
        </w:rPr>
        <w:t>,</w:t>
      </w:r>
      <w:r w:rsidR="00B5664A">
        <w:rPr>
          <w:rFonts w:ascii="Times New Roman" w:hAnsi="Times New Roman" w:cs="Times New Roman"/>
          <w:sz w:val="24"/>
          <w:szCs w:val="24"/>
        </w:rPr>
        <w:t xml:space="preserve"> </w:t>
      </w:r>
      <w:r w:rsidR="00A761CE" w:rsidRPr="00C41BD9">
        <w:rPr>
          <w:rFonts w:ascii="Times New Roman" w:hAnsi="Times New Roman" w:cs="Times New Roman"/>
          <w:sz w:val="24"/>
          <w:szCs w:val="24"/>
        </w:rPr>
        <w:t>fizemos</w:t>
      </w:r>
      <w:proofErr w:type="gramEnd"/>
      <w:r w:rsidR="00A761CE" w:rsidRPr="00C41BD9">
        <w:rPr>
          <w:rFonts w:ascii="Times New Roman" w:hAnsi="Times New Roman" w:cs="Times New Roman"/>
          <w:sz w:val="24"/>
          <w:szCs w:val="24"/>
        </w:rPr>
        <w:t xml:space="preserve"> recortes que favoreceram </w:t>
      </w:r>
      <w:r w:rsidR="00B5664A">
        <w:rPr>
          <w:rFonts w:ascii="Times New Roman" w:hAnsi="Times New Roman" w:cs="Times New Roman"/>
          <w:sz w:val="24"/>
          <w:szCs w:val="24"/>
        </w:rPr>
        <w:t>nossas</w:t>
      </w:r>
      <w:r w:rsidR="00A761CE" w:rsidRPr="00C41BD9">
        <w:rPr>
          <w:rFonts w:ascii="Times New Roman" w:hAnsi="Times New Roman" w:cs="Times New Roman"/>
          <w:sz w:val="24"/>
          <w:szCs w:val="24"/>
        </w:rPr>
        <w:t xml:space="preserve"> reflexões </w:t>
      </w:r>
      <w:r w:rsidR="00B5664A">
        <w:rPr>
          <w:rFonts w:ascii="Times New Roman" w:hAnsi="Times New Roman" w:cs="Times New Roman"/>
          <w:sz w:val="24"/>
          <w:szCs w:val="24"/>
        </w:rPr>
        <w:t xml:space="preserve">sobre as </w:t>
      </w:r>
      <w:r w:rsidR="00A761CE" w:rsidRPr="00C41BD9">
        <w:rPr>
          <w:rFonts w:ascii="Times New Roman" w:hAnsi="Times New Roman" w:cs="Times New Roman"/>
          <w:sz w:val="24"/>
          <w:szCs w:val="24"/>
        </w:rPr>
        <w:t>te</w:t>
      </w:r>
      <w:r w:rsidR="00B5664A">
        <w:rPr>
          <w:rFonts w:ascii="Times New Roman" w:hAnsi="Times New Roman" w:cs="Times New Roman"/>
          <w:sz w:val="24"/>
          <w:szCs w:val="24"/>
        </w:rPr>
        <w:t>o</w:t>
      </w:r>
      <w:r w:rsidR="00A761CE" w:rsidRPr="00C41BD9">
        <w:rPr>
          <w:rFonts w:ascii="Times New Roman" w:hAnsi="Times New Roman" w:cs="Times New Roman"/>
          <w:sz w:val="24"/>
          <w:szCs w:val="24"/>
        </w:rPr>
        <w:t xml:space="preserve">rias de </w:t>
      </w:r>
      <w:r w:rsidR="00C968A5" w:rsidRPr="00C41BD9">
        <w:rPr>
          <w:rFonts w:ascii="Times New Roman" w:hAnsi="Times New Roman" w:cs="Times New Roman"/>
          <w:sz w:val="24"/>
          <w:szCs w:val="24"/>
        </w:rPr>
        <w:t xml:space="preserve">dois </w:t>
      </w:r>
      <w:r w:rsidR="00F12D7E">
        <w:rPr>
          <w:rFonts w:ascii="Times New Roman" w:hAnsi="Times New Roman" w:cs="Times New Roman"/>
          <w:sz w:val="24"/>
          <w:szCs w:val="24"/>
        </w:rPr>
        <w:t>pesquisadores</w:t>
      </w:r>
      <w:r w:rsidR="00C968A5" w:rsidRPr="00C41BD9">
        <w:rPr>
          <w:rFonts w:ascii="Times New Roman" w:hAnsi="Times New Roman" w:cs="Times New Roman"/>
          <w:sz w:val="24"/>
          <w:szCs w:val="24"/>
        </w:rPr>
        <w:t xml:space="preserve"> </w:t>
      </w:r>
      <w:r w:rsidR="00F12D7E">
        <w:rPr>
          <w:rFonts w:ascii="Times New Roman" w:hAnsi="Times New Roman" w:cs="Times New Roman"/>
          <w:sz w:val="24"/>
          <w:szCs w:val="24"/>
        </w:rPr>
        <w:t xml:space="preserve">Bernard </w:t>
      </w:r>
      <w:r w:rsidR="00A761CE" w:rsidRPr="00C41BD9">
        <w:rPr>
          <w:rFonts w:ascii="Times New Roman" w:hAnsi="Times New Roman" w:cs="Times New Roman"/>
          <w:sz w:val="24"/>
          <w:szCs w:val="24"/>
        </w:rPr>
        <w:t>Charlot e</w:t>
      </w:r>
      <w:r w:rsidR="00F12D7E">
        <w:rPr>
          <w:rFonts w:ascii="Times New Roman" w:hAnsi="Times New Roman" w:cs="Times New Roman"/>
          <w:sz w:val="24"/>
          <w:szCs w:val="24"/>
        </w:rPr>
        <w:t xml:space="preserve"> Yves</w:t>
      </w:r>
      <w:r w:rsidR="00A761CE" w:rsidRPr="00C41BD9">
        <w:rPr>
          <w:rFonts w:ascii="Times New Roman" w:hAnsi="Times New Roman" w:cs="Times New Roman"/>
          <w:sz w:val="24"/>
          <w:szCs w:val="24"/>
        </w:rPr>
        <w:t xml:space="preserve"> Chevallard</w:t>
      </w:r>
      <w:r w:rsidR="00B5664A">
        <w:rPr>
          <w:rFonts w:ascii="Times New Roman" w:hAnsi="Times New Roman" w:cs="Times New Roman"/>
          <w:sz w:val="24"/>
          <w:szCs w:val="24"/>
        </w:rPr>
        <w:t>,</w:t>
      </w:r>
      <w:r w:rsidR="00A761CE" w:rsidRPr="00C41BD9">
        <w:rPr>
          <w:rFonts w:ascii="Times New Roman" w:hAnsi="Times New Roman" w:cs="Times New Roman"/>
          <w:sz w:val="24"/>
          <w:szCs w:val="24"/>
        </w:rPr>
        <w:t xml:space="preserve"> no que diz respeito </w:t>
      </w:r>
      <w:r w:rsidR="005D4B0B" w:rsidRPr="00C41BD9">
        <w:rPr>
          <w:rFonts w:ascii="Times New Roman" w:hAnsi="Times New Roman" w:cs="Times New Roman"/>
          <w:sz w:val="24"/>
          <w:szCs w:val="24"/>
        </w:rPr>
        <w:t>à</w:t>
      </w:r>
      <w:r w:rsidR="00A761CE" w:rsidRPr="00C41BD9">
        <w:rPr>
          <w:rFonts w:ascii="Times New Roman" w:hAnsi="Times New Roman" w:cs="Times New Roman"/>
          <w:sz w:val="24"/>
          <w:szCs w:val="24"/>
        </w:rPr>
        <w:t xml:space="preserve"> noção de </w:t>
      </w:r>
      <w:r w:rsidR="00A761CE" w:rsidRPr="00C41BD9">
        <w:rPr>
          <w:rFonts w:ascii="Times New Roman" w:hAnsi="Times New Roman" w:cs="Times New Roman"/>
          <w:i/>
          <w:sz w:val="24"/>
          <w:szCs w:val="24"/>
        </w:rPr>
        <w:t>Relação com o Saber</w:t>
      </w:r>
      <w:r w:rsidR="00A761CE" w:rsidRPr="00F975FF">
        <w:rPr>
          <w:rFonts w:ascii="Times New Roman" w:hAnsi="Times New Roman" w:cs="Times New Roman"/>
          <w:sz w:val="24"/>
          <w:szCs w:val="24"/>
        </w:rPr>
        <w:t>.</w:t>
      </w:r>
      <w:r w:rsidR="00A761CE" w:rsidRPr="00C41BD9">
        <w:rPr>
          <w:rFonts w:ascii="Times New Roman" w:hAnsi="Times New Roman" w:cs="Times New Roman"/>
          <w:sz w:val="24"/>
          <w:szCs w:val="24"/>
        </w:rPr>
        <w:t xml:space="preserve"> </w:t>
      </w:r>
      <w:r w:rsidR="009A71FC">
        <w:rPr>
          <w:rFonts w:ascii="Times New Roman" w:hAnsi="Times New Roman" w:cs="Times New Roman"/>
          <w:sz w:val="24"/>
          <w:szCs w:val="24"/>
        </w:rPr>
        <w:t xml:space="preserve">Num </w:t>
      </w:r>
      <w:r w:rsidR="00BD6B02">
        <w:rPr>
          <w:rFonts w:ascii="Times New Roman" w:hAnsi="Times New Roman" w:cs="Times New Roman"/>
          <w:sz w:val="24"/>
          <w:szCs w:val="24"/>
        </w:rPr>
        <w:t>cenário</w:t>
      </w:r>
      <w:r w:rsidR="009A71FC">
        <w:rPr>
          <w:rFonts w:ascii="Times New Roman" w:hAnsi="Times New Roman" w:cs="Times New Roman"/>
          <w:sz w:val="24"/>
          <w:szCs w:val="24"/>
        </w:rPr>
        <w:t xml:space="preserve"> inicial destacamos que o</w:t>
      </w:r>
      <w:r w:rsidR="00A761CE" w:rsidRPr="00C41BD9">
        <w:rPr>
          <w:rFonts w:ascii="Times New Roman" w:hAnsi="Times New Roman" w:cs="Times New Roman"/>
          <w:sz w:val="24"/>
          <w:szCs w:val="24"/>
        </w:rPr>
        <w:t xml:space="preserve"> primeiro autor fornece um panorama mais geral da noção no campo social e o último direciona </w:t>
      </w:r>
      <w:r w:rsidR="003F5DBA" w:rsidRPr="00C41BD9">
        <w:rPr>
          <w:rFonts w:ascii="Times New Roman" w:hAnsi="Times New Roman" w:cs="Times New Roman"/>
          <w:sz w:val="24"/>
          <w:szCs w:val="24"/>
        </w:rPr>
        <w:t>os estudos especificamente para a</w:t>
      </w:r>
      <w:r w:rsidR="00E745FB">
        <w:rPr>
          <w:rFonts w:ascii="Times New Roman" w:hAnsi="Times New Roman" w:cs="Times New Roman"/>
          <w:sz w:val="24"/>
          <w:szCs w:val="24"/>
        </w:rPr>
        <w:t xml:space="preserve"> área da Educação Matemática</w:t>
      </w:r>
      <w:r w:rsidR="009A71FC">
        <w:rPr>
          <w:rFonts w:ascii="Times New Roman" w:hAnsi="Times New Roman" w:cs="Times New Roman"/>
          <w:sz w:val="24"/>
          <w:szCs w:val="24"/>
        </w:rPr>
        <w:t>, mas como integrar as duas ideias como ferramenta de análise</w:t>
      </w:r>
      <w:r w:rsidR="0074632D">
        <w:rPr>
          <w:rFonts w:ascii="Times New Roman" w:hAnsi="Times New Roman" w:cs="Times New Roman"/>
          <w:sz w:val="24"/>
          <w:szCs w:val="24"/>
        </w:rPr>
        <w:t xml:space="preserve"> em pesquisas na Educação Matemática é o que pretendemos aprofundar debate</w:t>
      </w:r>
      <w:r w:rsidR="00A761CE" w:rsidRPr="00C41BD9">
        <w:rPr>
          <w:rFonts w:ascii="Times New Roman" w:hAnsi="Times New Roman" w:cs="Times New Roman"/>
          <w:sz w:val="24"/>
          <w:szCs w:val="24"/>
        </w:rPr>
        <w:t>.</w:t>
      </w:r>
    </w:p>
    <w:p w:rsidR="00F975FF" w:rsidRDefault="00F975FF" w:rsidP="00595D3F">
      <w:pPr>
        <w:autoSpaceDE w:val="0"/>
        <w:autoSpaceDN w:val="0"/>
        <w:adjustRightInd w:val="0"/>
        <w:spacing w:after="0" w:line="360" w:lineRule="auto"/>
        <w:jc w:val="both"/>
        <w:rPr>
          <w:rFonts w:ascii="Times New Roman" w:hAnsi="Times New Roman" w:cs="Times New Roman"/>
          <w:b/>
          <w:sz w:val="24"/>
          <w:szCs w:val="24"/>
        </w:rPr>
      </w:pPr>
    </w:p>
    <w:p w:rsidR="00576975" w:rsidRDefault="00017F35" w:rsidP="00595D3F">
      <w:pPr>
        <w:autoSpaceDE w:val="0"/>
        <w:autoSpaceDN w:val="0"/>
        <w:adjustRightInd w:val="0"/>
        <w:spacing w:after="0" w:line="360" w:lineRule="auto"/>
        <w:jc w:val="both"/>
        <w:rPr>
          <w:rFonts w:ascii="Times New Roman" w:hAnsi="Times New Roman" w:cs="Times New Roman"/>
          <w:b/>
          <w:sz w:val="24"/>
          <w:szCs w:val="24"/>
        </w:rPr>
      </w:pPr>
      <w:r w:rsidRPr="0050083C">
        <w:rPr>
          <w:rFonts w:ascii="Times New Roman" w:hAnsi="Times New Roman" w:cs="Times New Roman"/>
          <w:b/>
          <w:sz w:val="24"/>
          <w:szCs w:val="24"/>
        </w:rPr>
        <w:t xml:space="preserve">O Quadro Teórico </w:t>
      </w:r>
      <w:r w:rsidR="00346DBD" w:rsidRPr="0050083C">
        <w:rPr>
          <w:rFonts w:ascii="Times New Roman" w:hAnsi="Times New Roman" w:cs="Times New Roman"/>
          <w:b/>
          <w:sz w:val="24"/>
          <w:szCs w:val="24"/>
        </w:rPr>
        <w:t>que delineia a</w:t>
      </w:r>
      <w:r w:rsidRPr="0050083C">
        <w:rPr>
          <w:rFonts w:ascii="Times New Roman" w:hAnsi="Times New Roman" w:cs="Times New Roman"/>
          <w:b/>
          <w:sz w:val="24"/>
          <w:szCs w:val="24"/>
        </w:rPr>
        <w:t xml:space="preserve"> Articula</w:t>
      </w:r>
      <w:r w:rsidR="00346DBD" w:rsidRPr="0050083C">
        <w:rPr>
          <w:rFonts w:ascii="Times New Roman" w:hAnsi="Times New Roman" w:cs="Times New Roman"/>
          <w:b/>
          <w:sz w:val="24"/>
          <w:szCs w:val="24"/>
        </w:rPr>
        <w:t xml:space="preserve">ção entre </w:t>
      </w:r>
      <w:r w:rsidRPr="0050083C">
        <w:rPr>
          <w:rFonts w:ascii="Times New Roman" w:hAnsi="Times New Roman" w:cs="Times New Roman"/>
          <w:b/>
          <w:sz w:val="24"/>
          <w:szCs w:val="24"/>
        </w:rPr>
        <w:t>as Abordagens de Charlot e Chevallard</w:t>
      </w:r>
    </w:p>
    <w:p w:rsidR="00F975FF" w:rsidRPr="00017F35" w:rsidRDefault="00F975FF" w:rsidP="00595D3F">
      <w:pPr>
        <w:autoSpaceDE w:val="0"/>
        <w:autoSpaceDN w:val="0"/>
        <w:adjustRightInd w:val="0"/>
        <w:spacing w:after="0" w:line="360" w:lineRule="auto"/>
        <w:jc w:val="both"/>
        <w:rPr>
          <w:rFonts w:ascii="Times New Roman" w:hAnsi="Times New Roman" w:cs="Times New Roman"/>
          <w:b/>
          <w:sz w:val="24"/>
          <w:szCs w:val="24"/>
        </w:rPr>
      </w:pPr>
    </w:p>
    <w:p w:rsidR="00E752E7" w:rsidRDefault="00E752E7" w:rsidP="0047580C">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C41BD9">
        <w:rPr>
          <w:rFonts w:ascii="Times New Roman" w:hAnsi="Times New Roman" w:cs="Times New Roman"/>
          <w:sz w:val="24"/>
          <w:szCs w:val="24"/>
        </w:rPr>
        <w:t>Caillot</w:t>
      </w:r>
      <w:proofErr w:type="spellEnd"/>
      <w:r w:rsidRPr="00C41BD9">
        <w:rPr>
          <w:rFonts w:ascii="Times New Roman" w:hAnsi="Times New Roman" w:cs="Times New Roman"/>
          <w:sz w:val="24"/>
          <w:szCs w:val="24"/>
        </w:rPr>
        <w:t xml:space="preserve"> (2014) baseados em pesquisas sobre o tema em questão classifica a abordagem de Charlot como antropológica-social a de Chevallard como antropológica</w:t>
      </w:r>
      <w:r w:rsidR="00C41BD9">
        <w:rPr>
          <w:rFonts w:ascii="Times New Roman" w:hAnsi="Times New Roman" w:cs="Times New Roman"/>
          <w:sz w:val="24"/>
          <w:szCs w:val="24"/>
        </w:rPr>
        <w:t xml:space="preserve"> </w:t>
      </w:r>
      <w:r w:rsidR="0047580C">
        <w:rPr>
          <w:rFonts w:ascii="Times New Roman" w:hAnsi="Times New Roman" w:cs="Times New Roman"/>
          <w:sz w:val="24"/>
          <w:szCs w:val="24"/>
        </w:rPr>
        <w:t xml:space="preserve">e a de seu grupo como Didática </w:t>
      </w:r>
      <w:r w:rsidR="00C41BD9">
        <w:rPr>
          <w:rFonts w:ascii="Times New Roman" w:hAnsi="Times New Roman" w:cs="Times New Roman"/>
          <w:sz w:val="24"/>
          <w:szCs w:val="24"/>
        </w:rPr>
        <w:t xml:space="preserve">(Quadro </w:t>
      </w:r>
      <w:proofErr w:type="gramStart"/>
      <w:r w:rsidR="00C41BD9">
        <w:rPr>
          <w:rFonts w:ascii="Times New Roman" w:hAnsi="Times New Roman" w:cs="Times New Roman"/>
          <w:sz w:val="24"/>
          <w:szCs w:val="24"/>
        </w:rPr>
        <w:t>1</w:t>
      </w:r>
      <w:proofErr w:type="gramEnd"/>
      <w:r w:rsidR="00C41BD9">
        <w:rPr>
          <w:rFonts w:ascii="Times New Roman" w:hAnsi="Times New Roman" w:cs="Times New Roman"/>
          <w:sz w:val="24"/>
          <w:szCs w:val="24"/>
        </w:rPr>
        <w:t>)</w:t>
      </w:r>
      <w:r w:rsidRPr="00C41BD9">
        <w:rPr>
          <w:rFonts w:ascii="Times New Roman" w:hAnsi="Times New Roman" w:cs="Times New Roman"/>
          <w:sz w:val="24"/>
          <w:szCs w:val="24"/>
        </w:rPr>
        <w:t xml:space="preserve">. </w:t>
      </w:r>
    </w:p>
    <w:p w:rsidR="00E752E7" w:rsidRPr="00C41BD9" w:rsidRDefault="00E752E7" w:rsidP="00E752E7">
      <w:pPr>
        <w:autoSpaceDE w:val="0"/>
        <w:autoSpaceDN w:val="0"/>
        <w:adjustRightInd w:val="0"/>
        <w:spacing w:after="0" w:line="240" w:lineRule="auto"/>
        <w:jc w:val="center"/>
        <w:rPr>
          <w:rFonts w:ascii="Times New Roman" w:hAnsi="Times New Roman" w:cs="Times New Roman"/>
          <w:sz w:val="24"/>
          <w:szCs w:val="24"/>
        </w:rPr>
      </w:pPr>
      <w:r w:rsidRPr="00C41BD9">
        <w:rPr>
          <w:rFonts w:ascii="Times New Roman" w:hAnsi="Times New Roman" w:cs="Times New Roman"/>
          <w:b/>
          <w:sz w:val="24"/>
          <w:szCs w:val="24"/>
        </w:rPr>
        <w:t>Quadro1</w:t>
      </w:r>
      <w:r w:rsidR="00C41BD9">
        <w:rPr>
          <w:rFonts w:ascii="Times New Roman" w:hAnsi="Times New Roman" w:cs="Times New Roman"/>
          <w:b/>
          <w:sz w:val="24"/>
          <w:szCs w:val="24"/>
        </w:rPr>
        <w:t xml:space="preserve"> -</w:t>
      </w:r>
      <w:r w:rsidRPr="00C41BD9">
        <w:rPr>
          <w:rFonts w:ascii="Times New Roman" w:hAnsi="Times New Roman" w:cs="Times New Roman"/>
          <w:sz w:val="24"/>
          <w:szCs w:val="24"/>
        </w:rPr>
        <w:t xml:space="preserve"> </w:t>
      </w:r>
      <w:r w:rsidR="002949DC">
        <w:rPr>
          <w:rFonts w:ascii="Times New Roman" w:hAnsi="Times New Roman" w:cs="Times New Roman"/>
          <w:sz w:val="24"/>
          <w:szCs w:val="24"/>
        </w:rPr>
        <w:t>A</w:t>
      </w:r>
      <w:r w:rsidRPr="00C41BD9">
        <w:rPr>
          <w:rFonts w:ascii="Times New Roman" w:hAnsi="Times New Roman" w:cs="Times New Roman"/>
          <w:sz w:val="24"/>
          <w:szCs w:val="24"/>
        </w:rPr>
        <w:t xml:space="preserve">bordagens da relação </w:t>
      </w:r>
      <w:r w:rsidR="002949DC">
        <w:rPr>
          <w:rFonts w:ascii="Times New Roman" w:hAnsi="Times New Roman" w:cs="Times New Roman"/>
          <w:sz w:val="24"/>
          <w:szCs w:val="24"/>
        </w:rPr>
        <w:t xml:space="preserve">nas perspectivas de </w:t>
      </w:r>
      <w:r w:rsidRPr="00C41BD9">
        <w:rPr>
          <w:rFonts w:ascii="Times New Roman" w:hAnsi="Times New Roman" w:cs="Times New Roman"/>
          <w:sz w:val="24"/>
          <w:szCs w:val="24"/>
        </w:rPr>
        <w:t>Charlot</w:t>
      </w:r>
      <w:r w:rsidR="002949DC">
        <w:rPr>
          <w:rFonts w:ascii="Times New Roman" w:hAnsi="Times New Roman" w:cs="Times New Roman"/>
          <w:sz w:val="24"/>
          <w:szCs w:val="24"/>
        </w:rPr>
        <w:t>,</w:t>
      </w:r>
      <w:r w:rsidRPr="00C41BD9">
        <w:rPr>
          <w:rFonts w:ascii="Times New Roman" w:hAnsi="Times New Roman" w:cs="Times New Roman"/>
          <w:sz w:val="24"/>
          <w:szCs w:val="24"/>
        </w:rPr>
        <w:t xml:space="preserve"> Chevallard</w:t>
      </w:r>
      <w:r w:rsidR="002949DC">
        <w:rPr>
          <w:rFonts w:ascii="Times New Roman" w:hAnsi="Times New Roman" w:cs="Times New Roman"/>
          <w:sz w:val="24"/>
          <w:szCs w:val="24"/>
        </w:rPr>
        <w:t xml:space="preserve"> e </w:t>
      </w:r>
      <w:proofErr w:type="spellStart"/>
      <w:proofErr w:type="gramStart"/>
      <w:r w:rsidR="002949DC">
        <w:rPr>
          <w:rFonts w:ascii="Times New Roman" w:hAnsi="Times New Roman" w:cs="Times New Roman"/>
          <w:sz w:val="24"/>
          <w:szCs w:val="24"/>
        </w:rPr>
        <w:t>Caillot</w:t>
      </w:r>
      <w:proofErr w:type="spellEnd"/>
      <w:proofErr w:type="gramEnd"/>
    </w:p>
    <w:tbl>
      <w:tblPr>
        <w:tblStyle w:val="Tabelacomgrade"/>
        <w:tblW w:w="0" w:type="auto"/>
        <w:tblLayout w:type="fixed"/>
        <w:tblLook w:val="04A0" w:firstRow="1" w:lastRow="0" w:firstColumn="1" w:lastColumn="0" w:noHBand="0" w:noVBand="1"/>
      </w:tblPr>
      <w:tblGrid>
        <w:gridCol w:w="1668"/>
        <w:gridCol w:w="2551"/>
        <w:gridCol w:w="2693"/>
        <w:gridCol w:w="1808"/>
      </w:tblGrid>
      <w:tr w:rsidR="002949DC" w:rsidRPr="00485F55" w:rsidTr="00485F55">
        <w:tc>
          <w:tcPr>
            <w:tcW w:w="1668" w:type="dxa"/>
          </w:tcPr>
          <w:p w:rsidR="002949DC" w:rsidRPr="00485F55" w:rsidRDefault="002949DC" w:rsidP="00254008">
            <w:pPr>
              <w:autoSpaceDE w:val="0"/>
              <w:autoSpaceDN w:val="0"/>
              <w:adjustRightInd w:val="0"/>
              <w:jc w:val="center"/>
              <w:rPr>
                <w:b/>
              </w:rPr>
            </w:pPr>
            <w:r w:rsidRPr="00485F55">
              <w:rPr>
                <w:b/>
              </w:rPr>
              <w:t>Abordagens</w:t>
            </w:r>
          </w:p>
        </w:tc>
        <w:tc>
          <w:tcPr>
            <w:tcW w:w="2551" w:type="dxa"/>
            <w:vAlign w:val="center"/>
          </w:tcPr>
          <w:p w:rsidR="002949DC" w:rsidRPr="00485F55" w:rsidRDefault="002949DC" w:rsidP="00254008">
            <w:pPr>
              <w:autoSpaceDE w:val="0"/>
              <w:autoSpaceDN w:val="0"/>
              <w:adjustRightInd w:val="0"/>
              <w:jc w:val="center"/>
            </w:pPr>
            <w:proofErr w:type="spellStart"/>
            <w:r w:rsidRPr="00485F55">
              <w:t>Sócio-antropológica</w:t>
            </w:r>
            <w:proofErr w:type="spellEnd"/>
          </w:p>
        </w:tc>
        <w:tc>
          <w:tcPr>
            <w:tcW w:w="2693" w:type="dxa"/>
            <w:vAlign w:val="center"/>
          </w:tcPr>
          <w:p w:rsidR="002949DC" w:rsidRPr="00485F55" w:rsidRDefault="002949DC" w:rsidP="00254008">
            <w:pPr>
              <w:autoSpaceDE w:val="0"/>
              <w:autoSpaceDN w:val="0"/>
              <w:adjustRightInd w:val="0"/>
              <w:jc w:val="center"/>
            </w:pPr>
            <w:r w:rsidRPr="00485F55">
              <w:t>Antropológica</w:t>
            </w:r>
          </w:p>
        </w:tc>
        <w:tc>
          <w:tcPr>
            <w:tcW w:w="1808" w:type="dxa"/>
          </w:tcPr>
          <w:p w:rsidR="002949DC" w:rsidRPr="00485F55" w:rsidRDefault="002949DC" w:rsidP="00254008">
            <w:pPr>
              <w:autoSpaceDE w:val="0"/>
              <w:autoSpaceDN w:val="0"/>
              <w:adjustRightInd w:val="0"/>
              <w:jc w:val="center"/>
            </w:pPr>
            <w:r w:rsidRPr="00485F55">
              <w:t>Didática</w:t>
            </w:r>
          </w:p>
        </w:tc>
      </w:tr>
      <w:tr w:rsidR="002949DC" w:rsidRPr="00485F55" w:rsidTr="00485F55">
        <w:tc>
          <w:tcPr>
            <w:tcW w:w="1668" w:type="dxa"/>
            <w:vAlign w:val="center"/>
          </w:tcPr>
          <w:p w:rsidR="002949DC" w:rsidRPr="00485F55" w:rsidRDefault="002949DC" w:rsidP="002949DC">
            <w:pPr>
              <w:autoSpaceDE w:val="0"/>
              <w:autoSpaceDN w:val="0"/>
              <w:adjustRightInd w:val="0"/>
              <w:jc w:val="center"/>
              <w:rPr>
                <w:b/>
              </w:rPr>
            </w:pPr>
            <w:r w:rsidRPr="00485F55">
              <w:rPr>
                <w:b/>
              </w:rPr>
              <w:t>Pesquisadores</w:t>
            </w:r>
          </w:p>
        </w:tc>
        <w:tc>
          <w:tcPr>
            <w:tcW w:w="2551" w:type="dxa"/>
            <w:vAlign w:val="center"/>
          </w:tcPr>
          <w:p w:rsidR="002949DC" w:rsidRPr="00137492" w:rsidRDefault="002949DC" w:rsidP="002949DC">
            <w:pPr>
              <w:autoSpaceDE w:val="0"/>
              <w:autoSpaceDN w:val="0"/>
              <w:adjustRightInd w:val="0"/>
              <w:jc w:val="center"/>
            </w:pPr>
            <w:r w:rsidRPr="00137492">
              <w:t>Charlot</w:t>
            </w:r>
          </w:p>
        </w:tc>
        <w:tc>
          <w:tcPr>
            <w:tcW w:w="2693" w:type="dxa"/>
            <w:vAlign w:val="center"/>
          </w:tcPr>
          <w:p w:rsidR="002949DC" w:rsidRPr="00137492" w:rsidRDefault="002949DC" w:rsidP="002949DC">
            <w:pPr>
              <w:autoSpaceDE w:val="0"/>
              <w:autoSpaceDN w:val="0"/>
              <w:adjustRightInd w:val="0"/>
              <w:jc w:val="center"/>
            </w:pPr>
            <w:r w:rsidRPr="00137492">
              <w:t>Chevallard</w:t>
            </w:r>
          </w:p>
        </w:tc>
        <w:tc>
          <w:tcPr>
            <w:tcW w:w="1808" w:type="dxa"/>
            <w:vAlign w:val="center"/>
          </w:tcPr>
          <w:p w:rsidR="002949DC" w:rsidRPr="00485F55" w:rsidRDefault="002949DC" w:rsidP="002949DC">
            <w:pPr>
              <w:autoSpaceDE w:val="0"/>
              <w:autoSpaceDN w:val="0"/>
              <w:adjustRightInd w:val="0"/>
              <w:jc w:val="center"/>
            </w:pPr>
            <w:proofErr w:type="spellStart"/>
            <w:r w:rsidRPr="00485F55">
              <w:t>Caillot</w:t>
            </w:r>
            <w:proofErr w:type="spellEnd"/>
            <w:r w:rsidRPr="00485F55">
              <w:t xml:space="preserve">, Maury, </w:t>
            </w:r>
            <w:proofErr w:type="gramStart"/>
            <w:r w:rsidRPr="00485F55">
              <w:t>Venturini</w:t>
            </w:r>
            <w:proofErr w:type="gramEnd"/>
          </w:p>
        </w:tc>
      </w:tr>
      <w:tr w:rsidR="002949DC" w:rsidRPr="00485F55" w:rsidTr="00485F55">
        <w:tc>
          <w:tcPr>
            <w:tcW w:w="1668" w:type="dxa"/>
            <w:vAlign w:val="center"/>
          </w:tcPr>
          <w:p w:rsidR="002949DC" w:rsidRPr="00485F55" w:rsidRDefault="002949DC" w:rsidP="002949DC">
            <w:pPr>
              <w:autoSpaceDE w:val="0"/>
              <w:autoSpaceDN w:val="0"/>
              <w:adjustRightInd w:val="0"/>
              <w:jc w:val="center"/>
              <w:rPr>
                <w:b/>
              </w:rPr>
            </w:pPr>
            <w:r w:rsidRPr="00485F55">
              <w:rPr>
                <w:b/>
              </w:rPr>
              <w:t>Objeto</w:t>
            </w:r>
          </w:p>
        </w:tc>
        <w:tc>
          <w:tcPr>
            <w:tcW w:w="2551" w:type="dxa"/>
            <w:vAlign w:val="center"/>
          </w:tcPr>
          <w:p w:rsidR="002949DC" w:rsidRPr="00137492" w:rsidRDefault="002949DC" w:rsidP="002949DC">
            <w:pPr>
              <w:autoSpaceDE w:val="0"/>
              <w:autoSpaceDN w:val="0"/>
              <w:adjustRightInd w:val="0"/>
              <w:jc w:val="center"/>
            </w:pPr>
            <w:r w:rsidRPr="00137492">
              <w:t>Relativo à aprendizagem</w:t>
            </w:r>
          </w:p>
        </w:tc>
        <w:tc>
          <w:tcPr>
            <w:tcW w:w="2693" w:type="dxa"/>
            <w:vAlign w:val="center"/>
          </w:tcPr>
          <w:p w:rsidR="002949DC" w:rsidRPr="00137492" w:rsidRDefault="002949DC" w:rsidP="002949DC">
            <w:pPr>
              <w:autoSpaceDE w:val="0"/>
              <w:autoSpaceDN w:val="0"/>
              <w:adjustRightInd w:val="0"/>
              <w:jc w:val="center"/>
            </w:pPr>
            <w:r w:rsidRPr="00137492">
              <w:t>Objetos do saber reconhecidos</w:t>
            </w:r>
          </w:p>
        </w:tc>
        <w:tc>
          <w:tcPr>
            <w:tcW w:w="1808" w:type="dxa"/>
            <w:vAlign w:val="center"/>
          </w:tcPr>
          <w:p w:rsidR="002949DC" w:rsidRPr="00485F55" w:rsidRDefault="002949DC" w:rsidP="002949DC">
            <w:pPr>
              <w:autoSpaceDE w:val="0"/>
              <w:autoSpaceDN w:val="0"/>
              <w:adjustRightInd w:val="0"/>
              <w:jc w:val="center"/>
            </w:pPr>
            <w:r w:rsidRPr="00485F55">
              <w:t>Objetos do saber reconhecidos</w:t>
            </w:r>
          </w:p>
        </w:tc>
      </w:tr>
      <w:tr w:rsidR="002949DC" w:rsidRPr="00485F55" w:rsidTr="00485F55">
        <w:tc>
          <w:tcPr>
            <w:tcW w:w="1668" w:type="dxa"/>
            <w:vAlign w:val="center"/>
          </w:tcPr>
          <w:p w:rsidR="002949DC" w:rsidRPr="00485F55" w:rsidRDefault="002949DC" w:rsidP="002949DC">
            <w:pPr>
              <w:autoSpaceDE w:val="0"/>
              <w:autoSpaceDN w:val="0"/>
              <w:adjustRightInd w:val="0"/>
              <w:jc w:val="center"/>
              <w:rPr>
                <w:b/>
              </w:rPr>
            </w:pPr>
            <w:r w:rsidRPr="00485F55">
              <w:rPr>
                <w:b/>
              </w:rPr>
              <w:t>Dimensão</w:t>
            </w:r>
          </w:p>
        </w:tc>
        <w:tc>
          <w:tcPr>
            <w:tcW w:w="2551" w:type="dxa"/>
            <w:vAlign w:val="center"/>
          </w:tcPr>
          <w:p w:rsidR="002949DC" w:rsidRPr="00137492" w:rsidRDefault="002949DC" w:rsidP="002949DC">
            <w:pPr>
              <w:autoSpaceDE w:val="0"/>
              <w:autoSpaceDN w:val="0"/>
              <w:adjustRightInd w:val="0"/>
              <w:jc w:val="center"/>
            </w:pPr>
            <w:r w:rsidRPr="00137492">
              <w:t>Identitária/Epistêmica/Social</w:t>
            </w:r>
          </w:p>
        </w:tc>
        <w:tc>
          <w:tcPr>
            <w:tcW w:w="2693" w:type="dxa"/>
            <w:vAlign w:val="center"/>
          </w:tcPr>
          <w:p w:rsidR="002949DC" w:rsidRPr="00137492" w:rsidRDefault="002949DC" w:rsidP="002949DC">
            <w:pPr>
              <w:autoSpaceDE w:val="0"/>
              <w:autoSpaceDN w:val="0"/>
              <w:adjustRightInd w:val="0"/>
              <w:jc w:val="center"/>
            </w:pPr>
            <w:r w:rsidRPr="00137492">
              <w:t>Social/Epistêmica</w:t>
            </w:r>
          </w:p>
        </w:tc>
        <w:tc>
          <w:tcPr>
            <w:tcW w:w="1808" w:type="dxa"/>
            <w:vAlign w:val="center"/>
          </w:tcPr>
          <w:p w:rsidR="002949DC" w:rsidRPr="00485F55" w:rsidRDefault="002949DC" w:rsidP="002949DC">
            <w:pPr>
              <w:autoSpaceDE w:val="0"/>
              <w:autoSpaceDN w:val="0"/>
              <w:adjustRightInd w:val="0"/>
              <w:jc w:val="center"/>
            </w:pPr>
            <w:r w:rsidRPr="00485F55">
              <w:t>Epistêmica/ Identitária</w:t>
            </w:r>
          </w:p>
        </w:tc>
      </w:tr>
      <w:tr w:rsidR="002949DC" w:rsidRPr="00485F55" w:rsidTr="00485F55">
        <w:tc>
          <w:tcPr>
            <w:tcW w:w="1668" w:type="dxa"/>
            <w:vAlign w:val="center"/>
          </w:tcPr>
          <w:p w:rsidR="002949DC" w:rsidRPr="00485F55" w:rsidRDefault="002949DC" w:rsidP="002949DC">
            <w:pPr>
              <w:autoSpaceDE w:val="0"/>
              <w:autoSpaceDN w:val="0"/>
              <w:adjustRightInd w:val="0"/>
              <w:jc w:val="center"/>
              <w:rPr>
                <w:b/>
              </w:rPr>
            </w:pPr>
            <w:r w:rsidRPr="00485F55">
              <w:rPr>
                <w:b/>
              </w:rPr>
              <w:t>Maiores atuantes</w:t>
            </w:r>
          </w:p>
        </w:tc>
        <w:tc>
          <w:tcPr>
            <w:tcW w:w="2551" w:type="dxa"/>
            <w:vAlign w:val="center"/>
          </w:tcPr>
          <w:p w:rsidR="002949DC" w:rsidRPr="00137492" w:rsidRDefault="002949DC" w:rsidP="002949DC">
            <w:pPr>
              <w:autoSpaceDE w:val="0"/>
              <w:autoSpaceDN w:val="0"/>
              <w:adjustRightInd w:val="0"/>
              <w:jc w:val="center"/>
            </w:pPr>
            <w:r w:rsidRPr="00137492">
              <w:t>Sujeito “alunos”</w:t>
            </w:r>
          </w:p>
        </w:tc>
        <w:tc>
          <w:tcPr>
            <w:tcW w:w="2693" w:type="dxa"/>
            <w:vAlign w:val="center"/>
          </w:tcPr>
          <w:p w:rsidR="002949DC" w:rsidRPr="00137492" w:rsidRDefault="002949DC" w:rsidP="002949DC">
            <w:pPr>
              <w:autoSpaceDE w:val="0"/>
              <w:autoSpaceDN w:val="0"/>
              <w:adjustRightInd w:val="0"/>
              <w:jc w:val="center"/>
            </w:pPr>
            <w:r w:rsidRPr="00137492">
              <w:t>Professor</w:t>
            </w:r>
          </w:p>
        </w:tc>
        <w:tc>
          <w:tcPr>
            <w:tcW w:w="1808" w:type="dxa"/>
            <w:vAlign w:val="center"/>
          </w:tcPr>
          <w:p w:rsidR="002949DC" w:rsidRPr="00485F55" w:rsidRDefault="002949DC" w:rsidP="002949DC">
            <w:pPr>
              <w:autoSpaceDE w:val="0"/>
              <w:autoSpaceDN w:val="0"/>
              <w:adjustRightInd w:val="0"/>
              <w:jc w:val="center"/>
            </w:pPr>
            <w:r w:rsidRPr="00485F55">
              <w:t>Alunos e Professor</w:t>
            </w:r>
          </w:p>
        </w:tc>
      </w:tr>
      <w:tr w:rsidR="002949DC" w:rsidRPr="00485F55" w:rsidTr="00485F55">
        <w:tc>
          <w:tcPr>
            <w:tcW w:w="1668" w:type="dxa"/>
            <w:vAlign w:val="center"/>
          </w:tcPr>
          <w:p w:rsidR="002949DC" w:rsidRPr="00485F55" w:rsidRDefault="002949DC" w:rsidP="002949DC">
            <w:pPr>
              <w:autoSpaceDE w:val="0"/>
              <w:autoSpaceDN w:val="0"/>
              <w:adjustRightInd w:val="0"/>
              <w:jc w:val="center"/>
              <w:rPr>
                <w:b/>
              </w:rPr>
            </w:pPr>
            <w:r w:rsidRPr="00485F55">
              <w:rPr>
                <w:b/>
              </w:rPr>
              <w:t>Singular ou plural</w:t>
            </w:r>
          </w:p>
        </w:tc>
        <w:tc>
          <w:tcPr>
            <w:tcW w:w="2551" w:type="dxa"/>
            <w:vAlign w:val="center"/>
          </w:tcPr>
          <w:p w:rsidR="002949DC" w:rsidRPr="00137492" w:rsidRDefault="002949DC" w:rsidP="002949DC">
            <w:pPr>
              <w:autoSpaceDE w:val="0"/>
              <w:autoSpaceDN w:val="0"/>
              <w:adjustRightInd w:val="0"/>
              <w:jc w:val="center"/>
            </w:pPr>
            <w:r w:rsidRPr="00137492">
              <w:t>Singular</w:t>
            </w:r>
          </w:p>
        </w:tc>
        <w:tc>
          <w:tcPr>
            <w:tcW w:w="2693" w:type="dxa"/>
            <w:vAlign w:val="center"/>
          </w:tcPr>
          <w:p w:rsidR="002949DC" w:rsidRPr="00137492" w:rsidRDefault="002949DC" w:rsidP="002949DC">
            <w:pPr>
              <w:autoSpaceDE w:val="0"/>
              <w:autoSpaceDN w:val="0"/>
              <w:adjustRightInd w:val="0"/>
              <w:jc w:val="center"/>
            </w:pPr>
            <w:r w:rsidRPr="00137492">
              <w:t>Institucional/Pessoal</w:t>
            </w:r>
          </w:p>
        </w:tc>
        <w:tc>
          <w:tcPr>
            <w:tcW w:w="1808" w:type="dxa"/>
            <w:vAlign w:val="center"/>
          </w:tcPr>
          <w:p w:rsidR="002949DC" w:rsidRPr="00485F55" w:rsidRDefault="002949DC" w:rsidP="002949DC">
            <w:pPr>
              <w:autoSpaceDE w:val="0"/>
              <w:autoSpaceDN w:val="0"/>
              <w:adjustRightInd w:val="0"/>
              <w:jc w:val="center"/>
            </w:pPr>
            <w:r w:rsidRPr="00485F55">
              <w:t>Plural</w:t>
            </w:r>
          </w:p>
        </w:tc>
      </w:tr>
    </w:tbl>
    <w:p w:rsidR="00E752E7" w:rsidRPr="00C41BD9" w:rsidRDefault="00E752E7" w:rsidP="00EA36FC">
      <w:pPr>
        <w:autoSpaceDE w:val="0"/>
        <w:autoSpaceDN w:val="0"/>
        <w:adjustRightInd w:val="0"/>
        <w:spacing w:after="0" w:line="240" w:lineRule="auto"/>
        <w:rPr>
          <w:rFonts w:ascii="Times New Roman" w:hAnsi="Times New Roman" w:cs="Times New Roman"/>
          <w:sz w:val="20"/>
          <w:szCs w:val="20"/>
        </w:rPr>
      </w:pPr>
      <w:r w:rsidRPr="00C41BD9">
        <w:rPr>
          <w:rFonts w:ascii="Times New Roman" w:hAnsi="Times New Roman" w:cs="Times New Roman"/>
          <w:sz w:val="20"/>
          <w:szCs w:val="20"/>
        </w:rPr>
        <w:t xml:space="preserve">Fonte: Adaptado de </w:t>
      </w:r>
      <w:proofErr w:type="spellStart"/>
      <w:r w:rsidRPr="00C41BD9">
        <w:rPr>
          <w:rFonts w:ascii="Times New Roman" w:hAnsi="Times New Roman" w:cs="Times New Roman"/>
          <w:sz w:val="20"/>
          <w:szCs w:val="20"/>
        </w:rPr>
        <w:t>Caillot</w:t>
      </w:r>
      <w:proofErr w:type="spellEnd"/>
      <w:r w:rsidRPr="00C41BD9">
        <w:rPr>
          <w:rFonts w:ascii="Times New Roman" w:hAnsi="Times New Roman" w:cs="Times New Roman"/>
          <w:sz w:val="20"/>
          <w:szCs w:val="20"/>
        </w:rPr>
        <w:t xml:space="preserve"> (2014, p. 7).</w:t>
      </w:r>
    </w:p>
    <w:p w:rsidR="00C41BD9" w:rsidRDefault="00C41BD9" w:rsidP="00E752E7">
      <w:pPr>
        <w:autoSpaceDE w:val="0"/>
        <w:autoSpaceDN w:val="0"/>
        <w:adjustRightInd w:val="0"/>
        <w:spacing w:after="0" w:line="360" w:lineRule="auto"/>
        <w:ind w:firstLine="708"/>
        <w:jc w:val="both"/>
        <w:rPr>
          <w:rFonts w:ascii="Times New Roman" w:hAnsi="Times New Roman" w:cs="Times New Roman"/>
          <w:sz w:val="24"/>
          <w:szCs w:val="24"/>
          <w:lang w:val="pt-PT"/>
        </w:rPr>
      </w:pPr>
    </w:p>
    <w:p w:rsidR="00255EA9" w:rsidRDefault="00255EA9" w:rsidP="00255EA9">
      <w:pPr>
        <w:pStyle w:val="Default"/>
        <w:spacing w:line="360" w:lineRule="auto"/>
        <w:ind w:firstLine="708"/>
        <w:jc w:val="both"/>
        <w:rPr>
          <w:rFonts w:ascii="Times New Roman" w:hAnsi="Times New Roman" w:cs="Times New Roman"/>
          <w:bCs/>
          <w:shd w:val="clear" w:color="auto" w:fill="FFFFFF"/>
        </w:rPr>
      </w:pPr>
      <w:proofErr w:type="spellStart"/>
      <w:r w:rsidRPr="00543162">
        <w:rPr>
          <w:rFonts w:ascii="Times New Roman" w:hAnsi="Times New Roman" w:cs="Times New Roman"/>
          <w:bCs/>
          <w:shd w:val="clear" w:color="auto" w:fill="FFFFFF"/>
        </w:rPr>
        <w:t>Caillot</w:t>
      </w:r>
      <w:proofErr w:type="spellEnd"/>
      <w:r w:rsidRPr="00543162">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(2014) caracteriza as perspectivas de relação com o saber e se inseri numa abordagem didática que busca articula</w:t>
      </w:r>
      <w:r w:rsidR="00595D3F">
        <w:rPr>
          <w:rFonts w:ascii="Times New Roman" w:hAnsi="Times New Roman" w:cs="Times New Roman"/>
          <w:bCs/>
          <w:shd w:val="clear" w:color="auto" w:fill="FFFFFF"/>
        </w:rPr>
        <w:t>ção</w:t>
      </w:r>
      <w:r>
        <w:rPr>
          <w:rFonts w:ascii="Times New Roman" w:hAnsi="Times New Roman" w:cs="Times New Roman"/>
          <w:bCs/>
          <w:shd w:val="clear" w:color="auto" w:fill="FFFFFF"/>
        </w:rPr>
        <w:t xml:space="preserve"> </w:t>
      </w:r>
      <w:r w:rsidR="00595D3F">
        <w:rPr>
          <w:rFonts w:ascii="Times New Roman" w:hAnsi="Times New Roman" w:cs="Times New Roman"/>
          <w:bCs/>
          <w:shd w:val="clear" w:color="auto" w:fill="FFFFFF"/>
        </w:rPr>
        <w:t xml:space="preserve">entre </w:t>
      </w:r>
      <w:r>
        <w:rPr>
          <w:rFonts w:ascii="Times New Roman" w:hAnsi="Times New Roman" w:cs="Times New Roman"/>
          <w:bCs/>
          <w:shd w:val="clear" w:color="auto" w:fill="FFFFFF"/>
        </w:rPr>
        <w:t>as outras abordagens</w:t>
      </w:r>
      <w:r w:rsidR="00595D3F">
        <w:rPr>
          <w:rFonts w:ascii="Times New Roman" w:hAnsi="Times New Roman" w:cs="Times New Roman"/>
          <w:bCs/>
          <w:shd w:val="clear" w:color="auto" w:fill="FFFFFF"/>
        </w:rPr>
        <w:t xml:space="preserve">, omitimos do quadro a abordagem Psicanalítica, pois </w:t>
      </w:r>
      <w:r w:rsidR="00877C6D">
        <w:rPr>
          <w:rFonts w:ascii="Times New Roman" w:hAnsi="Times New Roman" w:cs="Times New Roman"/>
          <w:bCs/>
          <w:shd w:val="clear" w:color="auto" w:fill="FFFFFF"/>
        </w:rPr>
        <w:t xml:space="preserve">mesmo tangenciado discussões sobre ela </w:t>
      </w:r>
      <w:r w:rsidR="00595D3F">
        <w:rPr>
          <w:rFonts w:ascii="Times New Roman" w:hAnsi="Times New Roman" w:cs="Times New Roman"/>
          <w:bCs/>
          <w:shd w:val="clear" w:color="auto" w:fill="FFFFFF"/>
        </w:rPr>
        <w:t>n</w:t>
      </w:r>
      <w:r>
        <w:rPr>
          <w:rFonts w:ascii="Times New Roman" w:hAnsi="Times New Roman" w:cs="Times New Roman"/>
          <w:bCs/>
          <w:shd w:val="clear" w:color="auto" w:fill="FFFFFF"/>
        </w:rPr>
        <w:t xml:space="preserve">osso </w:t>
      </w:r>
      <w:r w:rsidR="00C37F20">
        <w:rPr>
          <w:rFonts w:ascii="Times New Roman" w:hAnsi="Times New Roman" w:cs="Times New Roman"/>
          <w:bCs/>
          <w:shd w:val="clear" w:color="auto" w:fill="FFFFFF"/>
        </w:rPr>
        <w:t xml:space="preserve">enfoque principal </w:t>
      </w:r>
      <w:r>
        <w:rPr>
          <w:rFonts w:ascii="Times New Roman" w:hAnsi="Times New Roman" w:cs="Times New Roman"/>
          <w:bCs/>
          <w:shd w:val="clear" w:color="auto" w:fill="FFFFFF"/>
        </w:rPr>
        <w:t xml:space="preserve">é discutir </w:t>
      </w:r>
      <w:r w:rsidR="00C37F20">
        <w:rPr>
          <w:rFonts w:ascii="Times New Roman" w:hAnsi="Times New Roman" w:cs="Times New Roman"/>
          <w:bCs/>
          <w:shd w:val="clear" w:color="auto" w:fill="FFFFFF"/>
        </w:rPr>
        <w:t>a propósito d</w:t>
      </w:r>
      <w:r>
        <w:rPr>
          <w:rFonts w:ascii="Times New Roman" w:hAnsi="Times New Roman" w:cs="Times New Roman"/>
          <w:bCs/>
          <w:shd w:val="clear" w:color="auto" w:fill="FFFFFF"/>
        </w:rPr>
        <w:t>as possibilidades de articulação entre as perspectivas de Charlot e Chevallard.</w:t>
      </w:r>
    </w:p>
    <w:p w:rsidR="00C80ECA" w:rsidRDefault="00C80ECA" w:rsidP="00C80ECA">
      <w:pPr>
        <w:pStyle w:val="Default"/>
        <w:spacing w:line="360" w:lineRule="auto"/>
        <w:ind w:firstLine="708"/>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O quadro </w:t>
      </w:r>
      <w:proofErr w:type="gramStart"/>
      <w:r>
        <w:rPr>
          <w:rFonts w:ascii="Times New Roman" w:hAnsi="Times New Roman" w:cs="Times New Roman"/>
          <w:bCs/>
          <w:shd w:val="clear" w:color="auto" w:fill="FFFFFF"/>
        </w:rPr>
        <w:t>1</w:t>
      </w:r>
      <w:proofErr w:type="gramEnd"/>
      <w:r>
        <w:rPr>
          <w:rFonts w:ascii="Times New Roman" w:hAnsi="Times New Roman" w:cs="Times New Roman"/>
          <w:bCs/>
          <w:shd w:val="clear" w:color="auto" w:fill="FFFFFF"/>
        </w:rPr>
        <w:t xml:space="preserve"> mostra que a</w:t>
      </w:r>
      <w:r w:rsidR="00137492">
        <w:rPr>
          <w:rFonts w:ascii="Times New Roman" w:hAnsi="Times New Roman" w:cs="Times New Roman"/>
          <w:bCs/>
          <w:shd w:val="clear" w:color="auto" w:fill="FFFFFF"/>
        </w:rPr>
        <w:t>s</w:t>
      </w:r>
      <w:r>
        <w:rPr>
          <w:rFonts w:ascii="Times New Roman" w:hAnsi="Times New Roman" w:cs="Times New Roman"/>
          <w:bCs/>
          <w:shd w:val="clear" w:color="auto" w:fill="FFFFFF"/>
        </w:rPr>
        <w:t xml:space="preserve"> dimens</w:t>
      </w:r>
      <w:r w:rsidR="00137492">
        <w:rPr>
          <w:rFonts w:ascii="Times New Roman" w:hAnsi="Times New Roman" w:cs="Times New Roman"/>
          <w:bCs/>
          <w:shd w:val="clear" w:color="auto" w:fill="FFFFFF"/>
        </w:rPr>
        <w:t>ões social e</w:t>
      </w:r>
      <w:r>
        <w:rPr>
          <w:rFonts w:ascii="Times New Roman" w:hAnsi="Times New Roman" w:cs="Times New Roman"/>
          <w:bCs/>
          <w:shd w:val="clear" w:color="auto" w:fill="FFFFFF"/>
        </w:rPr>
        <w:t xml:space="preserve"> epistêmica </w:t>
      </w:r>
      <w:r w:rsidR="00137492">
        <w:rPr>
          <w:rFonts w:ascii="Times New Roman" w:hAnsi="Times New Roman" w:cs="Times New Roman"/>
          <w:bCs/>
          <w:shd w:val="clear" w:color="auto" w:fill="FFFFFF"/>
        </w:rPr>
        <w:t>são</w:t>
      </w:r>
      <w:r>
        <w:rPr>
          <w:rFonts w:ascii="Times New Roman" w:hAnsi="Times New Roman" w:cs="Times New Roman"/>
          <w:bCs/>
          <w:shd w:val="clear" w:color="auto" w:fill="FFFFFF"/>
        </w:rPr>
        <w:t xml:space="preserve"> ponto</w:t>
      </w:r>
      <w:r w:rsidR="00137492">
        <w:rPr>
          <w:rFonts w:ascii="Times New Roman" w:hAnsi="Times New Roman" w:cs="Times New Roman"/>
          <w:bCs/>
          <w:shd w:val="clear" w:color="auto" w:fill="FFFFFF"/>
        </w:rPr>
        <w:t>s comuns</w:t>
      </w:r>
      <w:r>
        <w:rPr>
          <w:rFonts w:ascii="Times New Roman" w:hAnsi="Times New Roman" w:cs="Times New Roman"/>
          <w:bCs/>
          <w:shd w:val="clear" w:color="auto" w:fill="FFFFFF"/>
        </w:rPr>
        <w:t xml:space="preserve"> </w:t>
      </w:r>
      <w:r w:rsidR="00137492">
        <w:rPr>
          <w:rFonts w:ascii="Times New Roman" w:hAnsi="Times New Roman" w:cs="Times New Roman"/>
          <w:bCs/>
          <w:shd w:val="clear" w:color="auto" w:fill="FFFFFF"/>
        </w:rPr>
        <w:t>n</w:t>
      </w:r>
      <w:r>
        <w:rPr>
          <w:rFonts w:ascii="Times New Roman" w:hAnsi="Times New Roman" w:cs="Times New Roman"/>
          <w:bCs/>
          <w:shd w:val="clear" w:color="auto" w:fill="FFFFFF"/>
        </w:rPr>
        <w:t xml:space="preserve">as abordagens, mas há necessidade de aprofundar estudos para entender melhor como se dá essa relação e se há outros </w:t>
      </w:r>
      <w:r w:rsidR="00137492">
        <w:rPr>
          <w:rFonts w:ascii="Times New Roman" w:hAnsi="Times New Roman" w:cs="Times New Roman"/>
          <w:bCs/>
          <w:shd w:val="clear" w:color="auto" w:fill="FFFFFF"/>
        </w:rPr>
        <w:t>aproximações</w:t>
      </w:r>
      <w:r>
        <w:rPr>
          <w:rFonts w:ascii="Times New Roman" w:hAnsi="Times New Roman" w:cs="Times New Roman"/>
          <w:bCs/>
          <w:shd w:val="clear" w:color="auto" w:fill="FFFFFF"/>
        </w:rPr>
        <w:t xml:space="preserve">. </w:t>
      </w:r>
    </w:p>
    <w:p w:rsidR="00255EA9" w:rsidRDefault="00255EA9" w:rsidP="00861BBD">
      <w:pPr>
        <w:pStyle w:val="Corpodetexto"/>
        <w:spacing w:after="0" w:line="360" w:lineRule="auto"/>
        <w:ind w:firstLine="708"/>
        <w:jc w:val="both"/>
        <w:rPr>
          <w:rFonts w:ascii="Times New Roman" w:hAnsi="Times New Roman" w:cs="Times New Roman"/>
          <w:sz w:val="24"/>
          <w:szCs w:val="24"/>
        </w:rPr>
      </w:pPr>
      <w:bookmarkStart w:id="1" w:name="1.3._L’approche_anthropologique"/>
      <w:bookmarkEnd w:id="1"/>
      <w:r w:rsidRPr="00255EA9">
        <w:rPr>
          <w:rFonts w:ascii="Times New Roman" w:hAnsi="Times New Roman" w:cs="Times New Roman"/>
          <w:sz w:val="24"/>
          <w:szCs w:val="24"/>
        </w:rPr>
        <w:t xml:space="preserve">Sobre a perspectiva de Yves Chevallard </w:t>
      </w:r>
      <w:proofErr w:type="spellStart"/>
      <w:r w:rsidRPr="00255EA9">
        <w:rPr>
          <w:rFonts w:ascii="Times New Roman" w:hAnsi="Times New Roman" w:cs="Times New Roman"/>
          <w:sz w:val="24"/>
          <w:szCs w:val="24"/>
        </w:rPr>
        <w:t>Caillot</w:t>
      </w:r>
      <w:proofErr w:type="spellEnd"/>
      <w:r w:rsidRPr="00255EA9">
        <w:rPr>
          <w:rFonts w:ascii="Times New Roman" w:hAnsi="Times New Roman" w:cs="Times New Roman"/>
          <w:sz w:val="24"/>
          <w:szCs w:val="24"/>
        </w:rPr>
        <w:t xml:space="preserve"> (2014) </w:t>
      </w:r>
      <w:r w:rsidR="004916F1">
        <w:rPr>
          <w:rFonts w:ascii="Times New Roman" w:hAnsi="Times New Roman" w:cs="Times New Roman"/>
          <w:sz w:val="24"/>
          <w:szCs w:val="24"/>
        </w:rPr>
        <w:t xml:space="preserve">e Leal (2017) </w:t>
      </w:r>
      <w:r w:rsidRPr="00255EA9">
        <w:rPr>
          <w:rFonts w:ascii="Times New Roman" w:hAnsi="Times New Roman" w:cs="Times New Roman"/>
          <w:sz w:val="24"/>
          <w:szCs w:val="24"/>
        </w:rPr>
        <w:t>ressalta</w:t>
      </w:r>
      <w:r w:rsidR="004916F1">
        <w:rPr>
          <w:rFonts w:ascii="Times New Roman" w:hAnsi="Times New Roman" w:cs="Times New Roman"/>
          <w:sz w:val="24"/>
          <w:szCs w:val="24"/>
        </w:rPr>
        <w:t>m</w:t>
      </w:r>
      <w:r w:rsidRPr="00255EA9">
        <w:rPr>
          <w:rFonts w:ascii="Times New Roman" w:hAnsi="Times New Roman" w:cs="Times New Roman"/>
          <w:sz w:val="24"/>
          <w:szCs w:val="24"/>
        </w:rPr>
        <w:t xml:space="preserve"> que se trata de uma antropologia didática com o saber que objetiva distinguir a relação pessoal da relação institucional com um dado objeto de saber. Assim tem-se a figura do </w:t>
      </w:r>
      <w:r w:rsidRPr="00255EA9">
        <w:rPr>
          <w:rFonts w:ascii="Times New Roman" w:hAnsi="Times New Roman" w:cs="Times New Roman"/>
          <w:sz w:val="24"/>
          <w:szCs w:val="24"/>
        </w:rPr>
        <w:lastRenderedPageBreak/>
        <w:t xml:space="preserve">sujeito institucional que estabelece relações com os objetos de saber </w:t>
      </w:r>
      <w:r w:rsidR="00F95CF9">
        <w:rPr>
          <w:rFonts w:ascii="Times New Roman" w:hAnsi="Times New Roman" w:cs="Times New Roman"/>
          <w:sz w:val="24"/>
          <w:szCs w:val="24"/>
        </w:rPr>
        <w:t>n</w:t>
      </w:r>
      <w:r w:rsidRPr="00255EA9">
        <w:rPr>
          <w:rFonts w:ascii="Times New Roman" w:hAnsi="Times New Roman" w:cs="Times New Roman"/>
          <w:sz w:val="24"/>
          <w:szCs w:val="24"/>
        </w:rPr>
        <w:t xml:space="preserve">a instituição a que </w:t>
      </w:r>
      <w:r>
        <w:rPr>
          <w:rFonts w:ascii="Times New Roman" w:hAnsi="Times New Roman" w:cs="Times New Roman"/>
          <w:sz w:val="24"/>
          <w:szCs w:val="24"/>
        </w:rPr>
        <w:t>está</w:t>
      </w:r>
      <w:r w:rsidR="00EB0999">
        <w:rPr>
          <w:rFonts w:ascii="Times New Roman" w:hAnsi="Times New Roman" w:cs="Times New Roman"/>
          <w:sz w:val="24"/>
          <w:szCs w:val="24"/>
        </w:rPr>
        <w:t xml:space="preserve"> ou esteve</w:t>
      </w:r>
      <w:r>
        <w:rPr>
          <w:rFonts w:ascii="Times New Roman" w:hAnsi="Times New Roman" w:cs="Times New Roman"/>
          <w:sz w:val="24"/>
          <w:szCs w:val="24"/>
        </w:rPr>
        <w:t xml:space="preserve"> inserido</w:t>
      </w:r>
      <w:r w:rsidRPr="00255EA9">
        <w:rPr>
          <w:rFonts w:ascii="Times New Roman" w:hAnsi="Times New Roman" w:cs="Times New Roman"/>
          <w:sz w:val="24"/>
          <w:szCs w:val="24"/>
        </w:rPr>
        <w:t xml:space="preserve">, seja a escola, a família, um curso ou outra instância social. Nesse sentido, inicialmente o sujeito estabelece uma relação pessoal com </w:t>
      </w:r>
      <w:r w:rsidR="00EB0999">
        <w:rPr>
          <w:rFonts w:ascii="Times New Roman" w:hAnsi="Times New Roman" w:cs="Times New Roman"/>
          <w:sz w:val="24"/>
          <w:szCs w:val="24"/>
        </w:rPr>
        <w:t>um determinado</w:t>
      </w:r>
      <w:r w:rsidRPr="00255EA9">
        <w:rPr>
          <w:rFonts w:ascii="Times New Roman" w:hAnsi="Times New Roman" w:cs="Times New Roman"/>
          <w:sz w:val="24"/>
          <w:szCs w:val="24"/>
        </w:rPr>
        <w:t xml:space="preserve"> objeto que se conforma à relação institucional </w:t>
      </w:r>
      <w:r w:rsidR="00EB0999">
        <w:rPr>
          <w:rFonts w:ascii="Times New Roman" w:hAnsi="Times New Roman" w:cs="Times New Roman"/>
          <w:sz w:val="24"/>
          <w:szCs w:val="24"/>
        </w:rPr>
        <w:t>d</w:t>
      </w:r>
      <w:r w:rsidRPr="00255EA9">
        <w:rPr>
          <w:rFonts w:ascii="Times New Roman" w:hAnsi="Times New Roman" w:cs="Times New Roman"/>
          <w:sz w:val="24"/>
          <w:szCs w:val="24"/>
        </w:rPr>
        <w:t xml:space="preserve">esse objeto, quanto mais próximas essas relações o sujeito é tido como bom </w:t>
      </w:r>
      <w:r w:rsidR="00861BBD" w:rsidRPr="00255EA9">
        <w:rPr>
          <w:rFonts w:ascii="Times New Roman" w:hAnsi="Times New Roman" w:cs="Times New Roman"/>
          <w:sz w:val="24"/>
          <w:szCs w:val="24"/>
        </w:rPr>
        <w:t>sujeito</w:t>
      </w:r>
      <w:r w:rsidRPr="00255EA9">
        <w:rPr>
          <w:rFonts w:ascii="Times New Roman" w:hAnsi="Times New Roman" w:cs="Times New Roman"/>
          <w:sz w:val="24"/>
          <w:szCs w:val="24"/>
        </w:rPr>
        <w:t xml:space="preserve"> da referida instituição. Na escola, em particular, as relações institucionais </w:t>
      </w:r>
      <w:r w:rsidR="0074632D">
        <w:rPr>
          <w:rFonts w:ascii="Times New Roman" w:hAnsi="Times New Roman" w:cs="Times New Roman"/>
          <w:sz w:val="24"/>
          <w:szCs w:val="24"/>
        </w:rPr>
        <w:t xml:space="preserve">desejadas </w:t>
      </w:r>
      <w:r w:rsidRPr="00255EA9">
        <w:rPr>
          <w:rFonts w:ascii="Times New Roman" w:hAnsi="Times New Roman" w:cs="Times New Roman"/>
          <w:sz w:val="24"/>
          <w:szCs w:val="24"/>
        </w:rPr>
        <w:t>com um determinado objeto de saber são frequentemente definidas e regulamentad</w:t>
      </w:r>
      <w:r w:rsidR="00F95CF9">
        <w:rPr>
          <w:rFonts w:ascii="Times New Roman" w:hAnsi="Times New Roman" w:cs="Times New Roman"/>
          <w:sz w:val="24"/>
          <w:szCs w:val="24"/>
        </w:rPr>
        <w:t>a</w:t>
      </w:r>
      <w:r w:rsidRPr="00255EA9">
        <w:rPr>
          <w:rFonts w:ascii="Times New Roman" w:hAnsi="Times New Roman" w:cs="Times New Roman"/>
          <w:sz w:val="24"/>
          <w:szCs w:val="24"/>
        </w:rPr>
        <w:t xml:space="preserve">s por entidades como Ministério da Educação e suas secretarias e </w:t>
      </w:r>
      <w:proofErr w:type="gramStart"/>
      <w:r w:rsidRPr="00255EA9">
        <w:rPr>
          <w:rFonts w:ascii="Times New Roman" w:hAnsi="Times New Roman" w:cs="Times New Roman"/>
          <w:sz w:val="24"/>
          <w:szCs w:val="24"/>
        </w:rPr>
        <w:t>subsecretarias,</w:t>
      </w:r>
      <w:proofErr w:type="gramEnd"/>
      <w:r w:rsidRPr="00255EA9">
        <w:rPr>
          <w:rFonts w:ascii="Times New Roman" w:hAnsi="Times New Roman" w:cs="Times New Roman"/>
          <w:sz w:val="24"/>
          <w:szCs w:val="24"/>
        </w:rPr>
        <w:t xml:space="preserve"> Secretarias Estaduais de Educação e outros </w:t>
      </w:r>
      <w:r w:rsidR="00861BBD" w:rsidRPr="00255EA9">
        <w:rPr>
          <w:rFonts w:ascii="Times New Roman" w:hAnsi="Times New Roman" w:cs="Times New Roman"/>
          <w:sz w:val="24"/>
          <w:szCs w:val="24"/>
        </w:rPr>
        <w:t>órgão</w:t>
      </w:r>
      <w:r w:rsidR="00861BBD">
        <w:rPr>
          <w:rFonts w:ascii="Times New Roman" w:hAnsi="Times New Roman" w:cs="Times New Roman"/>
          <w:sz w:val="24"/>
          <w:szCs w:val="24"/>
        </w:rPr>
        <w:t>s</w:t>
      </w:r>
      <w:r w:rsidRPr="00255EA9">
        <w:rPr>
          <w:rFonts w:ascii="Times New Roman" w:hAnsi="Times New Roman" w:cs="Times New Roman"/>
          <w:sz w:val="24"/>
          <w:szCs w:val="24"/>
        </w:rPr>
        <w:t xml:space="preserve"> que compõem a </w:t>
      </w:r>
      <w:r w:rsidRPr="00C80ECA">
        <w:rPr>
          <w:rFonts w:ascii="Times New Roman" w:hAnsi="Times New Roman" w:cs="Times New Roman"/>
          <w:sz w:val="24"/>
          <w:szCs w:val="24"/>
        </w:rPr>
        <w:t>noosfera</w:t>
      </w:r>
      <w:r w:rsidR="00FD67E2" w:rsidRPr="00C80ECA">
        <w:rPr>
          <w:rStyle w:val="Refdenotaderodap"/>
          <w:rFonts w:ascii="Times New Roman" w:hAnsi="Times New Roman" w:cs="Times New Roman"/>
          <w:sz w:val="24"/>
          <w:szCs w:val="24"/>
        </w:rPr>
        <w:footnoteReference w:id="1"/>
      </w:r>
      <w:r w:rsidRPr="00C80ECA">
        <w:rPr>
          <w:rFonts w:ascii="Times New Roman" w:hAnsi="Times New Roman" w:cs="Times New Roman"/>
          <w:sz w:val="24"/>
          <w:szCs w:val="24"/>
        </w:rPr>
        <w:t xml:space="preserve"> e têm essa competência. Nesse processo os docentes at</w:t>
      </w:r>
      <w:r w:rsidR="00861BBD" w:rsidRPr="00C80ECA">
        <w:rPr>
          <w:rFonts w:ascii="Times New Roman" w:hAnsi="Times New Roman" w:cs="Times New Roman"/>
          <w:sz w:val="24"/>
          <w:szCs w:val="24"/>
        </w:rPr>
        <w:t>u</w:t>
      </w:r>
      <w:r w:rsidRPr="00C80ECA">
        <w:rPr>
          <w:rFonts w:ascii="Times New Roman" w:hAnsi="Times New Roman" w:cs="Times New Roman"/>
          <w:sz w:val="24"/>
          <w:szCs w:val="24"/>
        </w:rPr>
        <w:t xml:space="preserve">antes ou em formação </w:t>
      </w:r>
      <w:r w:rsidRPr="00255EA9">
        <w:rPr>
          <w:rFonts w:ascii="Times New Roman" w:hAnsi="Times New Roman" w:cs="Times New Roman"/>
          <w:sz w:val="24"/>
          <w:szCs w:val="24"/>
        </w:rPr>
        <w:t xml:space="preserve">e discentes estabelecem relações pessoais e institucionais com o saber ao longo de suas </w:t>
      </w:r>
      <w:r w:rsidR="00861BBD" w:rsidRPr="00255EA9">
        <w:rPr>
          <w:rFonts w:ascii="Times New Roman" w:hAnsi="Times New Roman" w:cs="Times New Roman"/>
          <w:sz w:val="24"/>
          <w:szCs w:val="24"/>
        </w:rPr>
        <w:t>trajetórias</w:t>
      </w:r>
      <w:r w:rsidRPr="00255EA9">
        <w:rPr>
          <w:rFonts w:ascii="Times New Roman" w:hAnsi="Times New Roman" w:cs="Times New Roman"/>
          <w:sz w:val="24"/>
          <w:szCs w:val="24"/>
        </w:rPr>
        <w:t xml:space="preserve"> de vidas.  </w:t>
      </w:r>
    </w:p>
    <w:p w:rsidR="00595D3F" w:rsidRPr="002D3194" w:rsidRDefault="00EB0999" w:rsidP="00F95CF9">
      <w:pPr>
        <w:pStyle w:val="Corpodetexto"/>
        <w:spacing w:after="0" w:line="360" w:lineRule="auto"/>
        <w:ind w:right="-1" w:firstLine="708"/>
        <w:jc w:val="both"/>
        <w:rPr>
          <w:rFonts w:ascii="Times New Roman" w:hAnsi="Times New Roman" w:cs="Times New Roman"/>
          <w:sz w:val="24"/>
          <w:szCs w:val="24"/>
        </w:rPr>
      </w:pPr>
      <w:proofErr w:type="spellStart"/>
      <w:r>
        <w:rPr>
          <w:rFonts w:ascii="Times New Roman" w:hAnsi="Times New Roman" w:cs="Times New Roman"/>
          <w:sz w:val="24"/>
          <w:szCs w:val="24"/>
        </w:rPr>
        <w:t>Caillot</w:t>
      </w:r>
      <w:proofErr w:type="spellEnd"/>
      <w:r>
        <w:rPr>
          <w:rFonts w:ascii="Times New Roman" w:hAnsi="Times New Roman" w:cs="Times New Roman"/>
          <w:sz w:val="24"/>
          <w:szCs w:val="24"/>
        </w:rPr>
        <w:t xml:space="preserve"> (2014) ressalta ainda que </w:t>
      </w:r>
      <w:r w:rsidR="00595D3F" w:rsidRPr="00861BBD">
        <w:rPr>
          <w:rFonts w:ascii="Times New Roman" w:hAnsi="Times New Roman" w:cs="Times New Roman"/>
          <w:sz w:val="24"/>
          <w:szCs w:val="24"/>
        </w:rPr>
        <w:t>a</w:t>
      </w:r>
      <w:r w:rsidR="00595D3F" w:rsidRPr="00861BBD">
        <w:rPr>
          <w:rFonts w:ascii="Times New Roman" w:hAnsi="Times New Roman" w:cs="Times New Roman"/>
          <w:color w:val="FF0000"/>
          <w:sz w:val="24"/>
          <w:szCs w:val="24"/>
        </w:rPr>
        <w:t xml:space="preserve"> </w:t>
      </w:r>
      <w:r w:rsidR="00595D3F" w:rsidRPr="00485F55">
        <w:rPr>
          <w:rFonts w:ascii="Times New Roman" w:hAnsi="Times New Roman" w:cs="Times New Roman"/>
          <w:sz w:val="24"/>
          <w:szCs w:val="24"/>
        </w:rPr>
        <w:t xml:space="preserve">teorização de Charlot é muito importante para refletir sobre a didática das disciplinas escolares, </w:t>
      </w:r>
      <w:r w:rsidR="00595D3F" w:rsidRPr="002D3194">
        <w:rPr>
          <w:rFonts w:ascii="Times New Roman" w:hAnsi="Times New Roman" w:cs="Times New Roman"/>
          <w:sz w:val="24"/>
          <w:szCs w:val="24"/>
        </w:rPr>
        <w:t xml:space="preserve">pois </w:t>
      </w:r>
      <w:r w:rsidR="002D3194" w:rsidRPr="002D3194">
        <w:rPr>
          <w:rFonts w:ascii="Times New Roman" w:hAnsi="Times New Roman" w:cs="Times New Roman"/>
          <w:sz w:val="24"/>
          <w:szCs w:val="24"/>
        </w:rPr>
        <w:t xml:space="preserve">põe em evidência </w:t>
      </w:r>
      <w:r w:rsidR="00595D3F" w:rsidRPr="002D3194">
        <w:rPr>
          <w:rFonts w:ascii="Times New Roman" w:hAnsi="Times New Roman" w:cs="Times New Roman"/>
          <w:sz w:val="24"/>
          <w:szCs w:val="24"/>
        </w:rPr>
        <w:t xml:space="preserve">o aprendiz confrontado com objetos de saber específicos mediados por um professor. </w:t>
      </w:r>
      <w:r w:rsidR="00595D3F" w:rsidRPr="00485F55">
        <w:rPr>
          <w:rFonts w:ascii="Times New Roman" w:hAnsi="Times New Roman" w:cs="Times New Roman"/>
          <w:sz w:val="24"/>
          <w:szCs w:val="24"/>
        </w:rPr>
        <w:t xml:space="preserve">Além disso, o autor destaca que conforme teorizado pro Charlot a relação com o saber se apresenta nas dimensões identitária e epistêmica as quais autores como </w:t>
      </w:r>
      <w:proofErr w:type="spellStart"/>
      <w:r w:rsidR="00595D3F" w:rsidRPr="00485F55">
        <w:rPr>
          <w:rFonts w:ascii="Times New Roman" w:hAnsi="Times New Roman" w:cs="Times New Roman"/>
          <w:sz w:val="24"/>
          <w:szCs w:val="24"/>
        </w:rPr>
        <w:t>Caillot</w:t>
      </w:r>
      <w:proofErr w:type="spellEnd"/>
      <w:r w:rsidR="00595D3F" w:rsidRPr="00485F55">
        <w:rPr>
          <w:rFonts w:ascii="Times New Roman" w:hAnsi="Times New Roman" w:cs="Times New Roman"/>
          <w:sz w:val="24"/>
          <w:szCs w:val="24"/>
        </w:rPr>
        <w:t xml:space="preserve"> (2014) e </w:t>
      </w:r>
      <w:proofErr w:type="spellStart"/>
      <w:r w:rsidR="00595D3F" w:rsidRPr="00861BBD">
        <w:rPr>
          <w:rFonts w:ascii="Times New Roman" w:hAnsi="Times New Roman" w:cs="Times New Roman"/>
          <w:sz w:val="24"/>
          <w:szCs w:val="24"/>
        </w:rPr>
        <w:t>Schrager</w:t>
      </w:r>
      <w:proofErr w:type="spellEnd"/>
      <w:r w:rsidR="00595D3F" w:rsidRPr="00861BBD">
        <w:rPr>
          <w:rFonts w:ascii="Times New Roman" w:hAnsi="Times New Roman" w:cs="Times New Roman"/>
          <w:sz w:val="24"/>
          <w:szCs w:val="24"/>
        </w:rPr>
        <w:t xml:space="preserve"> </w:t>
      </w:r>
      <w:r w:rsidR="00595D3F" w:rsidRPr="002D3194">
        <w:rPr>
          <w:rFonts w:ascii="Times New Roman" w:hAnsi="Times New Roman" w:cs="Times New Roman"/>
          <w:sz w:val="24"/>
          <w:szCs w:val="24"/>
        </w:rPr>
        <w:t xml:space="preserve">(2011) põem em destaque a dimensão social. </w:t>
      </w:r>
    </w:p>
    <w:p w:rsidR="00595D3F" w:rsidRPr="00BD6B02" w:rsidRDefault="00595D3F" w:rsidP="00595D3F">
      <w:pPr>
        <w:pStyle w:val="Default"/>
        <w:spacing w:line="360" w:lineRule="auto"/>
        <w:ind w:firstLine="708"/>
        <w:jc w:val="both"/>
        <w:rPr>
          <w:rFonts w:ascii="Times New Roman" w:hAnsi="Times New Roman" w:cs="Times New Roman"/>
          <w:color w:val="auto"/>
        </w:rPr>
      </w:pPr>
      <w:r w:rsidRPr="00BD6B02">
        <w:rPr>
          <w:rFonts w:ascii="Times New Roman" w:hAnsi="Times New Roman" w:cs="Times New Roman"/>
          <w:color w:val="auto"/>
        </w:rPr>
        <w:t>No contexto da dimensão identitária, a aprendizagem faz sentido em referência à história de vida do sujeito, suas expectativas, suas origens, sua concepção de vida, suas relações com os outros, a imagem que ele tem de si mesmo e aquela que ele quer passar aos outros (CHARLOT, 1997 apud SCHRAGER, 2011, p. 52). Assim o sujeito se apropria de forma específica de objetos, situações e parte de história humana das quais a sociedade elege como necessária a instruções de seus cidadãos.</w:t>
      </w:r>
    </w:p>
    <w:p w:rsidR="00265CD9" w:rsidRPr="00BD6B02" w:rsidRDefault="00595D3F" w:rsidP="00265CD9">
      <w:pPr>
        <w:autoSpaceDE w:val="0"/>
        <w:autoSpaceDN w:val="0"/>
        <w:adjustRightInd w:val="0"/>
        <w:spacing w:after="120" w:line="360" w:lineRule="auto"/>
        <w:ind w:firstLine="708"/>
        <w:jc w:val="both"/>
        <w:rPr>
          <w:sz w:val="24"/>
          <w:szCs w:val="24"/>
        </w:rPr>
      </w:pPr>
      <w:r w:rsidRPr="00EF60D5">
        <w:rPr>
          <w:rFonts w:ascii="Times New Roman" w:hAnsi="Times New Roman" w:cs="Times New Roman"/>
          <w:sz w:val="24"/>
          <w:szCs w:val="24"/>
        </w:rPr>
        <w:t>A dimensão epistêmica, ou seja, como o indivíduo percebe a própria</w:t>
      </w:r>
      <w:r w:rsidRPr="00BD6B02">
        <w:rPr>
          <w:rFonts w:ascii="Times New Roman" w:hAnsi="Times New Roman" w:cs="Times New Roman"/>
          <w:sz w:val="24"/>
          <w:szCs w:val="24"/>
        </w:rPr>
        <w:t xml:space="preserve"> aprendizagem é caracterizada pela equipe do ESCOL a partir de três diferentes processos o primeiro denominado de </w:t>
      </w:r>
      <w:r w:rsidRPr="00BD6B02">
        <w:rPr>
          <w:rFonts w:ascii="Times New Roman" w:hAnsi="Times New Roman" w:cs="Times New Roman"/>
          <w:i/>
          <w:sz w:val="24"/>
          <w:szCs w:val="24"/>
        </w:rPr>
        <w:t>objetivação</w:t>
      </w:r>
      <w:r w:rsidRPr="00BD6B02">
        <w:rPr>
          <w:rFonts w:ascii="Times New Roman" w:hAnsi="Times New Roman" w:cs="Times New Roman"/>
          <w:sz w:val="24"/>
          <w:szCs w:val="24"/>
        </w:rPr>
        <w:t>. “Nesse processo epistêmico, aprender significa apropriar-se de um saber</w:t>
      </w:r>
      <w:r w:rsidR="00E10EF8" w:rsidRPr="00BD6B02">
        <w:rPr>
          <w:rFonts w:ascii="Times New Roman" w:hAnsi="Times New Roman" w:cs="Times New Roman"/>
          <w:sz w:val="24"/>
          <w:szCs w:val="24"/>
        </w:rPr>
        <w:t>-</w:t>
      </w:r>
      <w:r w:rsidRPr="00BD6B02">
        <w:rPr>
          <w:rFonts w:ascii="Times New Roman" w:hAnsi="Times New Roman" w:cs="Times New Roman"/>
          <w:sz w:val="24"/>
          <w:szCs w:val="24"/>
        </w:rPr>
        <w:t xml:space="preserve">objeto” (SCHRAGER, 2011, p. 53, tradução nossa). </w:t>
      </w:r>
      <w:r w:rsidR="00265CD9" w:rsidRPr="00BD6B02">
        <w:rPr>
          <w:rFonts w:ascii="Times New Roman" w:hAnsi="Times New Roman" w:cs="Times New Roman"/>
          <w:sz w:val="24"/>
          <w:szCs w:val="24"/>
        </w:rPr>
        <w:t>De acordo com Charlot (2014, p. 68) “</w:t>
      </w:r>
      <w:r w:rsidR="00B13A13" w:rsidRPr="00BD6B02">
        <w:rPr>
          <w:rFonts w:ascii="Times New Roman" w:hAnsi="Times New Roman"/>
          <w:sz w:val="24"/>
          <w:szCs w:val="24"/>
        </w:rPr>
        <w:t>o saber só pode assumir a forma de objeto através da linguagem; melhor ainda na linguagem escrita</w:t>
      </w:r>
      <w:r w:rsidR="00265CD9" w:rsidRPr="00BD6B02">
        <w:rPr>
          <w:rFonts w:ascii="Times New Roman" w:hAnsi="Times New Roman"/>
          <w:sz w:val="24"/>
          <w:szCs w:val="24"/>
        </w:rPr>
        <w:t xml:space="preserve">”, assim denomina de </w:t>
      </w:r>
      <w:r w:rsidR="00265CD9" w:rsidRPr="00BD6B02">
        <w:rPr>
          <w:rFonts w:ascii="Times New Roman" w:hAnsi="Times New Roman" w:cs="Times New Roman"/>
          <w:i/>
          <w:sz w:val="24"/>
          <w:szCs w:val="24"/>
        </w:rPr>
        <w:t>objetivação-denominação</w:t>
      </w:r>
      <w:r w:rsidR="00265CD9" w:rsidRPr="00BD6B02">
        <w:rPr>
          <w:rFonts w:ascii="Times New Roman" w:hAnsi="Times New Roman" w:cs="Times New Roman"/>
          <w:sz w:val="24"/>
          <w:szCs w:val="24"/>
        </w:rPr>
        <w:t xml:space="preserve"> o processo epistêmico no </w:t>
      </w:r>
      <w:proofErr w:type="gramStart"/>
      <w:r w:rsidR="00265CD9" w:rsidRPr="00BD6B02">
        <w:rPr>
          <w:rFonts w:ascii="Times New Roman" w:hAnsi="Times New Roman" w:cs="Times New Roman"/>
          <w:sz w:val="24"/>
          <w:szCs w:val="24"/>
        </w:rPr>
        <w:t>qual</w:t>
      </w:r>
      <w:proofErr w:type="gramEnd"/>
    </w:p>
    <w:p w:rsidR="00B13A13" w:rsidRPr="00BD6B02" w:rsidRDefault="00265CD9" w:rsidP="00265CD9">
      <w:pPr>
        <w:autoSpaceDE w:val="0"/>
        <w:autoSpaceDN w:val="0"/>
        <w:adjustRightInd w:val="0"/>
        <w:spacing w:after="120" w:line="240" w:lineRule="auto"/>
        <w:ind w:left="2268"/>
        <w:jc w:val="both"/>
        <w:rPr>
          <w:rFonts w:ascii="Times New Roman" w:hAnsi="Times New Roman" w:cs="Times New Roman"/>
        </w:rPr>
      </w:pPr>
      <w:r w:rsidRPr="00BD6B02">
        <w:rPr>
          <w:rFonts w:ascii="Times New Roman" w:hAnsi="Times New Roman" w:cs="Times New Roman"/>
        </w:rPr>
        <w:t>[</w:t>
      </w:r>
      <w:r w:rsidR="00B13A13" w:rsidRPr="00BD6B02">
        <w:rPr>
          <w:rFonts w:ascii="Times New Roman" w:hAnsi="Times New Roman" w:cs="Times New Roman"/>
        </w:rPr>
        <w:t>...</w:t>
      </w:r>
      <w:r w:rsidRPr="00BD6B02">
        <w:rPr>
          <w:rFonts w:ascii="Times New Roman" w:hAnsi="Times New Roman" w:cs="Times New Roman"/>
        </w:rPr>
        <w:t xml:space="preserve">] O </w:t>
      </w:r>
      <w:r w:rsidR="00B13A13" w:rsidRPr="00BD6B02">
        <w:rPr>
          <w:rFonts w:ascii="Times New Roman" w:hAnsi="Times New Roman" w:cs="Times New Roman"/>
        </w:rPr>
        <w:t xml:space="preserve">saber aparece </w:t>
      </w:r>
      <w:r w:rsidRPr="00BD6B02">
        <w:rPr>
          <w:rFonts w:ascii="Times New Roman" w:hAnsi="Times New Roman" w:cs="Times New Roman"/>
        </w:rPr>
        <w:t xml:space="preserve">[...] </w:t>
      </w:r>
      <w:r w:rsidR="00B13A13" w:rsidRPr="00BD6B02">
        <w:rPr>
          <w:rFonts w:ascii="Times New Roman" w:hAnsi="Times New Roman" w:cs="Times New Roman"/>
        </w:rPr>
        <w:t xml:space="preserve">como existente em si mesmo, em um universo de saberes distintos do mundo da ação, das percepções, das </w:t>
      </w:r>
      <w:r w:rsidR="00B13A13" w:rsidRPr="00BD6B02">
        <w:rPr>
          <w:rFonts w:ascii="Times New Roman" w:hAnsi="Times New Roman" w:cs="Times New Roman"/>
        </w:rPr>
        <w:lastRenderedPageBreak/>
        <w:t>emoções. O processo da construção do saber pode, então, situar-se atrás do produto: o saber pode ser enunciado sem evocação do processo de aprendizado; pode-se assim, falar no teorema de Pitágoras sem nada dizer da atividade que permitiu aprendê-lo. (CHARLOT, 2014, pp. 68-69).</w:t>
      </w:r>
    </w:p>
    <w:p w:rsidR="00595D3F" w:rsidRPr="00BD6B02" w:rsidRDefault="00595D3F" w:rsidP="00595D3F">
      <w:pPr>
        <w:autoSpaceDE w:val="0"/>
        <w:autoSpaceDN w:val="0"/>
        <w:adjustRightInd w:val="0"/>
        <w:spacing w:after="0" w:line="360" w:lineRule="auto"/>
        <w:ind w:firstLine="708"/>
        <w:jc w:val="both"/>
        <w:rPr>
          <w:rFonts w:ascii="Times New Roman" w:hAnsi="Times New Roman" w:cs="Times New Roman"/>
          <w:sz w:val="24"/>
          <w:szCs w:val="24"/>
        </w:rPr>
      </w:pPr>
      <w:r w:rsidRPr="00BD6B02">
        <w:rPr>
          <w:rFonts w:ascii="Times New Roman" w:hAnsi="Times New Roman" w:cs="Times New Roman"/>
          <w:sz w:val="24"/>
          <w:szCs w:val="24"/>
        </w:rPr>
        <w:t xml:space="preserve">O </w:t>
      </w:r>
      <w:r w:rsidR="0000233E" w:rsidRPr="00BD6B02">
        <w:rPr>
          <w:rFonts w:ascii="Times New Roman" w:hAnsi="Times New Roman" w:cs="Times New Roman"/>
          <w:sz w:val="24"/>
          <w:szCs w:val="24"/>
        </w:rPr>
        <w:t>segundo</w:t>
      </w:r>
      <w:r w:rsidRPr="00BD6B02">
        <w:rPr>
          <w:rFonts w:ascii="Times New Roman" w:hAnsi="Times New Roman" w:cs="Times New Roman"/>
          <w:sz w:val="24"/>
          <w:szCs w:val="24"/>
        </w:rPr>
        <w:t xml:space="preserve"> processo é chamado de </w:t>
      </w:r>
      <w:r w:rsidRPr="00BD6B02">
        <w:rPr>
          <w:rFonts w:ascii="Times New Roman" w:hAnsi="Times New Roman" w:cs="Times New Roman"/>
          <w:i/>
          <w:sz w:val="24"/>
          <w:szCs w:val="24"/>
        </w:rPr>
        <w:t xml:space="preserve">imbricação </w:t>
      </w:r>
      <w:r w:rsidRPr="00BD6B02">
        <w:rPr>
          <w:rFonts w:ascii="Times New Roman" w:hAnsi="Times New Roman" w:cs="Times New Roman"/>
          <w:sz w:val="24"/>
          <w:szCs w:val="24"/>
        </w:rPr>
        <w:t>“o sujeito evoca a aprendizagem por meio de programas, comportamentos e disciplinas experimentadas como institucionais e não como um corpo de saberes. Neste caso, aprender é ouvir, levantar a mão, fazer lição de casa, ir para a aula”. (SCHRAGER, 2011, p. 53, tradução nossa). Nessa perspectiva o saber não faz sentido em si mesmo</w:t>
      </w:r>
      <w:r w:rsidR="00F41806" w:rsidRPr="00BD6B02">
        <w:rPr>
          <w:rFonts w:ascii="Times New Roman" w:hAnsi="Times New Roman" w:cs="Times New Roman"/>
          <w:sz w:val="24"/>
          <w:szCs w:val="24"/>
        </w:rPr>
        <w:t>, mas</w:t>
      </w:r>
      <w:r w:rsidRPr="00BD6B02">
        <w:rPr>
          <w:rFonts w:ascii="Times New Roman" w:hAnsi="Times New Roman" w:cs="Times New Roman"/>
          <w:sz w:val="24"/>
          <w:szCs w:val="24"/>
        </w:rPr>
        <w:t xml:space="preserve"> é circunstancial a uma dada situação. </w:t>
      </w:r>
    </w:p>
    <w:p w:rsidR="009B2B85" w:rsidRPr="00BD6B02" w:rsidRDefault="009B2B85" w:rsidP="009B2B85">
      <w:pPr>
        <w:pStyle w:val="PargrafodaLista"/>
        <w:spacing w:after="120"/>
        <w:ind w:left="2268"/>
        <w:jc w:val="both"/>
        <w:rPr>
          <w:sz w:val="22"/>
          <w:szCs w:val="22"/>
        </w:rPr>
      </w:pPr>
      <w:r w:rsidRPr="00BD6B02">
        <w:rPr>
          <w:sz w:val="22"/>
          <w:szCs w:val="22"/>
        </w:rPr>
        <w:t xml:space="preserve">O sujeito epistêmico é, então, o sujeito encarnado em um corpo, [...] O corpo é um lugar de apropriação do mundo, um conjunto de significações vivenciadas, um sistema de ações em direção ao mundo, aberto às situações reais, mas também </w:t>
      </w:r>
      <w:proofErr w:type="gramStart"/>
      <w:r w:rsidRPr="00BD6B02">
        <w:rPr>
          <w:sz w:val="22"/>
          <w:szCs w:val="22"/>
        </w:rPr>
        <w:t>virtuais ...</w:t>
      </w:r>
      <w:proofErr w:type="gramEnd"/>
      <w:r w:rsidRPr="00BD6B02">
        <w:rPr>
          <w:sz w:val="22"/>
          <w:szCs w:val="22"/>
        </w:rPr>
        <w:t xml:space="preserve"> </w:t>
      </w:r>
      <w:proofErr w:type="gramStart"/>
      <w:r w:rsidRPr="00BD6B02">
        <w:rPr>
          <w:sz w:val="22"/>
          <w:szCs w:val="22"/>
        </w:rPr>
        <w:t>existe</w:t>
      </w:r>
      <w:proofErr w:type="gramEnd"/>
      <w:r w:rsidRPr="00BD6B02">
        <w:rPr>
          <w:sz w:val="22"/>
          <w:szCs w:val="22"/>
        </w:rPr>
        <w:t xml:space="preserve"> ... </w:t>
      </w:r>
      <w:proofErr w:type="gramStart"/>
      <w:r w:rsidRPr="00BD6B02">
        <w:rPr>
          <w:sz w:val="22"/>
          <w:szCs w:val="22"/>
        </w:rPr>
        <w:t>um</w:t>
      </w:r>
      <w:proofErr w:type="gramEnd"/>
      <w:r w:rsidRPr="00BD6B02">
        <w:rPr>
          <w:sz w:val="22"/>
          <w:szCs w:val="22"/>
        </w:rPr>
        <w:t xml:space="preserve"> eu imerso em uma dada situação, um eu que é corpo, percepção, sistema de atos em um mundo correlato de seus atos ...  Assim, chamamos </w:t>
      </w:r>
      <w:r w:rsidRPr="00BD6B02">
        <w:rPr>
          <w:i/>
          <w:sz w:val="22"/>
          <w:szCs w:val="22"/>
        </w:rPr>
        <w:t xml:space="preserve">imbricações do eu na situação </w:t>
      </w:r>
      <w:r w:rsidRPr="00BD6B02">
        <w:rPr>
          <w:sz w:val="22"/>
          <w:szCs w:val="22"/>
        </w:rPr>
        <w:t>o processo epistêmico em que o aprender é o domínio de uma atividade “engajada” no mundo. (CHARLOT, 2014, p. 69).</w:t>
      </w:r>
    </w:p>
    <w:p w:rsidR="004220C2" w:rsidRPr="00BD6B02" w:rsidRDefault="004220C2" w:rsidP="004220C2">
      <w:pPr>
        <w:pStyle w:val="PargrafodaLista"/>
        <w:spacing w:after="120"/>
        <w:ind w:left="2268"/>
        <w:jc w:val="both"/>
        <w:rPr>
          <w:sz w:val="22"/>
          <w:szCs w:val="22"/>
        </w:rPr>
      </w:pPr>
      <w:r w:rsidRPr="00BD6B02">
        <w:rPr>
          <w:sz w:val="22"/>
          <w:szCs w:val="22"/>
        </w:rPr>
        <w:t xml:space="preserve">Esse processo não engendra um produto que poderia tornar-se autônomo sob a forma de um saber objeto que pudesse ser nomeado sem referência a uma atividade. Aprender a nadar é aprender a própria atividade, de maneira que o produto do aprendizado, nesse caso, não pode ser separado da atividade. Pode-se, no entanto adotar uma posição </w:t>
      </w:r>
      <w:proofErr w:type="gramStart"/>
      <w:r w:rsidRPr="00BD6B02">
        <w:rPr>
          <w:sz w:val="22"/>
          <w:szCs w:val="22"/>
        </w:rPr>
        <w:t>reflexiva ...</w:t>
      </w:r>
      <w:proofErr w:type="gramEnd"/>
      <w:r w:rsidRPr="00BD6B02">
        <w:rPr>
          <w:sz w:val="22"/>
          <w:szCs w:val="22"/>
        </w:rPr>
        <w:t xml:space="preserve"> </w:t>
      </w:r>
      <w:proofErr w:type="gramStart"/>
      <w:r w:rsidRPr="00BD6B02">
        <w:rPr>
          <w:sz w:val="22"/>
          <w:szCs w:val="22"/>
        </w:rPr>
        <w:t>e</w:t>
      </w:r>
      <w:proofErr w:type="gramEnd"/>
      <w:r w:rsidRPr="00BD6B02">
        <w:rPr>
          <w:sz w:val="22"/>
          <w:szCs w:val="22"/>
        </w:rPr>
        <w:t xml:space="preserve"> designar a atividade através de um substantivo que lhe dá aparência de um saber-objeto: aprender a nadar será aprender “a natação”, aprender a fazer adições ... </w:t>
      </w:r>
      <w:proofErr w:type="gramStart"/>
      <w:r w:rsidRPr="00BD6B02">
        <w:rPr>
          <w:sz w:val="22"/>
          <w:szCs w:val="22"/>
        </w:rPr>
        <w:t>tornar</w:t>
      </w:r>
      <w:proofErr w:type="gramEnd"/>
      <w:r w:rsidRPr="00BD6B02">
        <w:rPr>
          <w:sz w:val="22"/>
          <w:szCs w:val="22"/>
        </w:rPr>
        <w:t xml:space="preserve">-se-á aprender a “adição” .... </w:t>
      </w:r>
      <w:proofErr w:type="gramStart"/>
      <w:r w:rsidRPr="00BD6B02">
        <w:rPr>
          <w:sz w:val="22"/>
          <w:szCs w:val="22"/>
        </w:rPr>
        <w:t>elaborar</w:t>
      </w:r>
      <w:proofErr w:type="gramEnd"/>
      <w:r w:rsidRPr="00BD6B02">
        <w:rPr>
          <w:sz w:val="22"/>
          <w:szCs w:val="22"/>
        </w:rPr>
        <w:t xml:space="preserve"> uma tecnologia é produzir um conjunto de enunciados articulados que expressam por meio de palavras uma atividade. </w:t>
      </w:r>
      <w:r w:rsidRPr="00BD6B02">
        <w:t>(CHARLOT, 2014, p. 70).</w:t>
      </w:r>
    </w:p>
    <w:p w:rsidR="0000233E" w:rsidRPr="00BD6B02" w:rsidRDefault="0000233E" w:rsidP="004220C2">
      <w:pPr>
        <w:autoSpaceDE w:val="0"/>
        <w:autoSpaceDN w:val="0"/>
        <w:adjustRightInd w:val="0"/>
        <w:spacing w:after="0" w:line="360" w:lineRule="auto"/>
        <w:ind w:firstLine="708"/>
        <w:jc w:val="both"/>
        <w:rPr>
          <w:rFonts w:ascii="Times New Roman" w:hAnsi="Times New Roman" w:cs="Times New Roman"/>
          <w:sz w:val="24"/>
          <w:szCs w:val="24"/>
        </w:rPr>
      </w:pPr>
      <w:r w:rsidRPr="00BD6B02">
        <w:rPr>
          <w:rFonts w:ascii="Times New Roman" w:hAnsi="Times New Roman" w:cs="Times New Roman"/>
          <w:sz w:val="24"/>
          <w:szCs w:val="24"/>
        </w:rPr>
        <w:t xml:space="preserve">O terceiro processo denominado </w:t>
      </w:r>
      <w:r w:rsidRPr="00BD6B02">
        <w:rPr>
          <w:rFonts w:ascii="Times New Roman" w:hAnsi="Times New Roman"/>
          <w:i/>
          <w:sz w:val="24"/>
          <w:szCs w:val="24"/>
        </w:rPr>
        <w:t>distanciação-regulação</w:t>
      </w:r>
      <w:r w:rsidRPr="00BD6B02">
        <w:rPr>
          <w:rFonts w:ascii="Times New Roman" w:hAnsi="Times New Roman" w:cs="Times New Roman"/>
          <w:sz w:val="24"/>
          <w:szCs w:val="24"/>
        </w:rPr>
        <w:t xml:space="preserve"> refere-se ao domínio de uma relação na qual aprender é dominar uma situação. Assim, “os alunos aprendem a se expressar, a se organizar, a pensar e não apenas a ouvir o professor” (SCHRAGER, 2011, p. 53, tradução nossa). Dito de outra forma, o aluno adquire independência e </w:t>
      </w:r>
      <w:proofErr w:type="gramStart"/>
      <w:r w:rsidRPr="00BD6B02">
        <w:rPr>
          <w:rFonts w:ascii="Times New Roman" w:hAnsi="Times New Roman" w:cs="Times New Roman"/>
          <w:sz w:val="24"/>
          <w:szCs w:val="24"/>
        </w:rPr>
        <w:t xml:space="preserve">autonomia </w:t>
      </w:r>
      <w:r w:rsidR="00475772" w:rsidRPr="00BD6B02">
        <w:rPr>
          <w:rFonts w:ascii="Times New Roman" w:hAnsi="Times New Roman" w:cs="Times New Roman"/>
          <w:sz w:val="24"/>
          <w:szCs w:val="24"/>
        </w:rPr>
        <w:t>para refletir sobre suas ações envoltas nas relações consigo</w:t>
      </w:r>
      <w:proofErr w:type="gramEnd"/>
      <w:r w:rsidR="00475772" w:rsidRPr="00BD6B02">
        <w:rPr>
          <w:rFonts w:ascii="Times New Roman" w:hAnsi="Times New Roman" w:cs="Times New Roman"/>
          <w:sz w:val="24"/>
          <w:szCs w:val="24"/>
        </w:rPr>
        <w:t xml:space="preserve"> e com o outro</w:t>
      </w:r>
      <w:r w:rsidRPr="00BD6B02">
        <w:rPr>
          <w:rFonts w:ascii="Times New Roman" w:hAnsi="Times New Roman" w:cs="Times New Roman"/>
          <w:sz w:val="24"/>
          <w:szCs w:val="24"/>
        </w:rPr>
        <w:t xml:space="preserve">. </w:t>
      </w:r>
    </w:p>
    <w:p w:rsidR="00553021" w:rsidRPr="00BD6B02" w:rsidRDefault="0000233E" w:rsidP="004220C2">
      <w:pPr>
        <w:pStyle w:val="PargrafodaLista"/>
        <w:ind w:left="2268"/>
        <w:jc w:val="both"/>
        <w:rPr>
          <w:sz w:val="22"/>
          <w:szCs w:val="22"/>
        </w:rPr>
      </w:pPr>
      <w:r w:rsidRPr="00BD6B02">
        <w:rPr>
          <w:sz w:val="22"/>
          <w:szCs w:val="22"/>
        </w:rPr>
        <w:t xml:space="preserve">Aprender é tornar-se capaz de regular essa relação e encontrar a distância conveniente entre si e os outros, entre si e si mesmo; e isso, em situação. Assim chamamos esse procedimento epistêmico </w:t>
      </w:r>
      <w:r w:rsidRPr="00BD6B02">
        <w:rPr>
          <w:i/>
          <w:sz w:val="22"/>
          <w:szCs w:val="22"/>
        </w:rPr>
        <w:t>distanciação-regulação</w:t>
      </w:r>
      <w:r w:rsidRPr="00BD6B02">
        <w:rPr>
          <w:sz w:val="22"/>
          <w:szCs w:val="22"/>
        </w:rPr>
        <w:t xml:space="preserve">. Aqui o sujeito epistêmico é sujeito afetivo e relacional, definido por sentimentos e emoções em situação em </w:t>
      </w:r>
      <w:proofErr w:type="gramStart"/>
      <w:r w:rsidRPr="00BD6B02">
        <w:rPr>
          <w:sz w:val="22"/>
          <w:szCs w:val="22"/>
        </w:rPr>
        <w:t>ato ...</w:t>
      </w:r>
      <w:proofErr w:type="gramEnd"/>
      <w:r w:rsidR="004220C2" w:rsidRPr="00BD6B02">
        <w:rPr>
          <w:sz w:val="22"/>
          <w:szCs w:val="22"/>
        </w:rPr>
        <w:t xml:space="preserve"> </w:t>
      </w:r>
      <w:r w:rsidR="00553021" w:rsidRPr="00BD6B02">
        <w:rPr>
          <w:sz w:val="22"/>
          <w:szCs w:val="22"/>
        </w:rPr>
        <w:t xml:space="preserve">Trata-se dessa vez, porém, de dominar uma relação e, não, uma atividade: </w:t>
      </w:r>
      <w:proofErr w:type="gramStart"/>
      <w:r w:rsidR="00553021" w:rsidRPr="00BD6B02">
        <w:rPr>
          <w:sz w:val="22"/>
          <w:szCs w:val="22"/>
        </w:rPr>
        <w:t>a relação consigo</w:t>
      </w:r>
      <w:proofErr w:type="gramEnd"/>
      <w:r w:rsidR="00553021" w:rsidRPr="00BD6B02">
        <w:rPr>
          <w:sz w:val="22"/>
          <w:szCs w:val="22"/>
        </w:rPr>
        <w:t xml:space="preserve"> próprio, a relação com os outros; a relação consigo próprio através da relação com os outros e reciprocamente. </w:t>
      </w:r>
      <w:r w:rsidR="004220C2" w:rsidRPr="00BD6B02">
        <w:rPr>
          <w:sz w:val="22"/>
          <w:szCs w:val="22"/>
        </w:rPr>
        <w:t>(CHARLOT, 2014, p. 70).</w:t>
      </w:r>
    </w:p>
    <w:p w:rsidR="00553021" w:rsidRPr="00BD6B02" w:rsidRDefault="00553021" w:rsidP="00553021">
      <w:pPr>
        <w:pStyle w:val="PargrafodaLista"/>
        <w:spacing w:line="360" w:lineRule="auto"/>
        <w:ind w:left="0"/>
        <w:jc w:val="both"/>
      </w:pPr>
      <w:r w:rsidRPr="00BD6B02">
        <w:lastRenderedPageBreak/>
        <w:tab/>
        <w:t>Aprender, então, é dominar uma relação</w:t>
      </w:r>
      <w:r w:rsidR="004220C2" w:rsidRPr="00BD6B02">
        <w:t xml:space="preserve"> -</w:t>
      </w:r>
      <w:r w:rsidRPr="00BD6B02">
        <w:t xml:space="preserve"> </w:t>
      </w:r>
      <w:r w:rsidR="004220C2" w:rsidRPr="00BD6B02">
        <w:t xml:space="preserve">diferente do primeiro processo </w:t>
      </w:r>
      <w:r w:rsidRPr="00BD6B02">
        <w:t>o produto do aprendizado não pode ser automatizado</w:t>
      </w:r>
      <w:r w:rsidR="004220C2" w:rsidRPr="00BD6B02">
        <w:t>. E distin</w:t>
      </w:r>
      <w:r w:rsidR="00534CA5" w:rsidRPr="00BD6B02">
        <w:t>gue-se</w:t>
      </w:r>
      <w:r w:rsidR="004220C2" w:rsidRPr="00BD6B02">
        <w:t xml:space="preserve"> do segundo, pois </w:t>
      </w:r>
      <w:r w:rsidR="00534CA5" w:rsidRPr="00BD6B02">
        <w:t>não pode</w:t>
      </w:r>
      <w:r w:rsidR="004220C2" w:rsidRPr="00BD6B02">
        <w:t xml:space="preserve"> </w:t>
      </w:r>
      <w:r w:rsidR="00534CA5" w:rsidRPr="00BD6B02">
        <w:t xml:space="preserve">ser </w:t>
      </w:r>
      <w:r w:rsidRPr="00BD6B02">
        <w:t xml:space="preserve">separado da relação em situação. </w:t>
      </w:r>
    </w:p>
    <w:p w:rsidR="00534CA5" w:rsidRPr="00BD6B02" w:rsidRDefault="00534CA5" w:rsidP="00534CA5">
      <w:pPr>
        <w:pStyle w:val="Default"/>
        <w:spacing w:after="120" w:line="360" w:lineRule="auto"/>
        <w:ind w:firstLine="708"/>
        <w:jc w:val="both"/>
        <w:rPr>
          <w:rFonts w:ascii="Times New Roman" w:hAnsi="Times New Roman" w:cs="Times New Roman"/>
          <w:color w:val="auto"/>
        </w:rPr>
      </w:pPr>
      <w:r w:rsidRPr="00BD6B02">
        <w:rPr>
          <w:rFonts w:ascii="Times New Roman" w:hAnsi="Times New Roman" w:cs="Times New Roman"/>
          <w:color w:val="auto"/>
        </w:rPr>
        <w:t xml:space="preserve">Para </w:t>
      </w:r>
      <w:proofErr w:type="spellStart"/>
      <w:r w:rsidRPr="00BD6B02">
        <w:rPr>
          <w:rFonts w:ascii="Times New Roman" w:hAnsi="Times New Roman" w:cs="Times New Roman"/>
          <w:color w:val="auto"/>
        </w:rPr>
        <w:t>Schrager</w:t>
      </w:r>
      <w:proofErr w:type="spellEnd"/>
      <w:r w:rsidRPr="00BD6B02">
        <w:rPr>
          <w:rFonts w:ascii="Times New Roman" w:hAnsi="Times New Roman" w:cs="Times New Roman"/>
          <w:color w:val="auto"/>
        </w:rPr>
        <w:t xml:space="preserve"> (2011, p. 53)</w:t>
      </w:r>
    </w:p>
    <w:p w:rsidR="00534CA5" w:rsidRPr="00485F55" w:rsidRDefault="00534CA5" w:rsidP="00534CA5">
      <w:pPr>
        <w:pStyle w:val="Default"/>
        <w:spacing w:after="120"/>
        <w:ind w:left="2268"/>
        <w:jc w:val="both"/>
        <w:rPr>
          <w:rFonts w:ascii="Times New Roman" w:hAnsi="Times New Roman" w:cs="Times New Roman"/>
          <w:color w:val="auto"/>
          <w:sz w:val="22"/>
          <w:szCs w:val="22"/>
        </w:rPr>
      </w:pPr>
      <w:r w:rsidRPr="00D83202">
        <w:rPr>
          <w:rFonts w:ascii="Times New Roman" w:hAnsi="Times New Roman" w:cs="Times New Roman"/>
          <w:sz w:val="22"/>
          <w:szCs w:val="22"/>
        </w:rPr>
        <w:t>[...] a relação social também é constitutiva da relação com o saber</w:t>
      </w:r>
      <w:r>
        <w:rPr>
          <w:rFonts w:ascii="Times New Roman" w:hAnsi="Times New Roman" w:cs="Times New Roman"/>
          <w:sz w:val="22"/>
          <w:szCs w:val="22"/>
        </w:rPr>
        <w:t>,</w:t>
      </w:r>
      <w:r w:rsidRPr="00D83202">
        <w:rPr>
          <w:rFonts w:ascii="Times New Roman" w:hAnsi="Times New Roman" w:cs="Times New Roman"/>
          <w:sz w:val="22"/>
          <w:szCs w:val="22"/>
        </w:rPr>
        <w:t xml:space="preserve"> embora a relação social não se acrescente às </w:t>
      </w:r>
      <w:proofErr w:type="gramStart"/>
      <w:r w:rsidRPr="00D83202">
        <w:rPr>
          <w:rFonts w:ascii="Times New Roman" w:hAnsi="Times New Roman" w:cs="Times New Roman"/>
          <w:sz w:val="22"/>
          <w:szCs w:val="22"/>
        </w:rPr>
        <w:t>dimensões epistêmica</w:t>
      </w:r>
      <w:proofErr w:type="gramEnd"/>
      <w:r w:rsidRPr="00D83202">
        <w:rPr>
          <w:rFonts w:ascii="Times New Roman" w:hAnsi="Times New Roman" w:cs="Times New Roman"/>
          <w:sz w:val="22"/>
          <w:szCs w:val="22"/>
        </w:rPr>
        <w:t xml:space="preserve"> e identitária, contribui para dar-lhes uma forma particular. Não existe um lado, a identidade de um sujeito e o outro, o seu ser social </w:t>
      </w:r>
      <w:r>
        <w:rPr>
          <w:rFonts w:ascii="Times New Roman" w:hAnsi="Times New Roman" w:cs="Times New Roman"/>
          <w:sz w:val="22"/>
          <w:szCs w:val="22"/>
        </w:rPr>
        <w:t>[</w:t>
      </w:r>
      <w:r w:rsidRPr="00D83202">
        <w:rPr>
          <w:rFonts w:ascii="Times New Roman" w:hAnsi="Times New Roman" w:cs="Times New Roman"/>
          <w:sz w:val="22"/>
          <w:szCs w:val="22"/>
        </w:rPr>
        <w:t>...</w:t>
      </w:r>
      <w:r>
        <w:rPr>
          <w:rFonts w:ascii="Times New Roman" w:hAnsi="Times New Roman" w:cs="Times New Roman"/>
          <w:sz w:val="22"/>
          <w:szCs w:val="22"/>
        </w:rPr>
        <w:t>]</w:t>
      </w:r>
      <w:r w:rsidRPr="00D83202">
        <w:rPr>
          <w:rFonts w:ascii="Times New Roman" w:hAnsi="Times New Roman" w:cs="Times New Roman"/>
          <w:sz w:val="22"/>
          <w:szCs w:val="22"/>
        </w:rPr>
        <w:t xml:space="preserve"> o engajamento de um sujeito no processo epistêmico (objetivação, distanciamento, imbricação) pode ser colocado em correspondência com sua identidade social. Considerar a dimensão social da relação com o </w:t>
      </w:r>
      <w:r>
        <w:rPr>
          <w:rFonts w:ascii="Times New Roman" w:hAnsi="Times New Roman" w:cs="Times New Roman"/>
          <w:sz w:val="22"/>
          <w:szCs w:val="22"/>
        </w:rPr>
        <w:t>saber</w:t>
      </w:r>
      <w:r w:rsidRPr="00D83202">
        <w:rPr>
          <w:rFonts w:ascii="Times New Roman" w:hAnsi="Times New Roman" w:cs="Times New Roman"/>
          <w:sz w:val="22"/>
          <w:szCs w:val="22"/>
        </w:rPr>
        <w:t xml:space="preserve"> consiste em considerar um sujeito que entra em </w:t>
      </w:r>
      <w:r w:rsidRPr="0050083C">
        <w:rPr>
          <w:rFonts w:ascii="Times New Roman" w:hAnsi="Times New Roman" w:cs="Times New Roman"/>
          <w:color w:val="auto"/>
          <w:sz w:val="22"/>
          <w:szCs w:val="22"/>
        </w:rPr>
        <w:t>contato com objetos produzidos por uma atividade estruturada [...].</w:t>
      </w:r>
    </w:p>
    <w:p w:rsidR="00BB1A6C" w:rsidRPr="00070770" w:rsidRDefault="00BB1A6C" w:rsidP="009B2B85">
      <w:pPr>
        <w:spacing w:after="0" w:line="360" w:lineRule="auto"/>
        <w:ind w:firstLine="708"/>
        <w:jc w:val="both"/>
        <w:rPr>
          <w:rFonts w:ascii="Times New Roman" w:hAnsi="Times New Roman" w:cs="Times New Roman"/>
          <w:sz w:val="24"/>
          <w:szCs w:val="24"/>
        </w:rPr>
      </w:pPr>
      <w:r w:rsidRPr="00070770">
        <w:rPr>
          <w:rFonts w:ascii="Times New Roman" w:hAnsi="Times New Roman" w:cs="Times New Roman"/>
          <w:sz w:val="24"/>
          <w:szCs w:val="24"/>
        </w:rPr>
        <w:t>Em Charlot (</w:t>
      </w:r>
      <w:r w:rsidR="00467806">
        <w:rPr>
          <w:rFonts w:ascii="Times New Roman" w:hAnsi="Times New Roman" w:cs="Times New Roman"/>
          <w:sz w:val="24"/>
          <w:szCs w:val="24"/>
        </w:rPr>
        <w:t>2000</w:t>
      </w:r>
      <w:r w:rsidRPr="00070770">
        <w:rPr>
          <w:rFonts w:ascii="Times New Roman" w:hAnsi="Times New Roman" w:cs="Times New Roman"/>
          <w:sz w:val="24"/>
          <w:szCs w:val="24"/>
        </w:rPr>
        <w:t>)</w:t>
      </w:r>
      <w:r w:rsidR="00070770" w:rsidRPr="00070770">
        <w:rPr>
          <w:rFonts w:ascii="Times New Roman" w:hAnsi="Times New Roman" w:cs="Times New Roman"/>
          <w:sz w:val="24"/>
          <w:szCs w:val="24"/>
        </w:rPr>
        <w:t>,</w:t>
      </w:r>
      <w:r w:rsidRPr="00070770">
        <w:rPr>
          <w:rFonts w:ascii="Times New Roman" w:hAnsi="Times New Roman" w:cs="Times New Roman"/>
          <w:sz w:val="24"/>
          <w:szCs w:val="24"/>
        </w:rPr>
        <w:t xml:space="preserve"> do ponto de vista sociológico</w:t>
      </w:r>
      <w:r w:rsidR="00070770" w:rsidRPr="00070770">
        <w:rPr>
          <w:rFonts w:ascii="Times New Roman" w:hAnsi="Times New Roman" w:cs="Times New Roman"/>
          <w:sz w:val="24"/>
          <w:szCs w:val="24"/>
        </w:rPr>
        <w:t>,</w:t>
      </w:r>
      <w:r w:rsidR="00F24EEB" w:rsidRPr="00070770">
        <w:rPr>
          <w:rFonts w:ascii="Times New Roman" w:hAnsi="Times New Roman" w:cs="Times New Roman"/>
          <w:sz w:val="24"/>
          <w:szCs w:val="24"/>
        </w:rPr>
        <w:t xml:space="preserve"> a relação com o </w:t>
      </w:r>
      <w:r w:rsidRPr="00070770">
        <w:rPr>
          <w:rFonts w:ascii="Times New Roman" w:hAnsi="Times New Roman" w:cs="Times New Roman"/>
          <w:sz w:val="24"/>
          <w:szCs w:val="24"/>
        </w:rPr>
        <w:t xml:space="preserve">saber </w:t>
      </w:r>
      <w:r w:rsidR="00070770" w:rsidRPr="00070770">
        <w:rPr>
          <w:rFonts w:ascii="Times New Roman" w:hAnsi="Times New Roman" w:cs="Times New Roman"/>
          <w:sz w:val="24"/>
          <w:szCs w:val="24"/>
        </w:rPr>
        <w:t xml:space="preserve">aparece como uma maneira de </w:t>
      </w:r>
      <w:r w:rsidRPr="00070770">
        <w:rPr>
          <w:rFonts w:ascii="Times New Roman" w:hAnsi="Times New Roman" w:cs="Times New Roman"/>
          <w:sz w:val="24"/>
          <w:szCs w:val="24"/>
        </w:rPr>
        <w:t>compreen</w:t>
      </w:r>
      <w:r w:rsidR="00070770" w:rsidRPr="00070770">
        <w:rPr>
          <w:rFonts w:ascii="Times New Roman" w:hAnsi="Times New Roman" w:cs="Times New Roman"/>
          <w:sz w:val="24"/>
          <w:szCs w:val="24"/>
        </w:rPr>
        <w:t>der</w:t>
      </w:r>
      <w:r w:rsidRPr="00070770">
        <w:rPr>
          <w:rFonts w:ascii="Times New Roman" w:hAnsi="Times New Roman" w:cs="Times New Roman"/>
          <w:sz w:val="24"/>
          <w:szCs w:val="24"/>
        </w:rPr>
        <w:t xml:space="preserve"> </w:t>
      </w:r>
      <w:r w:rsidR="00F24EEB" w:rsidRPr="00070770">
        <w:rPr>
          <w:rFonts w:ascii="Times New Roman" w:hAnsi="Times New Roman" w:cs="Times New Roman"/>
          <w:sz w:val="24"/>
          <w:szCs w:val="24"/>
        </w:rPr>
        <w:t xml:space="preserve">o fracasso </w:t>
      </w:r>
      <w:r w:rsidRPr="00070770">
        <w:rPr>
          <w:rFonts w:ascii="Times New Roman" w:hAnsi="Times New Roman" w:cs="Times New Roman"/>
          <w:sz w:val="24"/>
          <w:szCs w:val="24"/>
        </w:rPr>
        <w:t xml:space="preserve">e </w:t>
      </w:r>
      <w:r w:rsidR="00F24EEB" w:rsidRPr="00070770">
        <w:rPr>
          <w:rFonts w:ascii="Times New Roman" w:hAnsi="Times New Roman" w:cs="Times New Roman"/>
          <w:sz w:val="24"/>
          <w:szCs w:val="24"/>
        </w:rPr>
        <w:t>o sucesso acadêmico</w:t>
      </w:r>
      <w:r w:rsidRPr="00070770">
        <w:rPr>
          <w:rFonts w:ascii="Times New Roman" w:hAnsi="Times New Roman" w:cs="Times New Roman"/>
          <w:sz w:val="24"/>
          <w:szCs w:val="24"/>
        </w:rPr>
        <w:t xml:space="preserve"> distanciando-se da perspectiva que </w:t>
      </w:r>
      <w:r w:rsidR="00070770" w:rsidRPr="00070770">
        <w:rPr>
          <w:rFonts w:ascii="Times New Roman" w:hAnsi="Times New Roman" w:cs="Times New Roman"/>
          <w:sz w:val="24"/>
          <w:szCs w:val="24"/>
        </w:rPr>
        <w:t xml:space="preserve">tratava </w:t>
      </w:r>
      <w:r w:rsidRPr="00070770">
        <w:rPr>
          <w:rFonts w:ascii="Times New Roman" w:hAnsi="Times New Roman" w:cs="Times New Roman"/>
          <w:sz w:val="24"/>
          <w:szCs w:val="24"/>
        </w:rPr>
        <w:t xml:space="preserve">o fracasso </w:t>
      </w:r>
      <w:r w:rsidR="00070770" w:rsidRPr="00070770">
        <w:rPr>
          <w:rFonts w:ascii="Times New Roman" w:hAnsi="Times New Roman" w:cs="Times New Roman"/>
          <w:sz w:val="24"/>
          <w:szCs w:val="24"/>
        </w:rPr>
        <w:t>como decorrente de</w:t>
      </w:r>
      <w:r w:rsidRPr="00070770">
        <w:rPr>
          <w:rFonts w:ascii="Times New Roman" w:hAnsi="Times New Roman" w:cs="Times New Roman"/>
          <w:sz w:val="24"/>
          <w:szCs w:val="24"/>
        </w:rPr>
        <w:t xml:space="preserve"> aspectos socioculturais</w:t>
      </w:r>
      <w:r w:rsidR="00070770" w:rsidRPr="00070770">
        <w:rPr>
          <w:rFonts w:ascii="Times New Roman" w:hAnsi="Times New Roman" w:cs="Times New Roman"/>
          <w:sz w:val="24"/>
          <w:szCs w:val="24"/>
        </w:rPr>
        <w:t>, com prejuízo intelectual a</w:t>
      </w:r>
      <w:r w:rsidRPr="00070770">
        <w:rPr>
          <w:rFonts w:ascii="Times New Roman" w:hAnsi="Times New Roman" w:cs="Times New Roman"/>
          <w:sz w:val="24"/>
          <w:szCs w:val="24"/>
        </w:rPr>
        <w:t>os menos favorecidos</w:t>
      </w:r>
      <w:r w:rsidR="00F24EEB" w:rsidRPr="00070770">
        <w:rPr>
          <w:rFonts w:ascii="Times New Roman" w:hAnsi="Times New Roman" w:cs="Times New Roman"/>
          <w:sz w:val="24"/>
          <w:szCs w:val="24"/>
        </w:rPr>
        <w:t xml:space="preserve">. </w:t>
      </w:r>
      <w:r w:rsidRPr="00070770">
        <w:rPr>
          <w:rFonts w:ascii="Times New Roman" w:hAnsi="Times New Roman" w:cs="Times New Roman"/>
          <w:sz w:val="24"/>
          <w:szCs w:val="24"/>
        </w:rPr>
        <w:t>Assim depreende-se que</w:t>
      </w:r>
      <w:r w:rsidR="00F24EEB" w:rsidRPr="00070770">
        <w:rPr>
          <w:rFonts w:ascii="Times New Roman" w:hAnsi="Times New Roman" w:cs="Times New Roman"/>
          <w:sz w:val="24"/>
          <w:szCs w:val="24"/>
        </w:rPr>
        <w:t xml:space="preserve"> o fracasso escolar é </w:t>
      </w:r>
      <w:r w:rsidRPr="00070770">
        <w:rPr>
          <w:rFonts w:ascii="Times New Roman" w:hAnsi="Times New Roman" w:cs="Times New Roman"/>
          <w:sz w:val="24"/>
          <w:szCs w:val="24"/>
        </w:rPr>
        <w:t>consequência de</w:t>
      </w:r>
      <w:r w:rsidR="00F24EEB" w:rsidRPr="00070770">
        <w:rPr>
          <w:rFonts w:ascii="Times New Roman" w:hAnsi="Times New Roman" w:cs="Times New Roman"/>
          <w:sz w:val="24"/>
          <w:szCs w:val="24"/>
        </w:rPr>
        <w:t xml:space="preserve"> uma série de </w:t>
      </w:r>
      <w:r w:rsidRPr="00070770">
        <w:rPr>
          <w:rFonts w:ascii="Times New Roman" w:hAnsi="Times New Roman" w:cs="Times New Roman"/>
          <w:sz w:val="24"/>
          <w:szCs w:val="24"/>
        </w:rPr>
        <w:t>acontecimentos</w:t>
      </w:r>
      <w:r w:rsidR="00F24EEB" w:rsidRPr="00070770">
        <w:rPr>
          <w:rFonts w:ascii="Times New Roman" w:hAnsi="Times New Roman" w:cs="Times New Roman"/>
          <w:sz w:val="24"/>
          <w:szCs w:val="24"/>
        </w:rPr>
        <w:t xml:space="preserve"> que fazem parte da história pessoal e acadêmica do aluno. </w:t>
      </w:r>
    </w:p>
    <w:p w:rsidR="00BB1A6C" w:rsidRPr="00BB1A6C" w:rsidRDefault="00BB1A6C" w:rsidP="00BB1A6C">
      <w:pPr>
        <w:autoSpaceDE w:val="0"/>
        <w:autoSpaceDN w:val="0"/>
        <w:adjustRightInd w:val="0"/>
        <w:spacing w:after="0" w:line="360" w:lineRule="auto"/>
        <w:ind w:firstLine="851"/>
        <w:jc w:val="both"/>
        <w:rPr>
          <w:rFonts w:ascii="Times New Roman" w:hAnsi="Times New Roman" w:cs="Times New Roman"/>
          <w:sz w:val="24"/>
          <w:szCs w:val="24"/>
        </w:rPr>
      </w:pPr>
      <w:r w:rsidRPr="00BB1A6C">
        <w:rPr>
          <w:rFonts w:ascii="Times New Roman" w:hAnsi="Times New Roman" w:cs="Times New Roman"/>
          <w:sz w:val="24"/>
          <w:szCs w:val="24"/>
        </w:rPr>
        <w:t xml:space="preserve">Nesta perspectiva, </w:t>
      </w:r>
      <w:r w:rsidRPr="00BD6B02">
        <w:rPr>
          <w:rFonts w:ascii="Times New Roman" w:hAnsi="Times New Roman" w:cs="Times New Roman"/>
          <w:sz w:val="24"/>
          <w:szCs w:val="24"/>
        </w:rPr>
        <w:t xml:space="preserve">Charlot </w:t>
      </w:r>
      <w:r w:rsidRPr="00BB1A6C">
        <w:rPr>
          <w:rFonts w:ascii="Times New Roman" w:hAnsi="Times New Roman" w:cs="Times New Roman"/>
          <w:sz w:val="24"/>
          <w:szCs w:val="24"/>
        </w:rPr>
        <w:t xml:space="preserve">(2000), considera que um indivíduo seja um ser social e detentor de uma singularidade, fruto de sua história de vida pessoal. </w:t>
      </w:r>
      <w:r>
        <w:rPr>
          <w:rFonts w:ascii="Times New Roman" w:hAnsi="Times New Roman" w:cs="Times New Roman"/>
          <w:sz w:val="24"/>
          <w:szCs w:val="24"/>
        </w:rPr>
        <w:t xml:space="preserve">Por sua vez, para </w:t>
      </w:r>
      <w:r w:rsidRPr="00BB1A6C">
        <w:rPr>
          <w:rStyle w:val="longtext"/>
          <w:rFonts w:ascii="Times New Roman" w:hAnsi="Times New Roman" w:cs="Times New Roman"/>
          <w:sz w:val="24"/>
          <w:szCs w:val="24"/>
        </w:rPr>
        <w:t xml:space="preserve">Chevallard (2009), o sistema de relações pessoais de um sujeito sofre um processo de evolução, objetos que não existiam passam a existir, outros deixam de existir, enfim com o passar do tempo </w:t>
      </w:r>
      <w:proofErr w:type="gramStart"/>
      <w:r w:rsidRPr="00BB1A6C">
        <w:rPr>
          <w:rStyle w:val="longtext"/>
          <w:rFonts w:ascii="Times New Roman" w:hAnsi="Times New Roman" w:cs="Times New Roman"/>
          <w:sz w:val="24"/>
          <w:szCs w:val="24"/>
        </w:rPr>
        <w:t>a</w:t>
      </w:r>
      <w:proofErr w:type="gramEnd"/>
      <w:r w:rsidRPr="00BB1A6C">
        <w:rPr>
          <w:rStyle w:val="longtext"/>
          <w:rFonts w:ascii="Times New Roman" w:hAnsi="Times New Roman" w:cs="Times New Roman"/>
          <w:sz w:val="24"/>
          <w:szCs w:val="24"/>
        </w:rPr>
        <w:t xml:space="preserve"> relação pessoal do indivíduo muda. </w:t>
      </w:r>
    </w:p>
    <w:p w:rsidR="009B2B85" w:rsidRPr="00D04690" w:rsidRDefault="009B2B85" w:rsidP="009B2B8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Chevallard (1991) os</w:t>
      </w:r>
      <w:r w:rsidRPr="00D46DF5">
        <w:rPr>
          <w:rFonts w:ascii="Times New Roman" w:hAnsi="Times New Roman" w:cs="Times New Roman"/>
          <w:sz w:val="24"/>
          <w:szCs w:val="24"/>
        </w:rPr>
        <w:t xml:space="preserve"> saber</w:t>
      </w:r>
      <w:r>
        <w:rPr>
          <w:rFonts w:ascii="Times New Roman" w:hAnsi="Times New Roman" w:cs="Times New Roman"/>
          <w:sz w:val="24"/>
          <w:szCs w:val="24"/>
        </w:rPr>
        <w:t>es</w:t>
      </w:r>
      <w:r w:rsidRPr="00D46DF5">
        <w:rPr>
          <w:rFonts w:ascii="Times New Roman" w:hAnsi="Times New Roman" w:cs="Times New Roman"/>
          <w:sz w:val="24"/>
          <w:szCs w:val="24"/>
        </w:rPr>
        <w:t xml:space="preserve"> </w:t>
      </w:r>
      <w:r>
        <w:rPr>
          <w:rFonts w:ascii="Times New Roman" w:hAnsi="Times New Roman" w:cs="Times New Roman"/>
          <w:sz w:val="24"/>
          <w:szCs w:val="24"/>
        </w:rPr>
        <w:t>são</w:t>
      </w:r>
      <w:r w:rsidRPr="00D46DF5">
        <w:rPr>
          <w:rFonts w:ascii="Times New Roman" w:hAnsi="Times New Roman" w:cs="Times New Roman"/>
          <w:sz w:val="24"/>
          <w:szCs w:val="24"/>
        </w:rPr>
        <w:t xml:space="preserve"> </w:t>
      </w:r>
      <w:r>
        <w:rPr>
          <w:rFonts w:ascii="Times New Roman" w:hAnsi="Times New Roman" w:cs="Times New Roman"/>
          <w:sz w:val="24"/>
          <w:szCs w:val="24"/>
        </w:rPr>
        <w:t xml:space="preserve">tidos como </w:t>
      </w:r>
      <w:r w:rsidRPr="00D46DF5">
        <w:rPr>
          <w:rFonts w:ascii="Times New Roman" w:hAnsi="Times New Roman" w:cs="Times New Roman"/>
          <w:sz w:val="24"/>
          <w:szCs w:val="24"/>
        </w:rPr>
        <w:t>objeto</w:t>
      </w:r>
      <w:r>
        <w:rPr>
          <w:rFonts w:ascii="Times New Roman" w:hAnsi="Times New Roman" w:cs="Times New Roman"/>
          <w:sz w:val="24"/>
          <w:szCs w:val="24"/>
        </w:rPr>
        <w:t>s</w:t>
      </w:r>
      <w:r w:rsidRPr="00D46DF5">
        <w:rPr>
          <w:rFonts w:ascii="Times New Roman" w:hAnsi="Times New Roman" w:cs="Times New Roman"/>
          <w:sz w:val="24"/>
          <w:szCs w:val="24"/>
        </w:rPr>
        <w:t xml:space="preserve"> particular</w:t>
      </w:r>
      <w:r>
        <w:rPr>
          <w:rFonts w:ascii="Times New Roman" w:hAnsi="Times New Roman" w:cs="Times New Roman"/>
          <w:sz w:val="24"/>
          <w:szCs w:val="24"/>
        </w:rPr>
        <w:t>es</w:t>
      </w:r>
      <w:r w:rsidRPr="00D46DF5">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D46DF5">
        <w:rPr>
          <w:rFonts w:ascii="Times New Roman" w:hAnsi="Times New Roman" w:cs="Times New Roman"/>
          <w:sz w:val="24"/>
          <w:szCs w:val="24"/>
        </w:rPr>
        <w:t xml:space="preserve">uma determinada sociedade, nesse sentido os saberes apresentam peculiaridades culturais para serem assim reconhecidos. </w:t>
      </w:r>
      <w:r>
        <w:rPr>
          <w:rFonts w:ascii="Times New Roman" w:hAnsi="Times New Roman" w:cs="Times New Roman"/>
          <w:sz w:val="24"/>
          <w:szCs w:val="24"/>
        </w:rPr>
        <w:t xml:space="preserve">Culturalmente apresentam o rótulo de </w:t>
      </w:r>
      <w:r w:rsidRPr="00D04690">
        <w:rPr>
          <w:rFonts w:ascii="Times New Roman" w:hAnsi="Times New Roman" w:cs="Times New Roman"/>
          <w:i/>
          <w:sz w:val="24"/>
          <w:szCs w:val="24"/>
        </w:rPr>
        <w:t>ser</w:t>
      </w:r>
      <w:r>
        <w:rPr>
          <w:rFonts w:ascii="Times New Roman" w:hAnsi="Times New Roman" w:cs="Times New Roman"/>
          <w:i/>
          <w:sz w:val="24"/>
          <w:szCs w:val="24"/>
        </w:rPr>
        <w:t>em</w:t>
      </w:r>
      <w:r w:rsidRPr="00D04690">
        <w:rPr>
          <w:rFonts w:ascii="Times New Roman" w:hAnsi="Times New Roman" w:cs="Times New Roman"/>
          <w:i/>
          <w:sz w:val="24"/>
          <w:szCs w:val="24"/>
        </w:rPr>
        <w:t xml:space="preserve"> </w:t>
      </w:r>
      <w:r>
        <w:rPr>
          <w:rFonts w:ascii="Times New Roman" w:hAnsi="Times New Roman" w:cs="Times New Roman"/>
          <w:i/>
          <w:sz w:val="24"/>
          <w:szCs w:val="24"/>
        </w:rPr>
        <w:t xml:space="preserve">socialmente </w:t>
      </w:r>
      <w:r w:rsidRPr="00D04690">
        <w:rPr>
          <w:rFonts w:ascii="Times New Roman" w:hAnsi="Times New Roman" w:cs="Times New Roman"/>
          <w:i/>
          <w:sz w:val="24"/>
          <w:szCs w:val="24"/>
        </w:rPr>
        <w:t>út</w:t>
      </w:r>
      <w:r>
        <w:rPr>
          <w:rFonts w:ascii="Times New Roman" w:hAnsi="Times New Roman" w:cs="Times New Roman"/>
          <w:i/>
          <w:sz w:val="24"/>
          <w:szCs w:val="24"/>
        </w:rPr>
        <w:t>eis</w:t>
      </w:r>
      <w:r w:rsidRPr="00D46DF5">
        <w:rPr>
          <w:rFonts w:ascii="Times New Roman" w:hAnsi="Times New Roman" w:cs="Times New Roman"/>
          <w:sz w:val="24"/>
          <w:szCs w:val="24"/>
        </w:rPr>
        <w:t xml:space="preserve"> no sentido de produzir</w:t>
      </w:r>
      <w:r>
        <w:rPr>
          <w:rFonts w:ascii="Times New Roman" w:hAnsi="Times New Roman" w:cs="Times New Roman"/>
          <w:sz w:val="24"/>
          <w:szCs w:val="24"/>
        </w:rPr>
        <w:t>em</w:t>
      </w:r>
      <w:r w:rsidRPr="00D46DF5">
        <w:rPr>
          <w:rFonts w:ascii="Times New Roman" w:hAnsi="Times New Roman" w:cs="Times New Roman"/>
          <w:sz w:val="24"/>
          <w:szCs w:val="24"/>
        </w:rPr>
        <w:t xml:space="preserve"> conhecimentos para um indivíduo, a partir do momento em que esse indivíduo estabelece uma relação com esse saber.</w:t>
      </w:r>
      <w:r>
        <w:rPr>
          <w:rFonts w:ascii="Times New Roman" w:hAnsi="Times New Roman" w:cs="Times New Roman"/>
          <w:sz w:val="24"/>
          <w:szCs w:val="24"/>
        </w:rPr>
        <w:t xml:space="preserve"> </w:t>
      </w:r>
      <w:r w:rsidRPr="00BD6B02">
        <w:rPr>
          <w:rFonts w:ascii="Times New Roman" w:hAnsi="Times New Roman" w:cs="Times New Roman"/>
          <w:sz w:val="24"/>
          <w:szCs w:val="24"/>
        </w:rPr>
        <w:t>“Eu não enfatizaria que eles são objetos de desejo</w:t>
      </w:r>
      <w:r w:rsidRPr="00D04690">
        <w:rPr>
          <w:rFonts w:ascii="Times New Roman" w:hAnsi="Times New Roman" w:cs="Times New Roman"/>
          <w:sz w:val="24"/>
          <w:szCs w:val="24"/>
        </w:rPr>
        <w:t xml:space="preserve">. Acredito que já seria suficiente reconhecer </w:t>
      </w:r>
      <w:r>
        <w:rPr>
          <w:rFonts w:ascii="Times New Roman" w:hAnsi="Times New Roman" w:cs="Times New Roman"/>
          <w:sz w:val="24"/>
          <w:szCs w:val="24"/>
        </w:rPr>
        <w:t>os</w:t>
      </w:r>
      <w:r w:rsidRPr="00D04690">
        <w:rPr>
          <w:rFonts w:ascii="Times New Roman" w:hAnsi="Times New Roman" w:cs="Times New Roman"/>
          <w:sz w:val="24"/>
          <w:szCs w:val="24"/>
        </w:rPr>
        <w:t xml:space="preserve"> </w:t>
      </w:r>
      <w:r>
        <w:rPr>
          <w:rFonts w:ascii="Times New Roman" w:hAnsi="Times New Roman" w:cs="Times New Roman"/>
          <w:sz w:val="24"/>
          <w:szCs w:val="24"/>
        </w:rPr>
        <w:t>saberes</w:t>
      </w:r>
      <w:r w:rsidRPr="00D04690">
        <w:rPr>
          <w:rFonts w:ascii="Times New Roman" w:hAnsi="Times New Roman" w:cs="Times New Roman"/>
          <w:sz w:val="24"/>
          <w:szCs w:val="24"/>
        </w:rPr>
        <w:t>, como emerge</w:t>
      </w:r>
      <w:r>
        <w:rPr>
          <w:rFonts w:ascii="Times New Roman" w:hAnsi="Times New Roman" w:cs="Times New Roman"/>
          <w:sz w:val="24"/>
          <w:szCs w:val="24"/>
        </w:rPr>
        <w:t xml:space="preserve">ntes da realidade </w:t>
      </w:r>
      <w:r w:rsidRPr="00D04690">
        <w:rPr>
          <w:rFonts w:ascii="Times New Roman" w:hAnsi="Times New Roman" w:cs="Times New Roman"/>
          <w:sz w:val="24"/>
          <w:szCs w:val="24"/>
        </w:rPr>
        <w:t>antropológic</w:t>
      </w:r>
      <w:r>
        <w:rPr>
          <w:rFonts w:ascii="Times New Roman" w:hAnsi="Times New Roman" w:cs="Times New Roman"/>
          <w:sz w:val="24"/>
          <w:szCs w:val="24"/>
        </w:rPr>
        <w:t>a</w:t>
      </w:r>
      <w:r w:rsidRPr="00D0469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um </w:t>
      </w:r>
      <w:r w:rsidRPr="00D04690">
        <w:rPr>
          <w:rFonts w:ascii="Times New Roman" w:hAnsi="Times New Roman" w:cs="Times New Roman"/>
          <w:sz w:val="24"/>
          <w:szCs w:val="24"/>
        </w:rPr>
        <w:t>certo</w:t>
      </w:r>
      <w:proofErr w:type="gramEnd"/>
      <w:r w:rsidRPr="00D04690">
        <w:rPr>
          <w:rFonts w:ascii="Times New Roman" w:hAnsi="Times New Roman" w:cs="Times New Roman"/>
          <w:sz w:val="24"/>
          <w:szCs w:val="24"/>
        </w:rPr>
        <w:t xml:space="preserve"> tipo de objetos”. (CHEVALLARD</w:t>
      </w:r>
      <w:r>
        <w:rPr>
          <w:rFonts w:ascii="Times New Roman" w:hAnsi="Times New Roman" w:cs="Times New Roman"/>
          <w:sz w:val="24"/>
          <w:szCs w:val="24"/>
        </w:rPr>
        <w:t>,</w:t>
      </w:r>
      <w:r w:rsidRPr="00D04690">
        <w:rPr>
          <w:rFonts w:ascii="Times New Roman" w:hAnsi="Times New Roman" w:cs="Times New Roman"/>
          <w:sz w:val="24"/>
          <w:szCs w:val="24"/>
        </w:rPr>
        <w:t xml:space="preserve"> 1991, p.</w:t>
      </w:r>
      <w:r w:rsidR="00467806">
        <w:rPr>
          <w:rFonts w:ascii="Times New Roman" w:hAnsi="Times New Roman" w:cs="Times New Roman"/>
          <w:sz w:val="24"/>
          <w:szCs w:val="24"/>
        </w:rPr>
        <w:t xml:space="preserve"> </w:t>
      </w:r>
      <w:r w:rsidRPr="00D04690">
        <w:rPr>
          <w:rFonts w:ascii="Times New Roman" w:hAnsi="Times New Roman" w:cs="Times New Roman"/>
          <w:sz w:val="24"/>
          <w:szCs w:val="24"/>
        </w:rPr>
        <w:t>209–210)</w:t>
      </w:r>
      <w:r>
        <w:rPr>
          <w:rFonts w:ascii="Times New Roman" w:hAnsi="Times New Roman" w:cs="Times New Roman"/>
          <w:sz w:val="24"/>
          <w:szCs w:val="24"/>
        </w:rPr>
        <w:t>.</w:t>
      </w:r>
    </w:p>
    <w:p w:rsidR="009B2B85" w:rsidRPr="004E16BC" w:rsidRDefault="009B2B85" w:rsidP="009B2B8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Chevallard (2005) a</w:t>
      </w:r>
      <w:r w:rsidRPr="004E16BC">
        <w:rPr>
          <w:rFonts w:ascii="Times New Roman" w:hAnsi="Times New Roman" w:cs="Times New Roman"/>
          <w:sz w:val="24"/>
          <w:szCs w:val="24"/>
        </w:rPr>
        <w:t xml:space="preserve">o </w:t>
      </w:r>
      <w:r>
        <w:rPr>
          <w:rFonts w:ascii="Times New Roman" w:hAnsi="Times New Roman" w:cs="Times New Roman"/>
          <w:sz w:val="24"/>
          <w:szCs w:val="24"/>
        </w:rPr>
        <w:t xml:space="preserve">referir-se a dimensão epistêmica do saber diferencia o </w:t>
      </w:r>
      <w:r w:rsidRPr="004E16BC">
        <w:rPr>
          <w:rFonts w:ascii="Times New Roman" w:hAnsi="Times New Roman" w:cs="Times New Roman"/>
          <w:sz w:val="24"/>
          <w:szCs w:val="24"/>
        </w:rPr>
        <w:t xml:space="preserve">status </w:t>
      </w:r>
      <w:r>
        <w:rPr>
          <w:rFonts w:ascii="Times New Roman" w:hAnsi="Times New Roman" w:cs="Times New Roman"/>
          <w:sz w:val="24"/>
          <w:szCs w:val="24"/>
        </w:rPr>
        <w:t xml:space="preserve">do saber sábio e </w:t>
      </w:r>
      <w:r w:rsidRPr="004E16BC">
        <w:rPr>
          <w:rFonts w:ascii="Times New Roman" w:hAnsi="Times New Roman" w:cs="Times New Roman"/>
          <w:sz w:val="24"/>
          <w:szCs w:val="24"/>
        </w:rPr>
        <w:t xml:space="preserve">do </w:t>
      </w:r>
      <w:r>
        <w:rPr>
          <w:rFonts w:ascii="Times New Roman" w:hAnsi="Times New Roman" w:cs="Times New Roman"/>
          <w:sz w:val="24"/>
          <w:szCs w:val="24"/>
        </w:rPr>
        <w:t>saber</w:t>
      </w:r>
      <w:r w:rsidRPr="004E16BC">
        <w:rPr>
          <w:rFonts w:ascii="Times New Roman" w:hAnsi="Times New Roman" w:cs="Times New Roman"/>
          <w:sz w:val="24"/>
          <w:szCs w:val="24"/>
        </w:rPr>
        <w:t xml:space="preserve"> </w:t>
      </w:r>
      <w:r>
        <w:rPr>
          <w:rFonts w:ascii="Times New Roman" w:hAnsi="Times New Roman" w:cs="Times New Roman"/>
          <w:sz w:val="24"/>
          <w:szCs w:val="24"/>
        </w:rPr>
        <w:t>escolar</w:t>
      </w:r>
      <w:r w:rsidRPr="004E16BC">
        <w:rPr>
          <w:rFonts w:ascii="Times New Roman" w:hAnsi="Times New Roman" w:cs="Times New Roman"/>
          <w:sz w:val="24"/>
          <w:szCs w:val="24"/>
        </w:rPr>
        <w:t xml:space="preserve">, </w:t>
      </w:r>
      <w:r>
        <w:rPr>
          <w:rFonts w:ascii="Times New Roman" w:hAnsi="Times New Roman" w:cs="Times New Roman"/>
          <w:sz w:val="24"/>
          <w:szCs w:val="24"/>
        </w:rPr>
        <w:t>o autor afirma que o saber escolar apresenta traços do saber sábio, mas que tem sua independência em relação a esse</w:t>
      </w:r>
      <w:r w:rsidRPr="004E16BC">
        <w:rPr>
          <w:rFonts w:ascii="Times New Roman" w:hAnsi="Times New Roman" w:cs="Times New Roman"/>
          <w:sz w:val="24"/>
          <w:szCs w:val="24"/>
        </w:rPr>
        <w:t xml:space="preserve">. </w:t>
      </w:r>
      <w:r>
        <w:rPr>
          <w:rFonts w:ascii="Times New Roman" w:hAnsi="Times New Roman" w:cs="Times New Roman"/>
          <w:sz w:val="24"/>
          <w:szCs w:val="24"/>
        </w:rPr>
        <w:t>Tal diferenciação se dá, segundo esse autor, a um processo de transformações e adaptações sofrido pelo saber sábio denominado de Transposição Didática</w:t>
      </w:r>
      <w:r w:rsidRPr="004E16BC">
        <w:rPr>
          <w:rFonts w:ascii="Times New Roman" w:hAnsi="Times New Roman" w:cs="Times New Roman"/>
          <w:sz w:val="24"/>
          <w:szCs w:val="24"/>
        </w:rPr>
        <w:t xml:space="preserve">. </w:t>
      </w:r>
      <w:r>
        <w:rPr>
          <w:rFonts w:ascii="Times New Roman" w:hAnsi="Times New Roman" w:cs="Times New Roman"/>
          <w:sz w:val="24"/>
          <w:szCs w:val="24"/>
        </w:rPr>
        <w:t xml:space="preserve">A partir dessa distinção, </w:t>
      </w:r>
      <w:r>
        <w:rPr>
          <w:rFonts w:ascii="Times New Roman" w:hAnsi="Times New Roman" w:cs="Times New Roman"/>
          <w:sz w:val="24"/>
          <w:szCs w:val="24"/>
        </w:rPr>
        <w:lastRenderedPageBreak/>
        <w:t xml:space="preserve">apoiado no quadro teórico da Didática da Matemática, Chevallard infere sobre as dificuldades de aprendizagem dos alunos tanto em âmbito </w:t>
      </w:r>
      <w:proofErr w:type="spellStart"/>
      <w:r w:rsidRPr="004E16BC">
        <w:rPr>
          <w:rFonts w:ascii="Times New Roman" w:hAnsi="Times New Roman" w:cs="Times New Roman"/>
          <w:sz w:val="24"/>
          <w:szCs w:val="24"/>
        </w:rPr>
        <w:t>sócio-psicológicos</w:t>
      </w:r>
      <w:proofErr w:type="spellEnd"/>
      <w:r>
        <w:rPr>
          <w:rFonts w:ascii="Times New Roman" w:hAnsi="Times New Roman" w:cs="Times New Roman"/>
          <w:sz w:val="24"/>
          <w:szCs w:val="24"/>
        </w:rPr>
        <w:t xml:space="preserve"> quanto no regime do próprio saber (</w:t>
      </w:r>
      <w:r w:rsidRPr="004E16BC">
        <w:rPr>
          <w:rFonts w:ascii="Times New Roman" w:hAnsi="Times New Roman" w:cs="Times New Roman"/>
          <w:sz w:val="24"/>
          <w:szCs w:val="24"/>
        </w:rPr>
        <w:t>definiç</w:t>
      </w:r>
      <w:r>
        <w:rPr>
          <w:rFonts w:ascii="Times New Roman" w:hAnsi="Times New Roman" w:cs="Times New Roman"/>
          <w:sz w:val="24"/>
          <w:szCs w:val="24"/>
        </w:rPr>
        <w:t>ões</w:t>
      </w:r>
      <w:r w:rsidRPr="004E16BC">
        <w:rPr>
          <w:rFonts w:ascii="Times New Roman" w:hAnsi="Times New Roman" w:cs="Times New Roman"/>
          <w:sz w:val="24"/>
          <w:szCs w:val="24"/>
        </w:rPr>
        <w:t>, organizaç</w:t>
      </w:r>
      <w:r>
        <w:rPr>
          <w:rFonts w:ascii="Times New Roman" w:hAnsi="Times New Roman" w:cs="Times New Roman"/>
          <w:sz w:val="24"/>
          <w:szCs w:val="24"/>
        </w:rPr>
        <w:t>ões</w:t>
      </w:r>
      <w:r w:rsidRPr="004E16BC">
        <w:rPr>
          <w:rFonts w:ascii="Times New Roman" w:hAnsi="Times New Roman" w:cs="Times New Roman"/>
          <w:sz w:val="24"/>
          <w:szCs w:val="24"/>
        </w:rPr>
        <w:t xml:space="preserve"> e apresentaç</w:t>
      </w:r>
      <w:r>
        <w:rPr>
          <w:rFonts w:ascii="Times New Roman" w:hAnsi="Times New Roman" w:cs="Times New Roman"/>
          <w:sz w:val="24"/>
          <w:szCs w:val="24"/>
        </w:rPr>
        <w:t xml:space="preserve">ões </w:t>
      </w:r>
      <w:r w:rsidRPr="004E16BC">
        <w:rPr>
          <w:rFonts w:ascii="Times New Roman" w:hAnsi="Times New Roman" w:cs="Times New Roman"/>
          <w:sz w:val="24"/>
          <w:szCs w:val="24"/>
        </w:rPr>
        <w:t xml:space="preserve">do </w:t>
      </w:r>
      <w:r>
        <w:rPr>
          <w:rFonts w:ascii="Times New Roman" w:hAnsi="Times New Roman" w:cs="Times New Roman"/>
          <w:sz w:val="24"/>
          <w:szCs w:val="24"/>
        </w:rPr>
        <w:t>saber</w:t>
      </w:r>
      <w:r w:rsidRPr="004E16BC">
        <w:rPr>
          <w:rFonts w:ascii="Times New Roman" w:hAnsi="Times New Roman" w:cs="Times New Roman"/>
          <w:sz w:val="24"/>
          <w:szCs w:val="24"/>
        </w:rPr>
        <w:t xml:space="preserve"> escolar</w:t>
      </w:r>
      <w:r>
        <w:rPr>
          <w:rFonts w:ascii="Times New Roman" w:hAnsi="Times New Roman" w:cs="Times New Roman"/>
          <w:sz w:val="24"/>
          <w:szCs w:val="24"/>
        </w:rPr>
        <w:t>), com ênfase a esse último</w:t>
      </w:r>
      <w:r w:rsidRPr="004E16BC">
        <w:rPr>
          <w:rFonts w:ascii="Times New Roman" w:hAnsi="Times New Roman" w:cs="Times New Roman"/>
          <w:sz w:val="24"/>
          <w:szCs w:val="24"/>
        </w:rPr>
        <w:t>.</w:t>
      </w:r>
    </w:p>
    <w:p w:rsidR="009B2B85" w:rsidRPr="00960B06" w:rsidRDefault="009B2B85" w:rsidP="009B2B85">
      <w:pPr>
        <w:spacing w:after="0" w:line="360" w:lineRule="auto"/>
        <w:ind w:firstLine="708"/>
        <w:jc w:val="both"/>
        <w:rPr>
          <w:rFonts w:ascii="Times New Roman" w:hAnsi="Times New Roman" w:cs="Times New Roman"/>
          <w:sz w:val="24"/>
          <w:szCs w:val="24"/>
        </w:rPr>
      </w:pPr>
      <w:r w:rsidRPr="00960B06">
        <w:rPr>
          <w:rFonts w:ascii="Times New Roman" w:hAnsi="Times New Roman" w:cs="Times New Roman"/>
          <w:sz w:val="24"/>
          <w:szCs w:val="24"/>
        </w:rPr>
        <w:t>Assim, o cerne do estudo da didática, e, mais especificamente da Teoria Antropológica do Didático (TAD), acaba sendo a relação com o saber estabelecida por um sujeito cognitivo. Nesse aspecto distingue-se o saber em: saber a ensinar e saber ensinado, tomando como importante se não fundamental, identificar seu status epistêmico</w:t>
      </w:r>
      <w:r>
        <w:rPr>
          <w:rFonts w:ascii="Times New Roman" w:hAnsi="Times New Roman" w:cs="Times New Roman"/>
          <w:sz w:val="24"/>
          <w:szCs w:val="24"/>
        </w:rPr>
        <w:t xml:space="preserve"> (CHEVALLARD, 2005)</w:t>
      </w:r>
      <w:r w:rsidRPr="00960B06">
        <w:rPr>
          <w:rFonts w:ascii="Times New Roman" w:hAnsi="Times New Roman" w:cs="Times New Roman"/>
          <w:sz w:val="24"/>
          <w:szCs w:val="24"/>
        </w:rPr>
        <w:t>, diferenciando o conteúdo do ensino dos saberes de referência (MARTINAD,</w:t>
      </w:r>
      <w:r>
        <w:rPr>
          <w:rFonts w:ascii="Times New Roman" w:hAnsi="Times New Roman" w:cs="Times New Roman"/>
          <w:sz w:val="24"/>
          <w:szCs w:val="24"/>
        </w:rPr>
        <w:t xml:space="preserve"> 1987; ASTOLFI; DEVELAY, 2014</w:t>
      </w:r>
      <w:r w:rsidRPr="00960B06">
        <w:rPr>
          <w:rFonts w:ascii="Times New Roman" w:hAnsi="Times New Roman" w:cs="Times New Roman"/>
          <w:sz w:val="24"/>
          <w:szCs w:val="24"/>
        </w:rPr>
        <w:t xml:space="preserve">). </w:t>
      </w:r>
    </w:p>
    <w:p w:rsidR="009B2B85" w:rsidRDefault="009B2B85" w:rsidP="009B2B85">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Chevallard (1992, 2005, 2009) anuncia o</w:t>
      </w:r>
      <w:r w:rsidRPr="004C308C">
        <w:rPr>
          <w:rFonts w:ascii="Times New Roman" w:hAnsi="Times New Roman" w:cs="Times New Roman"/>
          <w:sz w:val="24"/>
          <w:szCs w:val="24"/>
        </w:rPr>
        <w:t xml:space="preserve">s termos primitivos da </w:t>
      </w:r>
      <w:r>
        <w:rPr>
          <w:rFonts w:ascii="Times New Roman" w:hAnsi="Times New Roman" w:cs="Times New Roman"/>
          <w:sz w:val="24"/>
          <w:szCs w:val="24"/>
        </w:rPr>
        <w:t>TAD:</w:t>
      </w:r>
      <w:r w:rsidRPr="004C308C">
        <w:rPr>
          <w:rFonts w:ascii="Times New Roman" w:hAnsi="Times New Roman" w:cs="Times New Roman"/>
          <w:sz w:val="24"/>
          <w:szCs w:val="24"/>
        </w:rPr>
        <w:t xml:space="preserve"> </w:t>
      </w:r>
      <w:r w:rsidRPr="009546DD">
        <w:rPr>
          <w:rFonts w:ascii="Times New Roman" w:hAnsi="Times New Roman" w:cs="Times New Roman"/>
          <w:i/>
          <w:sz w:val="24"/>
          <w:szCs w:val="24"/>
        </w:rPr>
        <w:t xml:space="preserve">objeto, relação pessoa, pessoa e instituição. </w:t>
      </w:r>
      <w:r>
        <w:rPr>
          <w:rFonts w:ascii="Times New Roman" w:hAnsi="Times New Roman" w:cs="Times New Roman"/>
          <w:sz w:val="24"/>
          <w:szCs w:val="24"/>
        </w:rPr>
        <w:t xml:space="preserve">Assim o </w:t>
      </w:r>
      <w:r w:rsidRPr="009546DD">
        <w:rPr>
          <w:rFonts w:ascii="Times New Roman" w:hAnsi="Times New Roman" w:cs="Times New Roman"/>
          <w:i/>
          <w:sz w:val="24"/>
          <w:szCs w:val="24"/>
        </w:rPr>
        <w:t>objeto</w:t>
      </w:r>
      <w:r w:rsidRPr="009546DD">
        <w:rPr>
          <w:rFonts w:ascii="Times New Roman" w:hAnsi="Times New Roman" w:cs="Times New Roman"/>
          <w:sz w:val="24"/>
          <w:szCs w:val="24"/>
        </w:rPr>
        <w:t xml:space="preserve"> </w:t>
      </w:r>
      <w:r>
        <w:rPr>
          <w:rFonts w:ascii="Times New Roman" w:hAnsi="Times New Roman" w:cs="Times New Roman"/>
          <w:sz w:val="24"/>
          <w:szCs w:val="24"/>
        </w:rPr>
        <w:t>é</w:t>
      </w:r>
    </w:p>
    <w:p w:rsidR="009B2B85" w:rsidRPr="00657194" w:rsidRDefault="009B2B85" w:rsidP="009B2B85">
      <w:pPr>
        <w:spacing w:after="120" w:line="240" w:lineRule="auto"/>
        <w:ind w:left="2268"/>
        <w:jc w:val="both"/>
        <w:rPr>
          <w:rFonts w:ascii="Times New Roman" w:hAnsi="Times New Roman" w:cs="Times New Roman"/>
        </w:rPr>
      </w:pPr>
      <w:r>
        <w:rPr>
          <w:rFonts w:ascii="Times New Roman" w:eastAsia="Times New Roman" w:hAnsi="Times New Roman" w:cs="Times New Roman"/>
        </w:rPr>
        <w:t xml:space="preserve">[...] </w:t>
      </w:r>
      <w:r w:rsidRPr="00657194">
        <w:rPr>
          <w:rFonts w:ascii="Times New Roman" w:eastAsia="Times New Roman" w:hAnsi="Times New Roman" w:cs="Times New Roman"/>
        </w:rPr>
        <w:t xml:space="preserve">qualquer entidade, material ou não material, </w:t>
      </w:r>
      <w:r w:rsidRPr="00657194">
        <w:rPr>
          <w:rFonts w:ascii="Times New Roman" w:eastAsia="Times New Roman" w:hAnsi="Times New Roman" w:cs="Times New Roman"/>
          <w:i/>
        </w:rPr>
        <w:t>que existe pelo menos para um individuo</w:t>
      </w:r>
      <w:r w:rsidRPr="00657194">
        <w:rPr>
          <w:rFonts w:ascii="Times New Roman" w:eastAsia="Times New Roman" w:hAnsi="Times New Roman" w:cs="Times New Roman"/>
        </w:rPr>
        <w:t xml:space="preserve">. Então, tudo é objeto, incluindo pessoas... </w:t>
      </w:r>
      <w:proofErr w:type="gramStart"/>
      <w:r w:rsidRPr="00657194">
        <w:rPr>
          <w:rFonts w:ascii="Times New Roman" w:eastAsia="Times New Roman" w:hAnsi="Times New Roman" w:cs="Times New Roman"/>
        </w:rPr>
        <w:t>número</w:t>
      </w:r>
      <w:proofErr w:type="gramEnd"/>
      <w:r w:rsidRPr="00657194">
        <w:rPr>
          <w:rFonts w:ascii="Times New Roman" w:eastAsia="Times New Roman" w:hAnsi="Times New Roman" w:cs="Times New Roman"/>
        </w:rPr>
        <w:t xml:space="preserve"> ... </w:t>
      </w:r>
      <w:proofErr w:type="gramStart"/>
      <w:r w:rsidRPr="00657194">
        <w:rPr>
          <w:rFonts w:ascii="Times New Roman" w:eastAsia="Times New Roman" w:hAnsi="Times New Roman" w:cs="Times New Roman"/>
        </w:rPr>
        <w:t>símbolo</w:t>
      </w:r>
      <w:proofErr w:type="gramEnd"/>
      <w:r w:rsidRPr="00657194">
        <w:rPr>
          <w:rFonts w:ascii="Times New Roman" w:eastAsia="Times New Roman" w:hAnsi="Times New Roman" w:cs="Times New Roman"/>
        </w:rPr>
        <w:t xml:space="preserve"> ... </w:t>
      </w:r>
      <w:proofErr w:type="gramStart"/>
      <w:r w:rsidRPr="00657194">
        <w:rPr>
          <w:rFonts w:ascii="Times New Roman" w:eastAsia="Times New Roman" w:hAnsi="Times New Roman" w:cs="Times New Roman"/>
        </w:rPr>
        <w:t>o</w:t>
      </w:r>
      <w:proofErr w:type="gramEnd"/>
      <w:r w:rsidRPr="00657194">
        <w:rPr>
          <w:rFonts w:ascii="Times New Roman" w:eastAsia="Times New Roman" w:hAnsi="Times New Roman" w:cs="Times New Roman"/>
        </w:rPr>
        <w:t xml:space="preserve"> conceito matemático de derivada ... </w:t>
      </w:r>
      <w:proofErr w:type="gramStart"/>
      <w:r w:rsidRPr="00657194">
        <w:rPr>
          <w:rFonts w:ascii="Times New Roman" w:eastAsia="Times New Roman" w:hAnsi="Times New Roman" w:cs="Times New Roman"/>
        </w:rPr>
        <w:t>qualquer</w:t>
      </w:r>
      <w:proofErr w:type="gramEnd"/>
      <w:r w:rsidRPr="00657194">
        <w:rPr>
          <w:rFonts w:ascii="Times New Roman" w:eastAsia="Times New Roman" w:hAnsi="Times New Roman" w:cs="Times New Roman"/>
        </w:rPr>
        <w:t xml:space="preserve"> prática, ou seja, todo produto intencional da atividade humana é um objeto. (CHEVALLARD, 2009, p. 1</w:t>
      </w:r>
      <w:r>
        <w:rPr>
          <w:rFonts w:ascii="Times New Roman" w:eastAsia="Times New Roman" w:hAnsi="Times New Roman" w:cs="Times New Roman"/>
        </w:rPr>
        <w:t>, tradução nossa, destaques do autor</w:t>
      </w:r>
      <w:r w:rsidRPr="00657194">
        <w:rPr>
          <w:rFonts w:ascii="Times New Roman" w:eastAsia="Times New Roman" w:hAnsi="Times New Roman" w:cs="Times New Roman"/>
        </w:rPr>
        <w:t>).</w:t>
      </w:r>
    </w:p>
    <w:p w:rsidR="009B2B85" w:rsidRPr="009546DD" w:rsidRDefault="009B2B85" w:rsidP="009B2B85">
      <w:pPr>
        <w:pStyle w:val="Padro"/>
        <w:spacing w:after="120" w:line="360" w:lineRule="auto"/>
        <w:jc w:val="both"/>
        <w:rPr>
          <w:rFonts w:eastAsia="Times New Roman"/>
          <w:i/>
        </w:rPr>
      </w:pPr>
      <w:r w:rsidRPr="00F95340">
        <w:rPr>
          <w:rFonts w:eastAsia="Times New Roman"/>
        </w:rPr>
        <w:tab/>
        <w:t xml:space="preserve">Por </w:t>
      </w:r>
      <w:proofErr w:type="spellStart"/>
      <w:r w:rsidRPr="00F95340">
        <w:rPr>
          <w:rFonts w:eastAsia="Times New Roman"/>
        </w:rPr>
        <w:t>sua</w:t>
      </w:r>
      <w:proofErr w:type="spellEnd"/>
      <w:r w:rsidRPr="00F95340">
        <w:rPr>
          <w:rFonts w:eastAsia="Times New Roman"/>
        </w:rPr>
        <w:t xml:space="preserve"> vez a </w:t>
      </w:r>
      <w:proofErr w:type="spellStart"/>
      <w:r w:rsidRPr="009546DD">
        <w:rPr>
          <w:rFonts w:eastAsia="Times New Roman"/>
          <w:i/>
        </w:rPr>
        <w:t>relação</w:t>
      </w:r>
      <w:proofErr w:type="spellEnd"/>
      <w:r w:rsidRPr="009546DD">
        <w:rPr>
          <w:rFonts w:eastAsia="Times New Roman"/>
          <w:i/>
        </w:rPr>
        <w:t xml:space="preserve"> </w:t>
      </w:r>
      <w:proofErr w:type="spellStart"/>
      <w:r w:rsidRPr="009546DD">
        <w:rPr>
          <w:rFonts w:eastAsia="Times New Roman"/>
          <w:i/>
        </w:rPr>
        <w:t>pessoal</w:t>
      </w:r>
      <w:proofErr w:type="spellEnd"/>
      <w:r w:rsidRPr="009546DD">
        <w:rPr>
          <w:rFonts w:eastAsia="Times New Roman"/>
          <w:i/>
        </w:rPr>
        <w:t xml:space="preserve"> </w:t>
      </w:r>
    </w:p>
    <w:p w:rsidR="009B2B85" w:rsidRPr="00F95340" w:rsidRDefault="009B2B85" w:rsidP="009B2B85">
      <w:pPr>
        <w:spacing w:after="120" w:line="240" w:lineRule="auto"/>
        <w:ind w:left="2268"/>
        <w:jc w:val="both"/>
        <w:rPr>
          <w:rFonts w:ascii="Times New Roman" w:hAnsi="Times New Roman" w:cs="Times New Roman"/>
        </w:rPr>
      </w:pPr>
      <w:r w:rsidRPr="00F95340">
        <w:rPr>
          <w:rFonts w:ascii="Times New Roman" w:eastAsia="Times New Roman" w:hAnsi="Times New Roman" w:cs="Times New Roman"/>
        </w:rPr>
        <w:t xml:space="preserve">[...] de um indivíduo </w:t>
      </w:r>
      <w:r w:rsidRPr="006250B6">
        <w:rPr>
          <w:rFonts w:ascii="Times New Roman" w:eastAsia="Times New Roman" w:hAnsi="Times New Roman" w:cs="Times New Roman"/>
          <w:i/>
        </w:rPr>
        <w:t>x</w:t>
      </w:r>
      <w:r w:rsidRPr="00F95340">
        <w:rPr>
          <w:rFonts w:ascii="Times New Roman" w:eastAsia="Times New Roman" w:hAnsi="Times New Roman" w:cs="Times New Roman"/>
        </w:rPr>
        <w:t xml:space="preserve"> para com um objeto </w:t>
      </w:r>
      <w:r w:rsidRPr="00F95340">
        <w:rPr>
          <w:rFonts w:ascii="Times New Roman" w:eastAsia="Times New Roman" w:hAnsi="Times New Roman" w:cs="Times New Roman"/>
          <w:i/>
        </w:rPr>
        <w:t>o</w:t>
      </w:r>
      <w:r w:rsidRPr="00F95340">
        <w:rPr>
          <w:rFonts w:ascii="Times New Roman" w:eastAsia="Times New Roman" w:hAnsi="Times New Roman" w:cs="Times New Roman"/>
        </w:rPr>
        <w:t xml:space="preserve">, que significa o sistema denotado por </w:t>
      </w:r>
      <w:r w:rsidRPr="00F95340">
        <w:rPr>
          <w:rFonts w:ascii="Times New Roman" w:eastAsia="Times New Roman" w:hAnsi="Times New Roman" w:cs="Times New Roman"/>
          <w:i/>
        </w:rPr>
        <w:t>R (x, o)</w:t>
      </w:r>
      <w:r w:rsidRPr="00F95340">
        <w:rPr>
          <w:rFonts w:ascii="Times New Roman" w:eastAsia="Times New Roman" w:hAnsi="Times New Roman" w:cs="Times New Roman"/>
        </w:rPr>
        <w:t xml:space="preserve"> de todas as interações que </w:t>
      </w:r>
      <w:r w:rsidRPr="00F95340">
        <w:rPr>
          <w:rFonts w:ascii="Times New Roman" w:eastAsia="Times New Roman" w:hAnsi="Times New Roman" w:cs="Times New Roman"/>
          <w:i/>
        </w:rPr>
        <w:t>x</w:t>
      </w:r>
      <w:r w:rsidRPr="00F95340">
        <w:rPr>
          <w:rFonts w:ascii="Times New Roman" w:eastAsia="Times New Roman" w:hAnsi="Times New Roman" w:cs="Times New Roman"/>
        </w:rPr>
        <w:t xml:space="preserve"> possa ter com o objeto </w:t>
      </w:r>
      <w:r w:rsidRPr="00F95340">
        <w:rPr>
          <w:rFonts w:ascii="Times New Roman" w:eastAsia="Times New Roman" w:hAnsi="Times New Roman" w:cs="Times New Roman"/>
          <w:i/>
        </w:rPr>
        <w:t>o</w:t>
      </w:r>
      <w:r w:rsidRPr="00F95340">
        <w:rPr>
          <w:rFonts w:ascii="Times New Roman" w:eastAsia="Times New Roman" w:hAnsi="Times New Roman" w:cs="Times New Roman"/>
        </w:rPr>
        <w:t xml:space="preserve"> - que x manipula, utiliza, fala, sonha etc. Diz</w:t>
      </w:r>
      <w:r>
        <w:rPr>
          <w:rFonts w:ascii="Times New Roman" w:eastAsia="Times New Roman" w:hAnsi="Times New Roman" w:cs="Times New Roman"/>
        </w:rPr>
        <w:t>-se</w:t>
      </w:r>
      <w:r w:rsidRPr="00F95340">
        <w:rPr>
          <w:rFonts w:ascii="Times New Roman" w:eastAsia="Times New Roman" w:hAnsi="Times New Roman" w:cs="Times New Roman"/>
        </w:rPr>
        <w:t xml:space="preserve"> que </w:t>
      </w:r>
      <w:r w:rsidRPr="00F95340">
        <w:rPr>
          <w:rFonts w:ascii="Times New Roman" w:eastAsia="Times New Roman" w:hAnsi="Times New Roman" w:cs="Times New Roman"/>
          <w:i/>
        </w:rPr>
        <w:t>o</w:t>
      </w:r>
      <w:r w:rsidRPr="00F95340">
        <w:rPr>
          <w:rFonts w:ascii="Times New Roman" w:eastAsia="Times New Roman" w:hAnsi="Times New Roman" w:cs="Times New Roman"/>
        </w:rPr>
        <w:t xml:space="preserve"> </w:t>
      </w:r>
      <w:r w:rsidRPr="00F95340">
        <w:rPr>
          <w:rFonts w:ascii="Times New Roman" w:eastAsia="Times New Roman" w:hAnsi="Times New Roman" w:cs="Times New Roman"/>
          <w:i/>
        </w:rPr>
        <w:t>existe para x</w:t>
      </w:r>
      <w:r w:rsidRPr="00F95340">
        <w:rPr>
          <w:rFonts w:ascii="Times New Roman" w:eastAsia="Times New Roman" w:hAnsi="Times New Roman" w:cs="Times New Roman"/>
        </w:rPr>
        <w:t xml:space="preserve"> se a relação pessoal de </w:t>
      </w:r>
      <w:r w:rsidRPr="00420F79">
        <w:rPr>
          <w:rFonts w:ascii="Times New Roman" w:eastAsia="Times New Roman" w:hAnsi="Times New Roman" w:cs="Times New Roman"/>
          <w:i/>
        </w:rPr>
        <w:t>x</w:t>
      </w:r>
      <w:r w:rsidRPr="00F95340">
        <w:rPr>
          <w:rFonts w:ascii="Times New Roman" w:eastAsia="Times New Roman" w:hAnsi="Times New Roman" w:cs="Times New Roman"/>
        </w:rPr>
        <w:t xml:space="preserve"> com </w:t>
      </w:r>
      <w:r w:rsidRPr="00420F79">
        <w:rPr>
          <w:rFonts w:ascii="Times New Roman" w:eastAsia="Times New Roman" w:hAnsi="Times New Roman" w:cs="Times New Roman"/>
          <w:i/>
        </w:rPr>
        <w:t>o</w:t>
      </w:r>
      <w:r w:rsidRPr="00F95340">
        <w:rPr>
          <w:rFonts w:ascii="Times New Roman" w:eastAsia="Times New Roman" w:hAnsi="Times New Roman" w:cs="Times New Roman"/>
        </w:rPr>
        <w:t xml:space="preserve"> "não </w:t>
      </w:r>
      <w:proofErr w:type="gramStart"/>
      <w:r w:rsidRPr="00F95340">
        <w:rPr>
          <w:rFonts w:ascii="Times New Roman" w:eastAsia="Times New Roman" w:hAnsi="Times New Roman" w:cs="Times New Roman"/>
        </w:rPr>
        <w:t>é vazia"</w:t>
      </w:r>
      <w:proofErr w:type="gramEnd"/>
      <w:r w:rsidRPr="00F95340">
        <w:rPr>
          <w:rFonts w:ascii="Times New Roman" w:eastAsia="Times New Roman" w:hAnsi="Times New Roman" w:cs="Times New Roman"/>
        </w:rPr>
        <w:t xml:space="preserve">, denota-se que </w:t>
      </w:r>
      <w:r w:rsidRPr="00420F79">
        <w:rPr>
          <w:rFonts w:ascii="Times New Roman" w:eastAsia="Times New Roman" w:hAnsi="Times New Roman" w:cs="Times New Roman"/>
          <w:i/>
        </w:rPr>
        <w:t>R (x,</w:t>
      </w:r>
      <w:r w:rsidRPr="00420F79">
        <w:rPr>
          <w:rFonts w:ascii="Times New Roman" w:eastAsia="Times New Roman" w:hAnsi="Times New Roman" w:cs="Times New Roman"/>
          <w:b/>
          <w:i/>
        </w:rPr>
        <w:t xml:space="preserve"> </w:t>
      </w:r>
      <w:r w:rsidRPr="00420F79">
        <w:rPr>
          <w:rFonts w:ascii="Times New Roman" w:eastAsia="Times New Roman" w:hAnsi="Times New Roman" w:cs="Times New Roman"/>
          <w:i/>
        </w:rPr>
        <w:t xml:space="preserve">o) ≠ </w:t>
      </w:r>
      <w:r w:rsidRPr="00420F79">
        <w:rPr>
          <w:rFonts w:ascii="Cambria Math" w:eastAsia="Times New Roman" w:hAnsi="Cambria Math" w:cs="Cambria Math"/>
          <w:i/>
        </w:rPr>
        <w:t>∅</w:t>
      </w:r>
      <w:r w:rsidRPr="00F95340">
        <w:rPr>
          <w:rFonts w:ascii="Times New Roman" w:eastAsia="Times New Roman" w:hAnsi="Times New Roman" w:cs="Times New Roman"/>
        </w:rPr>
        <w:t xml:space="preserve">. </w:t>
      </w:r>
      <w:r w:rsidRPr="00657194">
        <w:rPr>
          <w:rFonts w:ascii="Times New Roman" w:eastAsia="Times New Roman" w:hAnsi="Times New Roman" w:cs="Times New Roman"/>
        </w:rPr>
        <w:t>(CHEVALLARD, 2009, p. 1</w:t>
      </w:r>
      <w:r>
        <w:rPr>
          <w:rFonts w:ascii="Times New Roman" w:eastAsia="Times New Roman" w:hAnsi="Times New Roman" w:cs="Times New Roman"/>
        </w:rPr>
        <w:t>, tradução nossa, destaques do autor</w:t>
      </w:r>
      <w:r w:rsidRPr="00657194">
        <w:rPr>
          <w:rFonts w:ascii="Times New Roman" w:eastAsia="Times New Roman" w:hAnsi="Times New Roman" w:cs="Times New Roman"/>
        </w:rPr>
        <w:t>).</w:t>
      </w:r>
      <w:r w:rsidRPr="00F95340">
        <w:rPr>
          <w:rFonts w:ascii="Times New Roman" w:eastAsia="Times New Roman" w:hAnsi="Times New Roman" w:cs="Times New Roman"/>
        </w:rPr>
        <w:t xml:space="preserve"> </w:t>
      </w:r>
    </w:p>
    <w:p w:rsidR="009B2B85" w:rsidRPr="00420F79" w:rsidRDefault="009B2B85" w:rsidP="009B2B85">
      <w:pPr>
        <w:pStyle w:val="Padro"/>
        <w:spacing w:after="120" w:line="360" w:lineRule="auto"/>
        <w:jc w:val="both"/>
        <w:rPr>
          <w:rFonts w:eastAsia="Times New Roman"/>
        </w:rPr>
      </w:pPr>
      <w:r w:rsidRPr="00420F79">
        <w:rPr>
          <w:rFonts w:eastAsia="Times New Roman"/>
        </w:rPr>
        <w:tab/>
        <w:t xml:space="preserve">A </w:t>
      </w:r>
      <w:proofErr w:type="spellStart"/>
      <w:r w:rsidRPr="00420F79">
        <w:rPr>
          <w:rFonts w:eastAsia="Times New Roman"/>
        </w:rPr>
        <w:t>terceira</w:t>
      </w:r>
      <w:proofErr w:type="spellEnd"/>
      <w:r w:rsidRPr="00420F79">
        <w:rPr>
          <w:rFonts w:eastAsia="Times New Roman"/>
        </w:rPr>
        <w:t xml:space="preserve"> </w:t>
      </w:r>
      <w:proofErr w:type="spellStart"/>
      <w:r w:rsidRPr="00420F79">
        <w:rPr>
          <w:rFonts w:eastAsia="Times New Roman"/>
        </w:rPr>
        <w:t>noção</w:t>
      </w:r>
      <w:proofErr w:type="spellEnd"/>
      <w:r w:rsidRPr="00420F79">
        <w:rPr>
          <w:rFonts w:eastAsia="Times New Roman"/>
        </w:rPr>
        <w:t xml:space="preserve"> fundamental é a de </w:t>
      </w:r>
      <w:proofErr w:type="spellStart"/>
      <w:r w:rsidRPr="009546DD">
        <w:rPr>
          <w:rFonts w:eastAsia="Times New Roman"/>
          <w:i/>
        </w:rPr>
        <w:t>pessoa</w:t>
      </w:r>
      <w:proofErr w:type="spellEnd"/>
      <w:r>
        <w:rPr>
          <w:rFonts w:eastAsia="Times New Roman"/>
        </w:rPr>
        <w:t xml:space="preserve"> trata-se do</w:t>
      </w:r>
    </w:p>
    <w:p w:rsidR="009B2B85" w:rsidRPr="00070770" w:rsidRDefault="009B2B85" w:rsidP="009B2B85">
      <w:pPr>
        <w:pStyle w:val="Padro"/>
        <w:spacing w:after="120" w:line="240" w:lineRule="auto"/>
        <w:ind w:left="2268"/>
        <w:jc w:val="both"/>
        <w:rPr>
          <w:sz w:val="22"/>
          <w:szCs w:val="22"/>
        </w:rPr>
      </w:pPr>
      <w:r w:rsidRPr="00070770">
        <w:rPr>
          <w:rFonts w:eastAsia="Times New Roman"/>
          <w:sz w:val="22"/>
          <w:szCs w:val="22"/>
        </w:rPr>
        <w:t xml:space="preserve">[...] par formado por </w:t>
      </w:r>
      <w:proofErr w:type="spellStart"/>
      <w:r w:rsidRPr="00070770">
        <w:rPr>
          <w:rFonts w:eastAsia="Times New Roman"/>
          <w:sz w:val="22"/>
          <w:szCs w:val="22"/>
        </w:rPr>
        <w:t>um</w:t>
      </w:r>
      <w:proofErr w:type="spellEnd"/>
      <w:r w:rsidRPr="00070770">
        <w:rPr>
          <w:rFonts w:eastAsia="Times New Roman"/>
          <w:sz w:val="22"/>
          <w:szCs w:val="22"/>
        </w:rPr>
        <w:t xml:space="preserve"> </w:t>
      </w:r>
      <w:proofErr w:type="spellStart"/>
      <w:r w:rsidRPr="00070770">
        <w:rPr>
          <w:rFonts w:eastAsia="Times New Roman"/>
          <w:sz w:val="22"/>
          <w:szCs w:val="22"/>
        </w:rPr>
        <w:t>indivíduo</w:t>
      </w:r>
      <w:proofErr w:type="spellEnd"/>
      <w:r w:rsidRPr="00070770">
        <w:rPr>
          <w:rFonts w:eastAsia="Times New Roman"/>
          <w:sz w:val="22"/>
          <w:szCs w:val="22"/>
        </w:rPr>
        <w:t xml:space="preserve"> </w:t>
      </w:r>
      <w:r w:rsidRPr="00070770">
        <w:rPr>
          <w:rFonts w:eastAsia="Times New Roman"/>
          <w:i/>
          <w:sz w:val="22"/>
          <w:szCs w:val="22"/>
        </w:rPr>
        <w:t xml:space="preserve">x </w:t>
      </w:r>
      <w:r w:rsidRPr="00070770">
        <w:rPr>
          <w:rFonts w:eastAsia="Times New Roman"/>
          <w:sz w:val="22"/>
          <w:szCs w:val="22"/>
        </w:rPr>
        <w:t xml:space="preserve">e o sistema de </w:t>
      </w:r>
      <w:proofErr w:type="spellStart"/>
      <w:r w:rsidRPr="00070770">
        <w:rPr>
          <w:rFonts w:eastAsia="Times New Roman"/>
          <w:sz w:val="22"/>
          <w:szCs w:val="22"/>
        </w:rPr>
        <w:t>relações</w:t>
      </w:r>
      <w:proofErr w:type="spellEnd"/>
      <w:r w:rsidRPr="00070770">
        <w:rPr>
          <w:rFonts w:eastAsia="Times New Roman"/>
          <w:sz w:val="22"/>
          <w:szCs w:val="22"/>
        </w:rPr>
        <w:t xml:space="preserve"> </w:t>
      </w:r>
      <w:proofErr w:type="spellStart"/>
      <w:r w:rsidRPr="00070770">
        <w:rPr>
          <w:rFonts w:eastAsia="Times New Roman"/>
          <w:sz w:val="22"/>
          <w:szCs w:val="22"/>
        </w:rPr>
        <w:t>pessoais</w:t>
      </w:r>
      <w:proofErr w:type="spellEnd"/>
      <w:r w:rsidRPr="00070770">
        <w:rPr>
          <w:rFonts w:eastAsia="Times New Roman"/>
          <w:sz w:val="22"/>
          <w:szCs w:val="22"/>
        </w:rPr>
        <w:t xml:space="preserve"> </w:t>
      </w:r>
      <w:r w:rsidRPr="00070770">
        <w:rPr>
          <w:rFonts w:eastAsia="Times New Roman"/>
          <w:i/>
          <w:sz w:val="22"/>
          <w:szCs w:val="22"/>
        </w:rPr>
        <w:t>R (x, o)</w:t>
      </w:r>
      <w:r w:rsidRPr="00070770">
        <w:rPr>
          <w:rFonts w:eastAsia="Times New Roman"/>
          <w:sz w:val="22"/>
          <w:szCs w:val="22"/>
        </w:rPr>
        <w:t xml:space="preserve"> </w:t>
      </w:r>
      <w:proofErr w:type="spellStart"/>
      <w:r w:rsidRPr="00070770">
        <w:rPr>
          <w:rFonts w:eastAsia="Times New Roman"/>
          <w:sz w:val="22"/>
          <w:szCs w:val="22"/>
        </w:rPr>
        <w:t>em</w:t>
      </w:r>
      <w:proofErr w:type="spellEnd"/>
      <w:r w:rsidRPr="00070770">
        <w:rPr>
          <w:rFonts w:eastAsia="Times New Roman"/>
          <w:sz w:val="22"/>
          <w:szCs w:val="22"/>
        </w:rPr>
        <w:t xml:space="preserve"> </w:t>
      </w:r>
      <w:proofErr w:type="spellStart"/>
      <w:r w:rsidRPr="00070770">
        <w:rPr>
          <w:rFonts w:eastAsia="Times New Roman"/>
          <w:sz w:val="22"/>
          <w:szCs w:val="22"/>
        </w:rPr>
        <w:t>um</w:t>
      </w:r>
      <w:proofErr w:type="spellEnd"/>
      <w:r w:rsidRPr="00070770">
        <w:rPr>
          <w:rFonts w:eastAsia="Times New Roman"/>
          <w:sz w:val="22"/>
          <w:szCs w:val="22"/>
        </w:rPr>
        <w:t xml:space="preserve"> dado momento da </w:t>
      </w:r>
      <w:proofErr w:type="spellStart"/>
      <w:r w:rsidRPr="00070770">
        <w:rPr>
          <w:rFonts w:eastAsia="Times New Roman"/>
          <w:sz w:val="22"/>
          <w:szCs w:val="22"/>
        </w:rPr>
        <w:t>história</w:t>
      </w:r>
      <w:proofErr w:type="spellEnd"/>
      <w:r w:rsidRPr="00070770">
        <w:rPr>
          <w:rFonts w:eastAsia="Times New Roman"/>
          <w:sz w:val="22"/>
          <w:szCs w:val="22"/>
        </w:rPr>
        <w:t xml:space="preserve"> de </w:t>
      </w:r>
      <w:r w:rsidRPr="00070770">
        <w:rPr>
          <w:rFonts w:eastAsia="Times New Roman"/>
          <w:i/>
          <w:sz w:val="22"/>
          <w:szCs w:val="22"/>
        </w:rPr>
        <w:t>x.</w:t>
      </w:r>
      <w:r w:rsidRPr="00070770">
        <w:rPr>
          <w:rFonts w:eastAsia="Times New Roman"/>
          <w:sz w:val="22"/>
          <w:szCs w:val="22"/>
        </w:rPr>
        <w:t xml:space="preserve"> A </w:t>
      </w:r>
      <w:proofErr w:type="spellStart"/>
      <w:r w:rsidRPr="00070770">
        <w:rPr>
          <w:rFonts w:eastAsia="Times New Roman"/>
          <w:sz w:val="22"/>
          <w:szCs w:val="22"/>
        </w:rPr>
        <w:t>palavra</w:t>
      </w:r>
      <w:proofErr w:type="spellEnd"/>
      <w:r w:rsidRPr="00070770">
        <w:rPr>
          <w:rFonts w:eastAsia="Times New Roman"/>
          <w:sz w:val="22"/>
          <w:szCs w:val="22"/>
        </w:rPr>
        <w:t xml:space="preserve"> </w:t>
      </w:r>
      <w:proofErr w:type="spellStart"/>
      <w:r w:rsidRPr="00070770">
        <w:rPr>
          <w:rFonts w:eastAsia="Times New Roman"/>
          <w:sz w:val="22"/>
          <w:szCs w:val="22"/>
        </w:rPr>
        <w:t>pessoa</w:t>
      </w:r>
      <w:proofErr w:type="spellEnd"/>
      <w:r w:rsidRPr="00070770">
        <w:rPr>
          <w:rFonts w:eastAsia="Times New Roman"/>
          <w:sz w:val="22"/>
          <w:szCs w:val="22"/>
        </w:rPr>
        <w:t xml:space="preserve">, tal como </w:t>
      </w:r>
      <w:proofErr w:type="spellStart"/>
      <w:r w:rsidRPr="00070770">
        <w:rPr>
          <w:rFonts w:eastAsia="Times New Roman"/>
          <w:sz w:val="22"/>
          <w:szCs w:val="22"/>
        </w:rPr>
        <w:t>aqui</w:t>
      </w:r>
      <w:proofErr w:type="spellEnd"/>
      <w:r w:rsidRPr="00070770">
        <w:rPr>
          <w:rFonts w:eastAsia="Times New Roman"/>
          <w:sz w:val="22"/>
          <w:szCs w:val="22"/>
        </w:rPr>
        <w:t xml:space="preserve"> utilizado, </w:t>
      </w:r>
      <w:proofErr w:type="spellStart"/>
      <w:r w:rsidRPr="00070770">
        <w:rPr>
          <w:rFonts w:eastAsia="Times New Roman"/>
          <w:sz w:val="22"/>
          <w:szCs w:val="22"/>
        </w:rPr>
        <w:t>não</w:t>
      </w:r>
      <w:proofErr w:type="spellEnd"/>
      <w:r w:rsidRPr="00070770">
        <w:rPr>
          <w:rFonts w:eastAsia="Times New Roman"/>
          <w:sz w:val="22"/>
          <w:szCs w:val="22"/>
        </w:rPr>
        <w:t xml:space="preserve"> se </w:t>
      </w:r>
      <w:proofErr w:type="spellStart"/>
      <w:r w:rsidRPr="00070770">
        <w:rPr>
          <w:rFonts w:eastAsia="Times New Roman"/>
          <w:sz w:val="22"/>
          <w:szCs w:val="22"/>
        </w:rPr>
        <w:t>deve</w:t>
      </w:r>
      <w:proofErr w:type="spellEnd"/>
      <w:r w:rsidRPr="00070770">
        <w:rPr>
          <w:rFonts w:eastAsia="Times New Roman"/>
          <w:sz w:val="22"/>
          <w:szCs w:val="22"/>
        </w:rPr>
        <w:t xml:space="preserve"> </w:t>
      </w:r>
      <w:proofErr w:type="spellStart"/>
      <w:r w:rsidRPr="00070770">
        <w:rPr>
          <w:rFonts w:eastAsia="Times New Roman"/>
          <w:sz w:val="22"/>
          <w:szCs w:val="22"/>
        </w:rPr>
        <w:t>fazer</w:t>
      </w:r>
      <w:proofErr w:type="spellEnd"/>
      <w:r w:rsidRPr="00070770">
        <w:rPr>
          <w:rFonts w:eastAsia="Times New Roman"/>
          <w:sz w:val="22"/>
          <w:szCs w:val="22"/>
        </w:rPr>
        <w:t xml:space="preserve"> </w:t>
      </w:r>
      <w:proofErr w:type="spellStart"/>
      <w:r w:rsidRPr="00070770">
        <w:rPr>
          <w:rFonts w:eastAsia="Times New Roman"/>
          <w:sz w:val="22"/>
          <w:szCs w:val="22"/>
        </w:rPr>
        <w:t>ilusória</w:t>
      </w:r>
      <w:proofErr w:type="spellEnd"/>
      <w:r w:rsidRPr="00070770">
        <w:rPr>
          <w:rFonts w:eastAsia="Times New Roman"/>
          <w:sz w:val="22"/>
          <w:szCs w:val="22"/>
        </w:rPr>
        <w:t xml:space="preserve">: </w:t>
      </w:r>
      <w:r w:rsidRPr="00070770">
        <w:rPr>
          <w:rFonts w:eastAsia="Times New Roman"/>
          <w:i/>
          <w:sz w:val="22"/>
          <w:szCs w:val="22"/>
        </w:rPr>
        <w:t xml:space="preserve">todo </w:t>
      </w:r>
      <w:proofErr w:type="spellStart"/>
      <w:r w:rsidRPr="00070770">
        <w:rPr>
          <w:rFonts w:eastAsia="Times New Roman"/>
          <w:i/>
          <w:sz w:val="22"/>
          <w:szCs w:val="22"/>
        </w:rPr>
        <w:t>indivíduo</w:t>
      </w:r>
      <w:proofErr w:type="spellEnd"/>
      <w:r w:rsidRPr="00070770">
        <w:rPr>
          <w:rFonts w:eastAsia="Times New Roman"/>
          <w:i/>
          <w:sz w:val="22"/>
          <w:szCs w:val="22"/>
        </w:rPr>
        <w:t xml:space="preserve"> é </w:t>
      </w:r>
      <w:proofErr w:type="spellStart"/>
      <w:r w:rsidRPr="00070770">
        <w:rPr>
          <w:rFonts w:eastAsia="Times New Roman"/>
          <w:i/>
          <w:sz w:val="22"/>
          <w:szCs w:val="22"/>
        </w:rPr>
        <w:t>um</w:t>
      </w:r>
      <w:proofErr w:type="spellEnd"/>
      <w:r w:rsidRPr="00070770">
        <w:rPr>
          <w:rFonts w:eastAsia="Times New Roman"/>
          <w:i/>
          <w:sz w:val="22"/>
          <w:szCs w:val="22"/>
        </w:rPr>
        <w:t xml:space="preserve"> </w:t>
      </w:r>
      <w:proofErr w:type="spellStart"/>
      <w:r w:rsidRPr="00070770">
        <w:rPr>
          <w:rFonts w:eastAsia="Times New Roman"/>
          <w:i/>
          <w:sz w:val="22"/>
          <w:szCs w:val="22"/>
        </w:rPr>
        <w:t>pessoa</w:t>
      </w:r>
      <w:proofErr w:type="spellEnd"/>
      <w:r w:rsidRPr="00070770">
        <w:rPr>
          <w:rFonts w:eastAsia="Times New Roman"/>
          <w:sz w:val="22"/>
          <w:szCs w:val="22"/>
        </w:rPr>
        <w:t xml:space="preserve">, </w:t>
      </w:r>
      <w:proofErr w:type="spellStart"/>
      <w:r w:rsidRPr="00070770">
        <w:rPr>
          <w:rFonts w:eastAsia="Times New Roman"/>
          <w:sz w:val="22"/>
          <w:szCs w:val="22"/>
        </w:rPr>
        <w:t>incluindo</w:t>
      </w:r>
      <w:proofErr w:type="spellEnd"/>
      <w:r w:rsidRPr="00070770">
        <w:rPr>
          <w:rFonts w:eastAsia="Times New Roman"/>
          <w:sz w:val="22"/>
          <w:szCs w:val="22"/>
        </w:rPr>
        <w:t xml:space="preserve"> </w:t>
      </w:r>
      <w:proofErr w:type="spellStart"/>
      <w:r w:rsidRPr="00070770">
        <w:rPr>
          <w:rFonts w:eastAsia="Times New Roman"/>
          <w:sz w:val="22"/>
          <w:szCs w:val="22"/>
        </w:rPr>
        <w:t>uma</w:t>
      </w:r>
      <w:proofErr w:type="spellEnd"/>
      <w:r w:rsidRPr="00070770">
        <w:rPr>
          <w:rFonts w:eastAsia="Times New Roman"/>
          <w:sz w:val="22"/>
          <w:szCs w:val="22"/>
        </w:rPr>
        <w:t xml:space="preserve"> </w:t>
      </w:r>
      <w:proofErr w:type="spellStart"/>
      <w:r w:rsidRPr="00070770">
        <w:rPr>
          <w:rFonts w:eastAsia="Times New Roman"/>
          <w:sz w:val="22"/>
          <w:szCs w:val="22"/>
        </w:rPr>
        <w:t>criança</w:t>
      </w:r>
      <w:proofErr w:type="spellEnd"/>
      <w:r w:rsidRPr="00070770">
        <w:rPr>
          <w:rFonts w:eastAsia="Times New Roman"/>
          <w:sz w:val="22"/>
          <w:szCs w:val="22"/>
        </w:rPr>
        <w:t xml:space="preserve"> ... </w:t>
      </w:r>
      <w:proofErr w:type="spellStart"/>
      <w:r w:rsidRPr="00070770">
        <w:rPr>
          <w:rFonts w:eastAsia="Times New Roman"/>
          <w:sz w:val="22"/>
          <w:szCs w:val="22"/>
        </w:rPr>
        <w:t>Bem</w:t>
      </w:r>
      <w:proofErr w:type="spellEnd"/>
      <w:r w:rsidRPr="00070770">
        <w:rPr>
          <w:rFonts w:eastAsia="Times New Roman"/>
          <w:sz w:val="22"/>
          <w:szCs w:val="22"/>
        </w:rPr>
        <w:t xml:space="preserve"> entendido, que no curso do tempo o sistema de </w:t>
      </w:r>
      <w:proofErr w:type="spellStart"/>
      <w:r w:rsidRPr="00070770">
        <w:rPr>
          <w:rFonts w:eastAsia="Times New Roman"/>
          <w:sz w:val="22"/>
          <w:szCs w:val="22"/>
        </w:rPr>
        <w:t>relações</w:t>
      </w:r>
      <w:proofErr w:type="spellEnd"/>
      <w:r w:rsidRPr="00070770">
        <w:rPr>
          <w:rFonts w:eastAsia="Times New Roman"/>
          <w:sz w:val="22"/>
          <w:szCs w:val="22"/>
        </w:rPr>
        <w:t xml:space="preserve"> </w:t>
      </w:r>
      <w:proofErr w:type="spellStart"/>
      <w:r w:rsidRPr="00070770">
        <w:rPr>
          <w:rFonts w:eastAsia="Times New Roman"/>
          <w:sz w:val="22"/>
          <w:szCs w:val="22"/>
        </w:rPr>
        <w:t>pessoais</w:t>
      </w:r>
      <w:proofErr w:type="spellEnd"/>
      <w:r w:rsidRPr="00070770">
        <w:rPr>
          <w:rFonts w:eastAsia="Times New Roman"/>
          <w:sz w:val="22"/>
          <w:szCs w:val="22"/>
        </w:rPr>
        <w:t xml:space="preserve"> de </w:t>
      </w:r>
      <w:r w:rsidRPr="00070770">
        <w:rPr>
          <w:rFonts w:eastAsia="Times New Roman"/>
          <w:i/>
          <w:sz w:val="22"/>
          <w:szCs w:val="22"/>
        </w:rPr>
        <w:t>x</w:t>
      </w:r>
      <w:r w:rsidRPr="00070770">
        <w:rPr>
          <w:rFonts w:eastAsia="Times New Roman"/>
          <w:sz w:val="22"/>
          <w:szCs w:val="22"/>
        </w:rPr>
        <w:t xml:space="preserve"> </w:t>
      </w:r>
      <w:proofErr w:type="spellStart"/>
      <w:r w:rsidRPr="00070770">
        <w:rPr>
          <w:rFonts w:eastAsia="Times New Roman"/>
          <w:sz w:val="22"/>
          <w:szCs w:val="22"/>
        </w:rPr>
        <w:t>evolui</w:t>
      </w:r>
      <w:proofErr w:type="spellEnd"/>
      <w:r w:rsidRPr="00070770">
        <w:rPr>
          <w:rFonts w:eastAsia="Times New Roman"/>
          <w:sz w:val="22"/>
          <w:szCs w:val="22"/>
        </w:rPr>
        <w:t xml:space="preserve">; </w:t>
      </w:r>
      <w:proofErr w:type="spellStart"/>
      <w:r w:rsidRPr="00070770">
        <w:rPr>
          <w:rFonts w:eastAsia="Times New Roman"/>
          <w:sz w:val="22"/>
          <w:szCs w:val="22"/>
        </w:rPr>
        <w:t>um</w:t>
      </w:r>
      <w:proofErr w:type="spellEnd"/>
      <w:r w:rsidRPr="00070770">
        <w:rPr>
          <w:rFonts w:eastAsia="Times New Roman"/>
          <w:sz w:val="22"/>
          <w:szCs w:val="22"/>
        </w:rPr>
        <w:t xml:space="preserve"> objeto que </w:t>
      </w:r>
      <w:proofErr w:type="spellStart"/>
      <w:r w:rsidRPr="00070770">
        <w:rPr>
          <w:rFonts w:eastAsia="Times New Roman"/>
          <w:sz w:val="22"/>
          <w:szCs w:val="22"/>
        </w:rPr>
        <w:t>não</w:t>
      </w:r>
      <w:proofErr w:type="spellEnd"/>
      <w:r w:rsidRPr="00070770">
        <w:rPr>
          <w:rFonts w:eastAsia="Times New Roman"/>
          <w:sz w:val="22"/>
          <w:szCs w:val="22"/>
        </w:rPr>
        <w:t xml:space="preserve"> existe para </w:t>
      </w:r>
      <w:proofErr w:type="spellStart"/>
      <w:r w:rsidRPr="00070770">
        <w:rPr>
          <w:rFonts w:eastAsia="Times New Roman"/>
          <w:sz w:val="22"/>
          <w:szCs w:val="22"/>
        </w:rPr>
        <w:t>ele</w:t>
      </w:r>
      <w:proofErr w:type="spellEnd"/>
      <w:r w:rsidRPr="00070770">
        <w:rPr>
          <w:rFonts w:eastAsia="Times New Roman"/>
          <w:sz w:val="22"/>
          <w:szCs w:val="22"/>
        </w:rPr>
        <w:t xml:space="preserve"> </w:t>
      </w:r>
      <w:proofErr w:type="spellStart"/>
      <w:r w:rsidRPr="00070770">
        <w:rPr>
          <w:rFonts w:eastAsia="Times New Roman"/>
          <w:sz w:val="22"/>
          <w:szCs w:val="22"/>
        </w:rPr>
        <w:t>passa</w:t>
      </w:r>
      <w:proofErr w:type="spellEnd"/>
      <w:r w:rsidRPr="00070770">
        <w:rPr>
          <w:rFonts w:eastAsia="Times New Roman"/>
          <w:sz w:val="22"/>
          <w:szCs w:val="22"/>
        </w:rPr>
        <w:t xml:space="preserve"> a existir, </w:t>
      </w:r>
      <w:proofErr w:type="spellStart"/>
      <w:r w:rsidRPr="00070770">
        <w:rPr>
          <w:rFonts w:eastAsia="Times New Roman"/>
          <w:sz w:val="22"/>
          <w:szCs w:val="22"/>
        </w:rPr>
        <w:t>enquanto</w:t>
      </w:r>
      <w:proofErr w:type="spellEnd"/>
      <w:r w:rsidRPr="00070770">
        <w:rPr>
          <w:rFonts w:eastAsia="Times New Roman"/>
          <w:sz w:val="22"/>
          <w:szCs w:val="22"/>
        </w:rPr>
        <w:t xml:space="preserve"> </w:t>
      </w:r>
      <w:proofErr w:type="spellStart"/>
      <w:r w:rsidRPr="00070770">
        <w:rPr>
          <w:rFonts w:eastAsia="Times New Roman"/>
          <w:sz w:val="22"/>
          <w:szCs w:val="22"/>
        </w:rPr>
        <w:t>outras</w:t>
      </w:r>
      <w:proofErr w:type="spellEnd"/>
      <w:r w:rsidRPr="00070770">
        <w:rPr>
          <w:rFonts w:eastAsia="Times New Roman"/>
          <w:sz w:val="22"/>
          <w:szCs w:val="22"/>
        </w:rPr>
        <w:t xml:space="preserve"> </w:t>
      </w:r>
      <w:proofErr w:type="spellStart"/>
      <w:r w:rsidRPr="00070770">
        <w:rPr>
          <w:rFonts w:eastAsia="Times New Roman"/>
          <w:sz w:val="22"/>
          <w:szCs w:val="22"/>
        </w:rPr>
        <w:t>deixam</w:t>
      </w:r>
      <w:proofErr w:type="spellEnd"/>
      <w:r w:rsidRPr="00070770">
        <w:rPr>
          <w:rFonts w:eastAsia="Times New Roman"/>
          <w:sz w:val="22"/>
          <w:szCs w:val="22"/>
        </w:rPr>
        <w:t xml:space="preserve"> de existir; para </w:t>
      </w:r>
      <w:proofErr w:type="spellStart"/>
      <w:r w:rsidRPr="00070770">
        <w:rPr>
          <w:rFonts w:eastAsia="Times New Roman"/>
          <w:sz w:val="22"/>
          <w:szCs w:val="22"/>
        </w:rPr>
        <w:t>outros</w:t>
      </w:r>
      <w:proofErr w:type="spellEnd"/>
      <w:r w:rsidRPr="00070770">
        <w:rPr>
          <w:rFonts w:eastAsia="Times New Roman"/>
          <w:sz w:val="22"/>
          <w:szCs w:val="22"/>
        </w:rPr>
        <w:t xml:space="preserve"> </w:t>
      </w:r>
      <w:proofErr w:type="spellStart"/>
      <w:r w:rsidRPr="00070770">
        <w:rPr>
          <w:rFonts w:eastAsia="Times New Roman"/>
          <w:sz w:val="22"/>
          <w:szCs w:val="22"/>
        </w:rPr>
        <w:t>enfim</w:t>
      </w:r>
      <w:proofErr w:type="spellEnd"/>
      <w:r w:rsidRPr="00070770">
        <w:rPr>
          <w:rFonts w:eastAsia="Times New Roman"/>
          <w:sz w:val="22"/>
          <w:szCs w:val="22"/>
        </w:rPr>
        <w:t xml:space="preserve"> a </w:t>
      </w:r>
      <w:proofErr w:type="spellStart"/>
      <w:r w:rsidRPr="00070770">
        <w:rPr>
          <w:rFonts w:eastAsia="Times New Roman"/>
          <w:sz w:val="22"/>
          <w:szCs w:val="22"/>
        </w:rPr>
        <w:t>relação</w:t>
      </w:r>
      <w:proofErr w:type="spellEnd"/>
      <w:r w:rsidRPr="00070770">
        <w:rPr>
          <w:rFonts w:eastAsia="Times New Roman"/>
          <w:sz w:val="22"/>
          <w:szCs w:val="22"/>
        </w:rPr>
        <w:t xml:space="preserve"> </w:t>
      </w:r>
      <w:proofErr w:type="spellStart"/>
      <w:r w:rsidRPr="00070770">
        <w:rPr>
          <w:rFonts w:eastAsia="Times New Roman"/>
          <w:sz w:val="22"/>
          <w:szCs w:val="22"/>
        </w:rPr>
        <w:t>pessoal</w:t>
      </w:r>
      <w:proofErr w:type="spellEnd"/>
      <w:r w:rsidRPr="00070770">
        <w:rPr>
          <w:rFonts w:eastAsia="Times New Roman"/>
          <w:sz w:val="22"/>
          <w:szCs w:val="22"/>
        </w:rPr>
        <w:t xml:space="preserve"> de </w:t>
      </w:r>
      <w:r w:rsidRPr="00070770">
        <w:rPr>
          <w:rFonts w:eastAsia="Times New Roman"/>
          <w:i/>
          <w:sz w:val="22"/>
          <w:szCs w:val="22"/>
        </w:rPr>
        <w:t xml:space="preserve">x </w:t>
      </w:r>
      <w:r w:rsidRPr="00070770">
        <w:rPr>
          <w:rFonts w:eastAsia="Times New Roman"/>
          <w:sz w:val="22"/>
          <w:szCs w:val="22"/>
        </w:rPr>
        <w:t xml:space="preserve">muda. </w:t>
      </w:r>
      <w:proofErr w:type="spellStart"/>
      <w:r w:rsidRPr="00070770">
        <w:rPr>
          <w:rFonts w:eastAsia="Times New Roman"/>
          <w:sz w:val="22"/>
          <w:szCs w:val="22"/>
        </w:rPr>
        <w:t>Nesta</w:t>
      </w:r>
      <w:proofErr w:type="spellEnd"/>
      <w:r w:rsidRPr="00070770">
        <w:rPr>
          <w:rFonts w:eastAsia="Times New Roman"/>
          <w:sz w:val="22"/>
          <w:szCs w:val="22"/>
        </w:rPr>
        <w:t xml:space="preserve"> </w:t>
      </w:r>
      <w:proofErr w:type="spellStart"/>
      <w:r w:rsidRPr="00070770">
        <w:rPr>
          <w:rFonts w:eastAsia="Times New Roman"/>
          <w:sz w:val="22"/>
          <w:szCs w:val="22"/>
        </w:rPr>
        <w:t>evolução</w:t>
      </w:r>
      <w:proofErr w:type="spellEnd"/>
      <w:r w:rsidRPr="00070770">
        <w:rPr>
          <w:rFonts w:eastAsia="Times New Roman"/>
          <w:sz w:val="22"/>
          <w:szCs w:val="22"/>
        </w:rPr>
        <w:t xml:space="preserve">, o invariante é o </w:t>
      </w:r>
      <w:proofErr w:type="spellStart"/>
      <w:r w:rsidRPr="00070770">
        <w:rPr>
          <w:rFonts w:eastAsia="Times New Roman"/>
          <w:i/>
          <w:sz w:val="22"/>
          <w:szCs w:val="22"/>
        </w:rPr>
        <w:t>indivídu</w:t>
      </w:r>
      <w:r w:rsidRPr="00070770">
        <w:rPr>
          <w:rFonts w:eastAsia="Times New Roman"/>
          <w:sz w:val="22"/>
          <w:szCs w:val="22"/>
        </w:rPr>
        <w:t>o</w:t>
      </w:r>
      <w:proofErr w:type="spellEnd"/>
      <w:r w:rsidRPr="00070770">
        <w:rPr>
          <w:rFonts w:eastAsia="Times New Roman"/>
          <w:sz w:val="22"/>
          <w:szCs w:val="22"/>
        </w:rPr>
        <w:t xml:space="preserve">, o que muda é a </w:t>
      </w:r>
      <w:proofErr w:type="spellStart"/>
      <w:r w:rsidRPr="00070770">
        <w:rPr>
          <w:rFonts w:eastAsia="Times New Roman"/>
          <w:i/>
          <w:sz w:val="22"/>
          <w:szCs w:val="22"/>
        </w:rPr>
        <w:t>pessoa</w:t>
      </w:r>
      <w:proofErr w:type="spellEnd"/>
      <w:r w:rsidRPr="00070770">
        <w:rPr>
          <w:rFonts w:eastAsia="Times New Roman"/>
          <w:sz w:val="22"/>
          <w:szCs w:val="22"/>
        </w:rPr>
        <w:t xml:space="preserve">. (CHEVALLARD, 2009, p. 1, </w:t>
      </w:r>
      <w:proofErr w:type="spellStart"/>
      <w:r w:rsidRPr="00070770">
        <w:rPr>
          <w:rFonts w:eastAsia="Times New Roman"/>
          <w:sz w:val="22"/>
          <w:szCs w:val="22"/>
        </w:rPr>
        <w:t>tradução</w:t>
      </w:r>
      <w:proofErr w:type="spellEnd"/>
      <w:r w:rsidRPr="00070770">
        <w:rPr>
          <w:rFonts w:eastAsia="Times New Roman"/>
          <w:sz w:val="22"/>
          <w:szCs w:val="22"/>
        </w:rPr>
        <w:t xml:space="preserve"> </w:t>
      </w:r>
      <w:proofErr w:type="spellStart"/>
      <w:r w:rsidRPr="00070770">
        <w:rPr>
          <w:rFonts w:eastAsia="Times New Roman"/>
          <w:sz w:val="22"/>
          <w:szCs w:val="22"/>
        </w:rPr>
        <w:t>nossa</w:t>
      </w:r>
      <w:proofErr w:type="spellEnd"/>
      <w:r w:rsidRPr="00070770">
        <w:rPr>
          <w:rFonts w:eastAsia="Times New Roman"/>
          <w:sz w:val="22"/>
          <w:szCs w:val="22"/>
        </w:rPr>
        <w:t xml:space="preserve">, destaques do autor). </w:t>
      </w:r>
    </w:p>
    <w:p w:rsidR="009B2B85" w:rsidRPr="0035340F" w:rsidRDefault="009B2B85" w:rsidP="009B2B85">
      <w:pPr>
        <w:spacing w:after="120" w:line="360" w:lineRule="auto"/>
        <w:ind w:firstLine="708"/>
        <w:jc w:val="both"/>
        <w:rPr>
          <w:rFonts w:ascii="Times New Roman" w:eastAsia="Times New Roman" w:hAnsi="Times New Roman" w:cs="Times New Roman"/>
          <w:sz w:val="24"/>
          <w:szCs w:val="24"/>
          <w:lang w:val="pt-PT"/>
        </w:rPr>
      </w:pPr>
      <w:r w:rsidRPr="0035340F">
        <w:rPr>
          <w:rFonts w:ascii="Times New Roman" w:eastAsia="Times New Roman" w:hAnsi="Times New Roman" w:cs="Times New Roman"/>
          <w:sz w:val="24"/>
          <w:szCs w:val="24"/>
          <w:lang w:val="pt-PT"/>
        </w:rPr>
        <w:t xml:space="preserve">A quarta noção fundamental é da </w:t>
      </w:r>
      <w:r w:rsidRPr="009546DD">
        <w:rPr>
          <w:rFonts w:ascii="Times New Roman" w:eastAsia="Times New Roman" w:hAnsi="Times New Roman" w:cs="Times New Roman"/>
          <w:i/>
          <w:sz w:val="24"/>
          <w:szCs w:val="24"/>
          <w:lang w:val="pt-PT"/>
        </w:rPr>
        <w:t>instituição</w:t>
      </w:r>
      <w:r w:rsidRPr="0035340F">
        <w:rPr>
          <w:rFonts w:ascii="Times New Roman" w:eastAsia="Times New Roman" w:hAnsi="Times New Roman" w:cs="Times New Roman"/>
          <w:sz w:val="24"/>
          <w:szCs w:val="24"/>
          <w:lang w:val="pt-PT"/>
        </w:rPr>
        <w:t xml:space="preserve">. </w:t>
      </w:r>
    </w:p>
    <w:p w:rsidR="009B2B85" w:rsidRPr="00420F79" w:rsidRDefault="009B2B85" w:rsidP="009B2B85">
      <w:pPr>
        <w:spacing w:after="120" w:line="240" w:lineRule="auto"/>
        <w:ind w:left="2268"/>
        <w:jc w:val="both"/>
        <w:rPr>
          <w:rFonts w:ascii="Times New Roman" w:hAnsi="Times New Roman" w:cs="Times New Roman"/>
        </w:rPr>
      </w:pPr>
      <w:r w:rsidRPr="008603D3">
        <w:rPr>
          <w:rFonts w:ascii="Times New Roman" w:eastAsia="Times New Roman" w:hAnsi="Times New Roman" w:cs="Times New Roman"/>
          <w:lang w:val="pt-PT"/>
        </w:rPr>
        <w:t xml:space="preserve">Uma instituição </w:t>
      </w:r>
      <w:r w:rsidRPr="008603D3">
        <w:rPr>
          <w:rFonts w:ascii="Times New Roman" w:eastAsia="Times New Roman" w:hAnsi="Times New Roman" w:cs="Times New Roman"/>
          <w:i/>
          <w:lang w:val="pt-PT"/>
        </w:rPr>
        <w:t xml:space="preserve">I </w:t>
      </w:r>
      <w:r w:rsidRPr="008603D3">
        <w:rPr>
          <w:rFonts w:ascii="Times New Roman" w:eastAsia="Times New Roman" w:hAnsi="Times New Roman" w:cs="Times New Roman"/>
          <w:lang w:val="pt-PT"/>
        </w:rPr>
        <w:t xml:space="preserve">é um dispositivo social "total", o que certamente pode ser apenas uma parte muito </w:t>
      </w:r>
      <w:r>
        <w:rPr>
          <w:rFonts w:ascii="Times New Roman" w:eastAsia="Times New Roman" w:hAnsi="Times New Roman" w:cs="Times New Roman"/>
          <w:lang w:val="pt-PT"/>
        </w:rPr>
        <w:t>reduzida</w:t>
      </w:r>
      <w:r w:rsidRPr="008603D3">
        <w:rPr>
          <w:rFonts w:ascii="Times New Roman" w:eastAsia="Times New Roman" w:hAnsi="Times New Roman" w:cs="Times New Roman"/>
          <w:lang w:val="pt-PT"/>
        </w:rPr>
        <w:t xml:space="preserve"> do espaço social</w:t>
      </w:r>
      <w:r w:rsidRPr="00420F79">
        <w:rPr>
          <w:rFonts w:ascii="Times New Roman" w:eastAsia="Times New Roman" w:hAnsi="Times New Roman" w:cs="Times New Roman"/>
          <w:lang w:val="pt-PT"/>
        </w:rPr>
        <w:t xml:space="preserve"> (</w:t>
      </w:r>
      <w:r>
        <w:rPr>
          <w:rFonts w:ascii="Times New Roman" w:eastAsia="Times New Roman" w:hAnsi="Times New Roman" w:cs="Times New Roman"/>
          <w:lang w:val="pt-PT"/>
        </w:rPr>
        <w:t xml:space="preserve">existe a </w:t>
      </w:r>
      <w:r w:rsidRPr="00420F79">
        <w:rPr>
          <w:rFonts w:ascii="Times New Roman" w:eastAsia="Times New Roman" w:hAnsi="Times New Roman" w:cs="Times New Roman"/>
          <w:lang w:val="pt-PT"/>
        </w:rPr>
        <w:t xml:space="preserve">"micro-instituições), mas que permite - e impõe - para seus </w:t>
      </w:r>
      <w:r w:rsidRPr="008603D3">
        <w:rPr>
          <w:rFonts w:ascii="Times New Roman" w:eastAsia="Times New Roman" w:hAnsi="Times New Roman" w:cs="Times New Roman"/>
          <w:i/>
          <w:lang w:val="pt-PT"/>
        </w:rPr>
        <w:t>sujeitos</w:t>
      </w:r>
      <w:r w:rsidRPr="00420F79">
        <w:rPr>
          <w:rFonts w:ascii="Times New Roman" w:eastAsia="Times New Roman" w:hAnsi="Times New Roman" w:cs="Times New Roman"/>
          <w:lang w:val="pt-PT"/>
        </w:rPr>
        <w:t xml:space="preserve">, isto é, para pessoas </w:t>
      </w:r>
      <w:r w:rsidRPr="008603D3">
        <w:rPr>
          <w:rFonts w:ascii="Times New Roman" w:eastAsia="Times New Roman" w:hAnsi="Times New Roman" w:cs="Times New Roman"/>
          <w:i/>
          <w:lang w:val="pt-PT"/>
        </w:rPr>
        <w:t>x</w:t>
      </w:r>
      <w:r w:rsidRPr="00420F79">
        <w:rPr>
          <w:rFonts w:ascii="Times New Roman" w:eastAsia="Times New Roman" w:hAnsi="Times New Roman" w:cs="Times New Roman"/>
          <w:lang w:val="pt-PT"/>
        </w:rPr>
        <w:t xml:space="preserve"> que vivem e ocupam diferentes </w:t>
      </w:r>
      <w:r w:rsidRPr="008603D3">
        <w:rPr>
          <w:rFonts w:ascii="Times New Roman" w:eastAsia="Times New Roman" w:hAnsi="Times New Roman" w:cs="Times New Roman"/>
          <w:i/>
          <w:lang w:val="pt-PT"/>
        </w:rPr>
        <w:t>posições p oferecidas em I</w:t>
      </w:r>
      <w:r w:rsidRPr="00420F79">
        <w:rPr>
          <w:rFonts w:ascii="Times New Roman" w:eastAsia="Times New Roman" w:hAnsi="Times New Roman" w:cs="Times New Roman"/>
          <w:lang w:val="pt-PT"/>
        </w:rPr>
        <w:t xml:space="preserve">, </w:t>
      </w:r>
      <w:r w:rsidRPr="008603D3">
        <w:rPr>
          <w:rFonts w:ascii="Times New Roman" w:eastAsia="Times New Roman" w:hAnsi="Times New Roman" w:cs="Times New Roman"/>
          <w:lang w:val="pt-PT"/>
        </w:rPr>
        <w:t>colocando em jogo</w:t>
      </w:r>
      <w:r w:rsidRPr="00420F79">
        <w:rPr>
          <w:rFonts w:ascii="Times New Roman" w:eastAsia="Times New Roman" w:hAnsi="Times New Roman" w:cs="Times New Roman"/>
          <w:b/>
          <w:i/>
          <w:lang w:val="pt-PT"/>
        </w:rPr>
        <w:t xml:space="preserve"> </w:t>
      </w:r>
      <w:r w:rsidRPr="008603D3">
        <w:rPr>
          <w:rFonts w:ascii="Times New Roman" w:eastAsia="Times New Roman" w:hAnsi="Times New Roman" w:cs="Times New Roman"/>
          <w:i/>
          <w:lang w:val="pt-PT"/>
        </w:rPr>
        <w:t>as maneiras de fazer e de pensar próprios</w:t>
      </w:r>
      <w:r w:rsidRPr="00420F79">
        <w:rPr>
          <w:rFonts w:ascii="Times New Roman" w:eastAsia="Times New Roman" w:hAnsi="Times New Roman" w:cs="Times New Roman"/>
          <w:b/>
          <w:i/>
          <w:lang w:val="pt-PT"/>
        </w:rPr>
        <w:t xml:space="preserve"> </w:t>
      </w:r>
      <w:r w:rsidRPr="008603D3">
        <w:rPr>
          <w:rFonts w:ascii="Times New Roman" w:eastAsia="Times New Roman" w:hAnsi="Times New Roman" w:cs="Times New Roman"/>
          <w:lang w:val="pt-PT"/>
        </w:rPr>
        <w:t>- isto é,</w:t>
      </w:r>
      <w:r w:rsidRPr="00420F79">
        <w:rPr>
          <w:rFonts w:ascii="Times New Roman" w:eastAsia="Times New Roman" w:hAnsi="Times New Roman" w:cs="Times New Roman"/>
          <w:b/>
          <w:i/>
          <w:lang w:val="pt-PT"/>
        </w:rPr>
        <w:t xml:space="preserve"> </w:t>
      </w:r>
      <w:r w:rsidRPr="008603D3">
        <w:rPr>
          <w:rFonts w:ascii="Times New Roman" w:eastAsia="Times New Roman" w:hAnsi="Times New Roman" w:cs="Times New Roman"/>
          <w:i/>
          <w:lang w:val="pt-PT"/>
        </w:rPr>
        <w:t>praxeologías</w:t>
      </w:r>
      <w:r w:rsidRPr="00420F79">
        <w:rPr>
          <w:rFonts w:ascii="Times New Roman" w:eastAsia="Times New Roman" w:hAnsi="Times New Roman" w:cs="Times New Roman"/>
          <w:lang w:val="pt-PT"/>
        </w:rPr>
        <w:t xml:space="preserve">. Assim a classe é uma </w:t>
      </w:r>
      <w:r w:rsidRPr="00420F79">
        <w:rPr>
          <w:rFonts w:ascii="Times New Roman" w:eastAsia="Times New Roman" w:hAnsi="Times New Roman" w:cs="Times New Roman"/>
          <w:i/>
          <w:lang w:val="pt-PT"/>
        </w:rPr>
        <w:t>instituição</w:t>
      </w:r>
      <w:r w:rsidRPr="00420F79">
        <w:rPr>
          <w:rFonts w:ascii="Times New Roman" w:eastAsia="Times New Roman" w:hAnsi="Times New Roman" w:cs="Times New Roman"/>
          <w:lang w:val="pt-PT"/>
        </w:rPr>
        <w:t xml:space="preserve"> (cujas duas posições essenciais são as do </w:t>
      </w:r>
      <w:r w:rsidRPr="008603D3">
        <w:rPr>
          <w:rFonts w:ascii="Times New Roman" w:eastAsia="Times New Roman" w:hAnsi="Times New Roman" w:cs="Times New Roman"/>
          <w:i/>
          <w:lang w:val="pt-PT"/>
        </w:rPr>
        <w:t>professor</w:t>
      </w:r>
      <w:r w:rsidRPr="00420F79">
        <w:rPr>
          <w:rFonts w:ascii="Times New Roman" w:eastAsia="Times New Roman" w:hAnsi="Times New Roman" w:cs="Times New Roman"/>
          <w:lang w:val="pt-PT"/>
        </w:rPr>
        <w:t xml:space="preserve"> e do </w:t>
      </w:r>
      <w:r w:rsidRPr="008603D3">
        <w:rPr>
          <w:rFonts w:ascii="Times New Roman" w:eastAsia="Times New Roman" w:hAnsi="Times New Roman" w:cs="Times New Roman"/>
          <w:i/>
          <w:lang w:val="pt-PT"/>
        </w:rPr>
        <w:t>aluno</w:t>
      </w:r>
      <w:r w:rsidRPr="00420F79">
        <w:rPr>
          <w:rFonts w:ascii="Times New Roman" w:eastAsia="Times New Roman" w:hAnsi="Times New Roman" w:cs="Times New Roman"/>
          <w:lang w:val="pt-PT"/>
        </w:rPr>
        <w:t xml:space="preserve">), mesmo </w:t>
      </w:r>
      <w:proofErr w:type="gramStart"/>
      <w:r w:rsidRPr="00420F79">
        <w:rPr>
          <w:rFonts w:ascii="Times New Roman" w:eastAsia="Times New Roman" w:hAnsi="Times New Roman" w:cs="Times New Roman"/>
          <w:lang w:val="pt-PT"/>
        </w:rPr>
        <w:t xml:space="preserve">que </w:t>
      </w:r>
      <w:r>
        <w:rPr>
          <w:rFonts w:ascii="Times New Roman" w:eastAsia="Times New Roman" w:hAnsi="Times New Roman" w:cs="Times New Roman"/>
          <w:lang w:val="pt-PT"/>
        </w:rPr>
        <w:lastRenderedPageBreak/>
        <w:t>...</w:t>
      </w:r>
      <w:proofErr w:type="gramEnd"/>
      <w:r>
        <w:rPr>
          <w:rFonts w:ascii="Times New Roman" w:eastAsia="Times New Roman" w:hAnsi="Times New Roman" w:cs="Times New Roman"/>
          <w:lang w:val="pt-PT"/>
        </w:rPr>
        <w:t xml:space="preserve"> </w:t>
      </w:r>
      <w:r w:rsidRPr="00420F79">
        <w:rPr>
          <w:rStyle w:val="hps"/>
          <w:rFonts w:ascii="Times New Roman" w:hAnsi="Times New Roman" w:cs="Times New Roman"/>
          <w:lang w:val="pt-PT"/>
        </w:rPr>
        <w:t xml:space="preserve">a instituição inclua salas de aula e </w:t>
      </w:r>
      <w:r w:rsidRPr="00420F79">
        <w:rPr>
          <w:rStyle w:val="longtext"/>
          <w:rFonts w:ascii="Times New Roman" w:hAnsi="Times New Roman" w:cs="Times New Roman"/>
          <w:lang w:val="pt-PT"/>
        </w:rPr>
        <w:t xml:space="preserve">estabelecimentos que abundem </w:t>
      </w:r>
      <w:r w:rsidRPr="00420F79">
        <w:rPr>
          <w:rStyle w:val="hps"/>
          <w:rFonts w:ascii="Times New Roman" w:hAnsi="Times New Roman" w:cs="Times New Roman"/>
          <w:lang w:val="pt-PT"/>
        </w:rPr>
        <w:t xml:space="preserve">posições de toda sorte, o </w:t>
      </w:r>
      <w:r w:rsidRPr="008603D3">
        <w:rPr>
          <w:rStyle w:val="hps"/>
          <w:rFonts w:ascii="Times New Roman" w:hAnsi="Times New Roman" w:cs="Times New Roman"/>
          <w:i/>
          <w:lang w:val="pt-PT"/>
        </w:rPr>
        <w:t>sistema educativo</w:t>
      </w:r>
      <w:r>
        <w:rPr>
          <w:rStyle w:val="hps"/>
          <w:rFonts w:ascii="Times New Roman" w:hAnsi="Times New Roman" w:cs="Times New Roman"/>
          <w:i/>
          <w:lang w:val="pt-PT"/>
        </w:rPr>
        <w:t xml:space="preserve">. </w:t>
      </w:r>
      <w:r w:rsidRPr="00657194">
        <w:rPr>
          <w:rFonts w:ascii="Times New Roman" w:eastAsia="Times New Roman" w:hAnsi="Times New Roman" w:cs="Times New Roman"/>
        </w:rPr>
        <w:t xml:space="preserve">(CHEVALLARD, 2009, p. </w:t>
      </w:r>
      <w:r>
        <w:rPr>
          <w:rFonts w:ascii="Times New Roman" w:eastAsia="Times New Roman" w:hAnsi="Times New Roman" w:cs="Times New Roman"/>
        </w:rPr>
        <w:t>2, tradução nossa, destaques do autor</w:t>
      </w:r>
      <w:r w:rsidRPr="00657194">
        <w:rPr>
          <w:rFonts w:ascii="Times New Roman" w:eastAsia="Times New Roman" w:hAnsi="Times New Roman" w:cs="Times New Roman"/>
        </w:rPr>
        <w:t>).</w:t>
      </w:r>
    </w:p>
    <w:p w:rsidR="009B2B85" w:rsidRDefault="009B2B85" w:rsidP="009B2B85">
      <w:pPr>
        <w:spacing w:after="0" w:line="360" w:lineRule="auto"/>
        <w:ind w:firstLine="708"/>
        <w:jc w:val="both"/>
      </w:pPr>
      <w:r>
        <w:rPr>
          <w:rFonts w:ascii="Times New Roman" w:hAnsi="Times New Roman" w:cs="Times New Roman"/>
          <w:sz w:val="24"/>
          <w:szCs w:val="24"/>
        </w:rPr>
        <w:t>Nessa perspectiva um determinado</w:t>
      </w:r>
      <w:r w:rsidRPr="004C308C">
        <w:rPr>
          <w:rFonts w:ascii="Times New Roman" w:hAnsi="Times New Roman" w:cs="Times New Roman"/>
          <w:sz w:val="24"/>
          <w:szCs w:val="24"/>
        </w:rPr>
        <w:t xml:space="preserve"> objeto </w:t>
      </w:r>
      <w:r w:rsidRPr="008603D3">
        <w:rPr>
          <w:rFonts w:ascii="Times New Roman" w:hAnsi="Times New Roman" w:cs="Times New Roman"/>
          <w:i/>
          <w:sz w:val="24"/>
          <w:szCs w:val="24"/>
        </w:rPr>
        <w:t>o</w:t>
      </w:r>
      <w:r w:rsidRPr="004C308C">
        <w:rPr>
          <w:rFonts w:ascii="Times New Roman" w:hAnsi="Times New Roman" w:cs="Times New Roman"/>
          <w:sz w:val="24"/>
          <w:szCs w:val="24"/>
        </w:rPr>
        <w:t xml:space="preserve"> existe para uma pessoa </w:t>
      </w:r>
      <w:r w:rsidRPr="008603D3">
        <w:rPr>
          <w:rFonts w:ascii="Times New Roman" w:hAnsi="Times New Roman" w:cs="Times New Roman"/>
          <w:i/>
          <w:sz w:val="24"/>
          <w:szCs w:val="24"/>
        </w:rPr>
        <w:t>x</w:t>
      </w:r>
      <w:r w:rsidRPr="004C308C">
        <w:rPr>
          <w:rFonts w:ascii="Times New Roman" w:hAnsi="Times New Roman" w:cs="Times New Roman"/>
          <w:sz w:val="24"/>
          <w:szCs w:val="24"/>
        </w:rPr>
        <w:t xml:space="preserve"> se houver uma relação pessoal, </w:t>
      </w:r>
      <w:r w:rsidRPr="0035340F">
        <w:rPr>
          <w:rFonts w:ascii="Times New Roman" w:hAnsi="Times New Roman" w:cs="Times New Roman"/>
          <w:i/>
          <w:sz w:val="24"/>
          <w:szCs w:val="24"/>
        </w:rPr>
        <w:t>R (</w:t>
      </w:r>
      <w:r>
        <w:rPr>
          <w:rFonts w:ascii="Times New Roman" w:hAnsi="Times New Roman" w:cs="Times New Roman"/>
          <w:i/>
          <w:sz w:val="24"/>
          <w:szCs w:val="24"/>
        </w:rPr>
        <w:t>x</w:t>
      </w:r>
      <w:r w:rsidRPr="0035340F">
        <w:rPr>
          <w:rFonts w:ascii="Times New Roman" w:hAnsi="Times New Roman" w:cs="Times New Roman"/>
          <w:i/>
          <w:sz w:val="24"/>
          <w:szCs w:val="24"/>
        </w:rPr>
        <w:t xml:space="preserve">, </w:t>
      </w:r>
      <w:r>
        <w:rPr>
          <w:rFonts w:ascii="Times New Roman" w:hAnsi="Times New Roman" w:cs="Times New Roman"/>
          <w:i/>
          <w:sz w:val="24"/>
          <w:szCs w:val="24"/>
        </w:rPr>
        <w:t>o</w:t>
      </w:r>
      <w:r w:rsidRPr="0035340F">
        <w:rPr>
          <w:rFonts w:ascii="Times New Roman" w:hAnsi="Times New Roman" w:cs="Times New Roman"/>
          <w:i/>
          <w:sz w:val="24"/>
          <w:szCs w:val="24"/>
        </w:rPr>
        <w:t>)</w:t>
      </w:r>
      <w:r w:rsidRPr="004C308C">
        <w:rPr>
          <w:rFonts w:ascii="Times New Roman" w:hAnsi="Times New Roman" w:cs="Times New Roman"/>
          <w:sz w:val="24"/>
          <w:szCs w:val="24"/>
        </w:rPr>
        <w:t xml:space="preserve">, da pessoa </w:t>
      </w:r>
      <w:r w:rsidRPr="0035340F">
        <w:rPr>
          <w:rFonts w:ascii="Times New Roman" w:hAnsi="Times New Roman" w:cs="Times New Roman"/>
          <w:i/>
          <w:sz w:val="24"/>
          <w:szCs w:val="24"/>
        </w:rPr>
        <w:t>x</w:t>
      </w:r>
      <w:r w:rsidRPr="00657194">
        <w:rPr>
          <w:rFonts w:ascii="Times New Roman" w:hAnsi="Times New Roman" w:cs="Times New Roman"/>
          <w:b/>
          <w:sz w:val="24"/>
          <w:szCs w:val="24"/>
        </w:rPr>
        <w:t xml:space="preserve"> </w:t>
      </w:r>
      <w:r w:rsidRPr="004C308C">
        <w:rPr>
          <w:rFonts w:ascii="Times New Roman" w:hAnsi="Times New Roman" w:cs="Times New Roman"/>
          <w:sz w:val="24"/>
          <w:szCs w:val="24"/>
        </w:rPr>
        <w:t xml:space="preserve">para </w:t>
      </w:r>
      <w:r>
        <w:rPr>
          <w:rFonts w:ascii="Times New Roman" w:hAnsi="Times New Roman" w:cs="Times New Roman"/>
          <w:sz w:val="24"/>
          <w:szCs w:val="24"/>
        </w:rPr>
        <w:t xml:space="preserve">com </w:t>
      </w:r>
      <w:r w:rsidRPr="004C308C">
        <w:rPr>
          <w:rFonts w:ascii="Times New Roman" w:hAnsi="Times New Roman" w:cs="Times New Roman"/>
          <w:sz w:val="24"/>
          <w:szCs w:val="24"/>
        </w:rPr>
        <w:t xml:space="preserve">o objeto </w:t>
      </w:r>
      <w:r w:rsidRPr="0035340F">
        <w:rPr>
          <w:rFonts w:ascii="Times New Roman" w:hAnsi="Times New Roman" w:cs="Times New Roman"/>
          <w:i/>
          <w:sz w:val="24"/>
          <w:szCs w:val="24"/>
        </w:rPr>
        <w:t>o</w:t>
      </w:r>
      <w:r w:rsidRPr="004C308C">
        <w:rPr>
          <w:rFonts w:ascii="Times New Roman" w:hAnsi="Times New Roman" w:cs="Times New Roman"/>
          <w:sz w:val="24"/>
          <w:szCs w:val="24"/>
        </w:rPr>
        <w:t xml:space="preserve">. Da mesma forma, o objeto </w:t>
      </w:r>
      <w:r w:rsidRPr="0035340F">
        <w:rPr>
          <w:rFonts w:ascii="Times New Roman" w:hAnsi="Times New Roman" w:cs="Times New Roman"/>
          <w:i/>
          <w:sz w:val="24"/>
          <w:szCs w:val="24"/>
        </w:rPr>
        <w:t xml:space="preserve">o </w:t>
      </w:r>
      <w:r w:rsidRPr="004C308C">
        <w:rPr>
          <w:rFonts w:ascii="Times New Roman" w:hAnsi="Times New Roman" w:cs="Times New Roman"/>
          <w:sz w:val="24"/>
          <w:szCs w:val="24"/>
        </w:rPr>
        <w:t xml:space="preserve">existe para a instituição </w:t>
      </w:r>
      <w:r w:rsidRPr="0035340F">
        <w:rPr>
          <w:rFonts w:ascii="Times New Roman" w:hAnsi="Times New Roman" w:cs="Times New Roman"/>
          <w:i/>
          <w:sz w:val="24"/>
          <w:szCs w:val="24"/>
        </w:rPr>
        <w:t>I</w:t>
      </w:r>
      <w:r w:rsidRPr="004C308C">
        <w:rPr>
          <w:rFonts w:ascii="Times New Roman" w:hAnsi="Times New Roman" w:cs="Times New Roman"/>
          <w:sz w:val="24"/>
          <w:szCs w:val="24"/>
        </w:rPr>
        <w:t xml:space="preserve"> se houver uma relação institucional, </w:t>
      </w:r>
      <w:r w:rsidRPr="0035340F">
        <w:rPr>
          <w:rFonts w:ascii="Times New Roman" w:hAnsi="Times New Roman" w:cs="Times New Roman"/>
          <w:i/>
          <w:sz w:val="24"/>
          <w:szCs w:val="24"/>
        </w:rPr>
        <w:t>RI (</w:t>
      </w:r>
      <w:r>
        <w:rPr>
          <w:rFonts w:ascii="Times New Roman" w:hAnsi="Times New Roman" w:cs="Times New Roman"/>
          <w:i/>
          <w:sz w:val="24"/>
          <w:szCs w:val="24"/>
        </w:rPr>
        <w:t>o</w:t>
      </w:r>
      <w:r w:rsidRPr="0035340F">
        <w:rPr>
          <w:rFonts w:ascii="Times New Roman" w:hAnsi="Times New Roman" w:cs="Times New Roman"/>
          <w:i/>
          <w:sz w:val="24"/>
          <w:szCs w:val="24"/>
        </w:rPr>
        <w:t>)</w:t>
      </w:r>
      <w:r w:rsidRPr="004C308C">
        <w:rPr>
          <w:rFonts w:ascii="Times New Roman" w:hAnsi="Times New Roman" w:cs="Times New Roman"/>
          <w:sz w:val="24"/>
          <w:szCs w:val="24"/>
        </w:rPr>
        <w:t xml:space="preserve">, de </w:t>
      </w:r>
      <w:r w:rsidRPr="0035340F">
        <w:rPr>
          <w:rFonts w:ascii="Times New Roman" w:hAnsi="Times New Roman" w:cs="Times New Roman"/>
          <w:i/>
          <w:sz w:val="24"/>
          <w:szCs w:val="24"/>
        </w:rPr>
        <w:t xml:space="preserve">I </w:t>
      </w:r>
      <w:r w:rsidRPr="004C308C">
        <w:rPr>
          <w:rFonts w:ascii="Times New Roman" w:hAnsi="Times New Roman" w:cs="Times New Roman"/>
          <w:sz w:val="24"/>
          <w:szCs w:val="24"/>
        </w:rPr>
        <w:t xml:space="preserve">a </w:t>
      </w:r>
      <w:r>
        <w:rPr>
          <w:rFonts w:ascii="Times New Roman" w:hAnsi="Times New Roman" w:cs="Times New Roman"/>
          <w:i/>
          <w:sz w:val="24"/>
          <w:szCs w:val="24"/>
        </w:rPr>
        <w:t>o</w:t>
      </w:r>
      <w:r w:rsidRPr="004C308C">
        <w:rPr>
          <w:rFonts w:ascii="Times New Roman" w:hAnsi="Times New Roman" w:cs="Times New Roman"/>
          <w:sz w:val="24"/>
          <w:szCs w:val="24"/>
        </w:rPr>
        <w:t xml:space="preserve">. </w:t>
      </w:r>
      <w:r>
        <w:rPr>
          <w:rFonts w:ascii="Times New Roman" w:hAnsi="Times New Roman" w:cs="Times New Roman"/>
          <w:sz w:val="24"/>
          <w:szCs w:val="24"/>
        </w:rPr>
        <w:t>Assim configura-se que “</w:t>
      </w:r>
      <w:r>
        <w:rPr>
          <w:rFonts w:ascii="Times New Roman" w:hAnsi="Times New Roman" w:cs="Times New Roman"/>
          <w:i/>
          <w:sz w:val="24"/>
          <w:szCs w:val="24"/>
        </w:rPr>
        <w:t>x</w:t>
      </w:r>
      <w:r w:rsidRPr="004C308C">
        <w:rPr>
          <w:rFonts w:ascii="Times New Roman" w:hAnsi="Times New Roman" w:cs="Times New Roman"/>
          <w:sz w:val="24"/>
          <w:szCs w:val="24"/>
        </w:rPr>
        <w:t xml:space="preserve"> (ou </w:t>
      </w:r>
      <w:r w:rsidRPr="006250B6">
        <w:rPr>
          <w:rFonts w:ascii="Times New Roman" w:hAnsi="Times New Roman" w:cs="Times New Roman"/>
          <w:i/>
          <w:sz w:val="24"/>
          <w:szCs w:val="24"/>
        </w:rPr>
        <w:t>I</w:t>
      </w:r>
      <w:r w:rsidRPr="004C308C">
        <w:rPr>
          <w:rFonts w:ascii="Times New Roman" w:hAnsi="Times New Roman" w:cs="Times New Roman"/>
          <w:sz w:val="24"/>
          <w:szCs w:val="24"/>
        </w:rPr>
        <w:t xml:space="preserve">) sabe </w:t>
      </w:r>
      <w:r>
        <w:rPr>
          <w:rFonts w:ascii="Times New Roman" w:hAnsi="Times New Roman" w:cs="Times New Roman"/>
          <w:i/>
          <w:sz w:val="24"/>
          <w:szCs w:val="24"/>
        </w:rPr>
        <w:t>o</w:t>
      </w:r>
      <w:r w:rsidRPr="004C308C">
        <w:rPr>
          <w:rFonts w:ascii="Times New Roman" w:hAnsi="Times New Roman" w:cs="Times New Roman"/>
          <w:sz w:val="24"/>
          <w:szCs w:val="24"/>
        </w:rPr>
        <w:t xml:space="preserve"> se existe uma r</w:t>
      </w:r>
      <w:r>
        <w:rPr>
          <w:rFonts w:ascii="Times New Roman" w:hAnsi="Times New Roman" w:cs="Times New Roman"/>
          <w:sz w:val="24"/>
          <w:szCs w:val="24"/>
        </w:rPr>
        <w:t xml:space="preserve">elação </w:t>
      </w:r>
      <w:r w:rsidRPr="006250B6">
        <w:rPr>
          <w:rFonts w:ascii="Times New Roman" w:hAnsi="Times New Roman" w:cs="Times New Roman"/>
          <w:i/>
          <w:sz w:val="24"/>
          <w:szCs w:val="24"/>
        </w:rPr>
        <w:t xml:space="preserve">R </w:t>
      </w:r>
      <w:r w:rsidRPr="004C308C">
        <w:rPr>
          <w:rFonts w:ascii="Times New Roman" w:hAnsi="Times New Roman" w:cs="Times New Roman"/>
          <w:sz w:val="24"/>
          <w:szCs w:val="24"/>
        </w:rPr>
        <w:t>(</w:t>
      </w:r>
      <w:r>
        <w:rPr>
          <w:rFonts w:ascii="Times New Roman" w:hAnsi="Times New Roman" w:cs="Times New Roman"/>
          <w:i/>
          <w:sz w:val="24"/>
          <w:szCs w:val="24"/>
        </w:rPr>
        <w:t>x</w:t>
      </w:r>
      <w:r w:rsidRPr="004C308C">
        <w:rPr>
          <w:rFonts w:ascii="Times New Roman" w:hAnsi="Times New Roman" w:cs="Times New Roman"/>
          <w:sz w:val="24"/>
          <w:szCs w:val="24"/>
        </w:rPr>
        <w:t xml:space="preserve">, </w:t>
      </w:r>
      <w:r>
        <w:rPr>
          <w:rFonts w:ascii="Times New Roman" w:hAnsi="Times New Roman" w:cs="Times New Roman"/>
          <w:i/>
          <w:sz w:val="24"/>
          <w:szCs w:val="24"/>
        </w:rPr>
        <w:t>o</w:t>
      </w:r>
      <w:r w:rsidRPr="004C308C">
        <w:rPr>
          <w:rFonts w:ascii="Times New Roman" w:hAnsi="Times New Roman" w:cs="Times New Roman"/>
          <w:sz w:val="24"/>
          <w:szCs w:val="24"/>
        </w:rPr>
        <w:t xml:space="preserve">) de </w:t>
      </w:r>
      <w:r>
        <w:rPr>
          <w:rFonts w:ascii="Times New Roman" w:hAnsi="Times New Roman" w:cs="Times New Roman"/>
          <w:i/>
          <w:sz w:val="24"/>
          <w:szCs w:val="24"/>
        </w:rPr>
        <w:t>x</w:t>
      </w:r>
      <w:r w:rsidRPr="004C308C">
        <w:rPr>
          <w:rFonts w:ascii="Times New Roman" w:hAnsi="Times New Roman" w:cs="Times New Roman"/>
          <w:sz w:val="24"/>
          <w:szCs w:val="24"/>
        </w:rPr>
        <w:t xml:space="preserve"> para </w:t>
      </w:r>
      <w:r>
        <w:rPr>
          <w:rFonts w:ascii="Times New Roman" w:hAnsi="Times New Roman" w:cs="Times New Roman"/>
          <w:i/>
          <w:sz w:val="24"/>
          <w:szCs w:val="24"/>
        </w:rPr>
        <w:t>o</w:t>
      </w:r>
      <w:r w:rsidRPr="004C308C">
        <w:rPr>
          <w:rFonts w:ascii="Times New Roman" w:hAnsi="Times New Roman" w:cs="Times New Roman"/>
          <w:sz w:val="24"/>
          <w:szCs w:val="24"/>
        </w:rPr>
        <w:t xml:space="preserve"> (respectivamente, uma razão </w:t>
      </w:r>
      <w:r w:rsidRPr="006250B6">
        <w:rPr>
          <w:rFonts w:ascii="Times New Roman" w:hAnsi="Times New Roman" w:cs="Times New Roman"/>
          <w:i/>
          <w:sz w:val="24"/>
          <w:szCs w:val="24"/>
        </w:rPr>
        <w:t>RI</w:t>
      </w:r>
      <w:r w:rsidRPr="004C308C">
        <w:rPr>
          <w:rFonts w:ascii="Times New Roman" w:hAnsi="Times New Roman" w:cs="Times New Roman"/>
          <w:sz w:val="24"/>
          <w:szCs w:val="24"/>
        </w:rPr>
        <w:t xml:space="preserve"> (</w:t>
      </w:r>
      <w:r>
        <w:rPr>
          <w:rFonts w:ascii="Times New Roman" w:hAnsi="Times New Roman" w:cs="Times New Roman"/>
          <w:i/>
          <w:sz w:val="24"/>
          <w:szCs w:val="24"/>
        </w:rPr>
        <w:t>o</w:t>
      </w:r>
      <w:r w:rsidRPr="004C308C">
        <w:rPr>
          <w:rFonts w:ascii="Times New Roman" w:hAnsi="Times New Roman" w:cs="Times New Roman"/>
          <w:sz w:val="24"/>
          <w:szCs w:val="24"/>
        </w:rPr>
        <w:t xml:space="preserve">) de </w:t>
      </w:r>
      <w:r w:rsidRPr="006250B6">
        <w:rPr>
          <w:rFonts w:ascii="Times New Roman" w:hAnsi="Times New Roman" w:cs="Times New Roman"/>
          <w:i/>
          <w:sz w:val="24"/>
          <w:szCs w:val="24"/>
        </w:rPr>
        <w:t>I</w:t>
      </w:r>
      <w:r w:rsidRPr="004C308C">
        <w:rPr>
          <w:rFonts w:ascii="Times New Roman" w:hAnsi="Times New Roman" w:cs="Times New Roman"/>
          <w:sz w:val="24"/>
          <w:szCs w:val="24"/>
        </w:rPr>
        <w:t xml:space="preserve"> a </w:t>
      </w:r>
      <w:r>
        <w:rPr>
          <w:rFonts w:ascii="Times New Roman" w:hAnsi="Times New Roman" w:cs="Times New Roman"/>
          <w:i/>
          <w:sz w:val="24"/>
          <w:szCs w:val="24"/>
        </w:rPr>
        <w:t>o</w:t>
      </w:r>
      <w:r w:rsidRPr="004C308C">
        <w:rPr>
          <w:rFonts w:ascii="Times New Roman" w:hAnsi="Times New Roman" w:cs="Times New Roman"/>
          <w:sz w:val="24"/>
          <w:szCs w:val="24"/>
        </w:rPr>
        <w:t>)</w:t>
      </w:r>
      <w:r>
        <w:rPr>
          <w:rFonts w:ascii="Times New Roman" w:hAnsi="Times New Roman" w:cs="Times New Roman"/>
          <w:sz w:val="24"/>
          <w:szCs w:val="24"/>
        </w:rPr>
        <w:t>”</w:t>
      </w:r>
      <w:r w:rsidRPr="004C308C">
        <w:rPr>
          <w:rFonts w:ascii="Times New Roman" w:hAnsi="Times New Roman" w:cs="Times New Roman"/>
          <w:sz w:val="24"/>
          <w:szCs w:val="24"/>
        </w:rPr>
        <w:t>.</w:t>
      </w:r>
      <w:r>
        <w:rPr>
          <w:rFonts w:ascii="Times New Roman" w:hAnsi="Times New Roman" w:cs="Times New Roman"/>
          <w:sz w:val="24"/>
          <w:szCs w:val="24"/>
        </w:rPr>
        <w:t xml:space="preserve"> (CHEVALLARD, 1992, p. 161).</w:t>
      </w:r>
    </w:p>
    <w:p w:rsidR="009B2B85" w:rsidRDefault="009B2B85" w:rsidP="009B2B85">
      <w:pPr>
        <w:spacing w:after="120" w:line="360" w:lineRule="auto"/>
        <w:ind w:firstLine="708"/>
        <w:jc w:val="both"/>
        <w:rPr>
          <w:rFonts w:ascii="Times New Roman" w:hAnsi="Times New Roman" w:cs="Times New Roman"/>
          <w:b/>
          <w:bCs/>
          <w:i/>
          <w:iCs/>
        </w:rPr>
      </w:pPr>
      <w:r>
        <w:rPr>
          <w:rFonts w:ascii="Times New Roman" w:hAnsi="Times New Roman" w:cs="Times New Roman"/>
          <w:sz w:val="24"/>
          <w:szCs w:val="24"/>
        </w:rPr>
        <w:t xml:space="preserve">Chevallard (1992) considera os termos primitivos apresentados anteriormente como pertencentes à </w:t>
      </w:r>
      <w:r w:rsidRPr="006250B6">
        <w:rPr>
          <w:rFonts w:ascii="Times New Roman" w:hAnsi="Times New Roman" w:cs="Times New Roman"/>
          <w:i/>
          <w:sz w:val="24"/>
          <w:szCs w:val="24"/>
        </w:rPr>
        <w:t>antropologia cognitiva</w:t>
      </w:r>
      <w:r>
        <w:rPr>
          <w:rFonts w:ascii="Times New Roman" w:hAnsi="Times New Roman" w:cs="Times New Roman"/>
          <w:sz w:val="24"/>
          <w:szCs w:val="24"/>
        </w:rPr>
        <w:t xml:space="preserve"> - uma parte importante da antropologia considerando que as</w:t>
      </w:r>
      <w:r w:rsidRPr="00343931">
        <w:rPr>
          <w:rFonts w:ascii="Times New Roman" w:hAnsi="Times New Roman" w:cs="Times New Roman"/>
          <w:sz w:val="24"/>
          <w:szCs w:val="24"/>
        </w:rPr>
        <w:t xml:space="preserve"> relações pessoais e institucionais</w:t>
      </w:r>
      <w:r>
        <w:rPr>
          <w:rFonts w:ascii="Times New Roman" w:hAnsi="Times New Roman" w:cs="Times New Roman"/>
          <w:sz w:val="24"/>
          <w:szCs w:val="24"/>
        </w:rPr>
        <w:t xml:space="preserve"> são problemáticas, não neutras</w:t>
      </w:r>
      <w:r w:rsidRPr="00343931">
        <w:rPr>
          <w:rFonts w:ascii="Times New Roman" w:hAnsi="Times New Roman" w:cs="Times New Roman"/>
          <w:sz w:val="24"/>
          <w:szCs w:val="24"/>
        </w:rPr>
        <w:t xml:space="preserve"> </w:t>
      </w:r>
      <w:r>
        <w:rPr>
          <w:rFonts w:ascii="Times New Roman" w:hAnsi="Times New Roman" w:cs="Times New Roman"/>
          <w:sz w:val="24"/>
          <w:szCs w:val="24"/>
        </w:rPr>
        <w:t xml:space="preserve">e que não podem ser concebidas a priori ou como </w:t>
      </w:r>
      <w:proofErr w:type="spellStart"/>
      <w:proofErr w:type="gramStart"/>
      <w:r>
        <w:rPr>
          <w:rFonts w:ascii="Times New Roman" w:hAnsi="Times New Roman" w:cs="Times New Roman"/>
          <w:sz w:val="24"/>
          <w:szCs w:val="24"/>
        </w:rPr>
        <w:t>auto-evidentes</w:t>
      </w:r>
      <w:proofErr w:type="spellEnd"/>
      <w:proofErr w:type="gramEnd"/>
      <w:r>
        <w:rPr>
          <w:rFonts w:ascii="Times New Roman" w:hAnsi="Times New Roman" w:cs="Times New Roman"/>
          <w:sz w:val="24"/>
          <w:szCs w:val="24"/>
        </w:rPr>
        <w:t xml:space="preserve">. Mesmo sem desprezar o cognitivo o referido autor busca alargar as discussões para o âmbito didático, para isso </w:t>
      </w:r>
      <w:r w:rsidRPr="00343931">
        <w:rPr>
          <w:rFonts w:ascii="Times New Roman" w:hAnsi="Times New Roman" w:cs="Times New Roman"/>
          <w:sz w:val="24"/>
          <w:szCs w:val="24"/>
        </w:rPr>
        <w:t xml:space="preserve">introduz </w:t>
      </w:r>
      <w:r>
        <w:rPr>
          <w:rFonts w:ascii="Times New Roman" w:hAnsi="Times New Roman" w:cs="Times New Roman"/>
          <w:sz w:val="24"/>
          <w:szCs w:val="24"/>
        </w:rPr>
        <w:t>outras</w:t>
      </w:r>
      <w:r w:rsidRPr="00343931">
        <w:rPr>
          <w:rFonts w:ascii="Times New Roman" w:hAnsi="Times New Roman" w:cs="Times New Roman"/>
          <w:sz w:val="24"/>
          <w:szCs w:val="24"/>
        </w:rPr>
        <w:t xml:space="preserve"> noç</w:t>
      </w:r>
      <w:r>
        <w:rPr>
          <w:rFonts w:ascii="Times New Roman" w:hAnsi="Times New Roman" w:cs="Times New Roman"/>
          <w:sz w:val="24"/>
          <w:szCs w:val="24"/>
        </w:rPr>
        <w:t>ões (</w:t>
      </w:r>
      <w:r w:rsidRPr="00343931">
        <w:rPr>
          <w:rFonts w:ascii="Times New Roman" w:hAnsi="Times New Roman" w:cs="Times New Roman"/>
          <w:sz w:val="24"/>
          <w:szCs w:val="24"/>
        </w:rPr>
        <w:t>termos primitivos</w:t>
      </w:r>
      <w:r>
        <w:rPr>
          <w:rFonts w:ascii="Times New Roman" w:hAnsi="Times New Roman" w:cs="Times New Roman"/>
          <w:sz w:val="24"/>
          <w:szCs w:val="24"/>
        </w:rPr>
        <w:t>).</w:t>
      </w:r>
    </w:p>
    <w:p w:rsidR="009B2B85" w:rsidRPr="00070770" w:rsidRDefault="009B2B85" w:rsidP="00070770">
      <w:pPr>
        <w:pStyle w:val="Padro"/>
        <w:spacing w:after="120" w:line="240" w:lineRule="auto"/>
        <w:ind w:left="2268"/>
        <w:jc w:val="both"/>
        <w:rPr>
          <w:sz w:val="22"/>
          <w:szCs w:val="22"/>
        </w:rPr>
      </w:pPr>
      <w:r w:rsidRPr="00070770">
        <w:rPr>
          <w:rStyle w:val="hps"/>
          <w:sz w:val="22"/>
          <w:szCs w:val="22"/>
          <w:lang w:val="pt-PT"/>
        </w:rPr>
        <w:t>A teoria do conhecimento descrita até aqui a propósito dos indivíduos se transfere para instituições</w:t>
      </w:r>
      <w:r w:rsidRPr="00070770">
        <w:rPr>
          <w:rStyle w:val="longtext"/>
          <w:sz w:val="22"/>
          <w:szCs w:val="22"/>
          <w:lang w:val="pt-PT"/>
        </w:rPr>
        <w:t xml:space="preserve">. </w:t>
      </w:r>
      <w:r w:rsidRPr="00070770">
        <w:rPr>
          <w:rStyle w:val="hps"/>
          <w:sz w:val="22"/>
          <w:szCs w:val="22"/>
          <w:lang w:val="pt-PT"/>
        </w:rPr>
        <w:t xml:space="preserve">Dado um objeto </w:t>
      </w:r>
      <w:r w:rsidRPr="00070770">
        <w:rPr>
          <w:rStyle w:val="hps"/>
          <w:i/>
          <w:sz w:val="22"/>
          <w:szCs w:val="22"/>
          <w:lang w:val="pt-PT"/>
        </w:rPr>
        <w:t>o</w:t>
      </w:r>
      <w:r w:rsidRPr="00070770">
        <w:rPr>
          <w:rStyle w:val="longtext"/>
          <w:sz w:val="22"/>
          <w:szCs w:val="22"/>
          <w:lang w:val="pt-PT"/>
        </w:rPr>
        <w:t xml:space="preserve">, uma instituição </w:t>
      </w:r>
      <w:r w:rsidRPr="00070770">
        <w:rPr>
          <w:rStyle w:val="longtext"/>
          <w:i/>
          <w:sz w:val="22"/>
          <w:szCs w:val="22"/>
          <w:lang w:val="pt-PT"/>
        </w:rPr>
        <w:t>I</w:t>
      </w:r>
      <w:r w:rsidRPr="00070770">
        <w:rPr>
          <w:rStyle w:val="longtext"/>
          <w:sz w:val="22"/>
          <w:szCs w:val="22"/>
          <w:lang w:val="pt-PT"/>
        </w:rPr>
        <w:t xml:space="preserve">, e </w:t>
      </w:r>
      <w:r w:rsidRPr="00070770">
        <w:rPr>
          <w:rStyle w:val="hps"/>
          <w:sz w:val="22"/>
          <w:szCs w:val="22"/>
          <w:lang w:val="pt-PT"/>
        </w:rPr>
        <w:t xml:space="preserve">uma posição </w:t>
      </w:r>
      <w:r w:rsidRPr="00070770">
        <w:rPr>
          <w:rStyle w:val="longtext"/>
          <w:i/>
          <w:sz w:val="22"/>
          <w:szCs w:val="22"/>
          <w:lang w:val="pt-PT"/>
        </w:rPr>
        <w:t xml:space="preserve">p </w:t>
      </w:r>
      <w:r w:rsidRPr="00070770">
        <w:rPr>
          <w:rStyle w:val="hps"/>
          <w:sz w:val="22"/>
          <w:szCs w:val="22"/>
          <w:lang w:val="pt-PT"/>
        </w:rPr>
        <w:t xml:space="preserve">em </w:t>
      </w:r>
      <w:r w:rsidRPr="00070770">
        <w:rPr>
          <w:rStyle w:val="hps"/>
          <w:i/>
          <w:sz w:val="22"/>
          <w:szCs w:val="22"/>
          <w:lang w:val="pt-PT"/>
        </w:rPr>
        <w:t>I,</w:t>
      </w:r>
      <w:r w:rsidRPr="00070770">
        <w:rPr>
          <w:rStyle w:val="hps"/>
          <w:sz w:val="22"/>
          <w:szCs w:val="22"/>
          <w:lang w:val="pt-PT"/>
        </w:rPr>
        <w:t xml:space="preserve"> chamamos </w:t>
      </w:r>
      <w:r w:rsidRPr="00070770">
        <w:rPr>
          <w:rStyle w:val="hps"/>
          <w:i/>
          <w:sz w:val="22"/>
          <w:szCs w:val="22"/>
          <w:lang w:val="pt-PT"/>
        </w:rPr>
        <w:t xml:space="preserve">de relação institucional </w:t>
      </w:r>
      <w:proofErr w:type="gramStart"/>
      <w:r w:rsidRPr="00070770">
        <w:rPr>
          <w:rStyle w:val="hps"/>
          <w:sz w:val="22"/>
          <w:szCs w:val="22"/>
          <w:lang w:val="pt-PT"/>
        </w:rPr>
        <w:t>à</w:t>
      </w:r>
      <w:proofErr w:type="gramEnd"/>
      <w:r w:rsidRPr="00070770">
        <w:rPr>
          <w:rStyle w:val="hps"/>
          <w:sz w:val="22"/>
          <w:szCs w:val="22"/>
          <w:lang w:val="pt-PT"/>
        </w:rPr>
        <w:t xml:space="preserve"> </w:t>
      </w:r>
      <w:r w:rsidRPr="00070770">
        <w:rPr>
          <w:rStyle w:val="hps"/>
          <w:i/>
          <w:sz w:val="22"/>
          <w:szCs w:val="22"/>
          <w:lang w:val="pt-PT"/>
        </w:rPr>
        <w:t>o</w:t>
      </w:r>
      <w:r w:rsidRPr="00070770">
        <w:rPr>
          <w:rStyle w:val="longtext"/>
          <w:i/>
          <w:sz w:val="22"/>
          <w:szCs w:val="22"/>
          <w:lang w:val="pt-PT"/>
        </w:rPr>
        <w:t xml:space="preserve"> </w:t>
      </w:r>
      <w:r w:rsidRPr="00070770">
        <w:rPr>
          <w:rStyle w:val="longtext"/>
          <w:sz w:val="22"/>
          <w:szCs w:val="22"/>
          <w:lang w:val="pt-PT"/>
        </w:rPr>
        <w:t>na posição</w:t>
      </w:r>
      <w:r w:rsidRPr="00070770">
        <w:rPr>
          <w:rStyle w:val="longtext"/>
          <w:i/>
          <w:sz w:val="22"/>
          <w:szCs w:val="22"/>
          <w:lang w:val="pt-PT"/>
        </w:rPr>
        <w:t xml:space="preserve"> p</w:t>
      </w:r>
      <w:r w:rsidRPr="00070770">
        <w:rPr>
          <w:rStyle w:val="longtext"/>
          <w:sz w:val="22"/>
          <w:szCs w:val="22"/>
          <w:lang w:val="pt-PT"/>
        </w:rPr>
        <w:t xml:space="preserve">, </w:t>
      </w:r>
      <w:r w:rsidRPr="00070770">
        <w:rPr>
          <w:rStyle w:val="hps"/>
          <w:sz w:val="22"/>
          <w:szCs w:val="22"/>
          <w:lang w:val="pt-PT"/>
        </w:rPr>
        <w:t xml:space="preserve">denotada </w:t>
      </w:r>
      <w:r w:rsidRPr="00070770">
        <w:rPr>
          <w:rStyle w:val="hps"/>
          <w:i/>
          <w:sz w:val="22"/>
          <w:szCs w:val="22"/>
          <w:lang w:val="pt-PT"/>
        </w:rPr>
        <w:t>R</w:t>
      </w:r>
      <w:r w:rsidRPr="00070770">
        <w:rPr>
          <w:rStyle w:val="hps"/>
          <w:i/>
          <w:sz w:val="22"/>
          <w:szCs w:val="22"/>
          <w:vertAlign w:val="subscript"/>
          <w:lang w:val="pt-PT"/>
        </w:rPr>
        <w:t xml:space="preserve">I </w:t>
      </w:r>
      <w:r w:rsidRPr="00070770">
        <w:rPr>
          <w:rStyle w:val="hps"/>
          <w:i/>
          <w:sz w:val="22"/>
          <w:szCs w:val="22"/>
          <w:lang w:val="pt-PT"/>
        </w:rPr>
        <w:t>(</w:t>
      </w:r>
      <w:r w:rsidRPr="00070770">
        <w:rPr>
          <w:rStyle w:val="longtext"/>
          <w:i/>
          <w:sz w:val="22"/>
          <w:szCs w:val="22"/>
          <w:lang w:val="pt-PT"/>
        </w:rPr>
        <w:t xml:space="preserve">p; </w:t>
      </w:r>
      <w:r w:rsidRPr="00070770">
        <w:rPr>
          <w:rStyle w:val="hps"/>
          <w:i/>
          <w:sz w:val="22"/>
          <w:szCs w:val="22"/>
          <w:lang w:val="pt-PT"/>
        </w:rPr>
        <w:t>o)</w:t>
      </w:r>
      <w:r w:rsidRPr="00070770">
        <w:rPr>
          <w:rStyle w:val="longtext"/>
          <w:sz w:val="22"/>
          <w:szCs w:val="22"/>
          <w:lang w:val="pt-PT"/>
        </w:rPr>
        <w:t>, a</w:t>
      </w:r>
      <w:r w:rsidRPr="00070770">
        <w:rPr>
          <w:rStyle w:val="hps"/>
          <w:sz w:val="22"/>
          <w:szCs w:val="22"/>
          <w:lang w:val="pt-PT"/>
        </w:rPr>
        <w:t xml:space="preserve"> relação</w:t>
      </w:r>
      <w:r w:rsidRPr="00070770">
        <w:rPr>
          <w:rStyle w:val="longtext"/>
          <w:sz w:val="22"/>
          <w:szCs w:val="22"/>
          <w:lang w:val="pt-PT"/>
        </w:rPr>
        <w:t xml:space="preserve"> ao objeto </w:t>
      </w:r>
      <w:r w:rsidRPr="00070770">
        <w:rPr>
          <w:rStyle w:val="longtext"/>
          <w:i/>
          <w:sz w:val="22"/>
          <w:szCs w:val="22"/>
          <w:lang w:val="pt-PT"/>
        </w:rPr>
        <w:t>o</w:t>
      </w:r>
      <w:r w:rsidRPr="00070770">
        <w:rPr>
          <w:rStyle w:val="hps"/>
          <w:sz w:val="22"/>
          <w:szCs w:val="22"/>
          <w:lang w:val="pt-PT"/>
        </w:rPr>
        <w:t xml:space="preserve"> que deve ser</w:t>
      </w:r>
      <w:r w:rsidRPr="00070770">
        <w:rPr>
          <w:rStyle w:val="longtext"/>
          <w:sz w:val="22"/>
          <w:szCs w:val="22"/>
          <w:lang w:val="pt-PT"/>
        </w:rPr>
        <w:t xml:space="preserve">, idealmente, dos sujeitos </w:t>
      </w:r>
      <w:r w:rsidRPr="00070770">
        <w:rPr>
          <w:rStyle w:val="hps"/>
          <w:sz w:val="22"/>
          <w:szCs w:val="22"/>
          <w:lang w:val="pt-PT"/>
        </w:rPr>
        <w:t xml:space="preserve">de </w:t>
      </w:r>
      <w:r w:rsidRPr="00070770">
        <w:rPr>
          <w:rStyle w:val="hps"/>
          <w:i/>
          <w:sz w:val="22"/>
          <w:szCs w:val="22"/>
          <w:lang w:val="pt-PT"/>
        </w:rPr>
        <w:t xml:space="preserve">I </w:t>
      </w:r>
      <w:r w:rsidRPr="00070770">
        <w:rPr>
          <w:rStyle w:val="hps"/>
          <w:sz w:val="22"/>
          <w:szCs w:val="22"/>
          <w:lang w:val="pt-PT"/>
        </w:rPr>
        <w:t xml:space="preserve">na posição </w:t>
      </w:r>
      <w:r w:rsidRPr="00070770">
        <w:rPr>
          <w:rStyle w:val="longtext"/>
          <w:i/>
          <w:sz w:val="22"/>
          <w:szCs w:val="22"/>
          <w:lang w:val="pt-PT"/>
        </w:rPr>
        <w:t>p</w:t>
      </w:r>
      <w:r w:rsidRPr="00070770">
        <w:rPr>
          <w:rStyle w:val="hps"/>
          <w:sz w:val="22"/>
          <w:szCs w:val="22"/>
          <w:lang w:val="pt-PT"/>
        </w:rPr>
        <w:t xml:space="preserve">. Dizer que </w:t>
      </w:r>
      <w:r w:rsidRPr="00070770">
        <w:rPr>
          <w:rStyle w:val="hps"/>
          <w:i/>
          <w:sz w:val="22"/>
          <w:szCs w:val="22"/>
          <w:lang w:val="pt-PT"/>
        </w:rPr>
        <w:t xml:space="preserve">x </w:t>
      </w:r>
      <w:r w:rsidRPr="00070770">
        <w:rPr>
          <w:rStyle w:val="hps"/>
          <w:sz w:val="22"/>
          <w:szCs w:val="22"/>
          <w:lang w:val="pt-PT"/>
        </w:rPr>
        <w:t xml:space="preserve">é um </w:t>
      </w:r>
      <w:r w:rsidRPr="00070770">
        <w:rPr>
          <w:rStyle w:val="hps"/>
          <w:i/>
          <w:sz w:val="22"/>
          <w:szCs w:val="22"/>
          <w:lang w:val="pt-PT"/>
        </w:rPr>
        <w:t>bom sujeito</w:t>
      </w:r>
      <w:r w:rsidRPr="00070770">
        <w:rPr>
          <w:rStyle w:val="hps"/>
          <w:sz w:val="22"/>
          <w:szCs w:val="22"/>
          <w:lang w:val="pt-PT"/>
        </w:rPr>
        <w:t xml:space="preserve"> de </w:t>
      </w:r>
      <w:r w:rsidRPr="00070770">
        <w:rPr>
          <w:rStyle w:val="hps"/>
          <w:i/>
          <w:sz w:val="22"/>
          <w:szCs w:val="22"/>
          <w:lang w:val="pt-PT"/>
        </w:rPr>
        <w:t>I</w:t>
      </w:r>
      <w:r w:rsidRPr="00070770">
        <w:rPr>
          <w:rStyle w:val="hps"/>
          <w:sz w:val="22"/>
          <w:szCs w:val="22"/>
          <w:lang w:val="pt-PT"/>
        </w:rPr>
        <w:t xml:space="preserve"> na posição </w:t>
      </w:r>
      <w:r w:rsidRPr="00070770">
        <w:rPr>
          <w:rStyle w:val="longtext"/>
          <w:i/>
          <w:sz w:val="22"/>
          <w:szCs w:val="22"/>
          <w:lang w:val="pt-PT"/>
        </w:rPr>
        <w:t>p</w:t>
      </w:r>
      <w:r w:rsidRPr="00070770">
        <w:rPr>
          <w:rStyle w:val="hps"/>
          <w:sz w:val="22"/>
          <w:szCs w:val="22"/>
          <w:lang w:val="pt-PT"/>
        </w:rPr>
        <w:t xml:space="preserve"> é dizer que </w:t>
      </w:r>
      <w:r w:rsidRPr="00070770">
        <w:rPr>
          <w:rStyle w:val="hps"/>
          <w:i/>
          <w:sz w:val="22"/>
          <w:szCs w:val="22"/>
          <w:lang w:val="pt-PT"/>
        </w:rPr>
        <w:t>R(</w:t>
      </w:r>
      <w:r w:rsidRPr="00070770">
        <w:rPr>
          <w:rStyle w:val="longtext"/>
          <w:i/>
          <w:sz w:val="22"/>
          <w:szCs w:val="22"/>
          <w:lang w:val="pt-PT"/>
        </w:rPr>
        <w:t xml:space="preserve">x; </w:t>
      </w:r>
      <w:r w:rsidRPr="00070770">
        <w:rPr>
          <w:rStyle w:val="hps"/>
          <w:i/>
          <w:sz w:val="22"/>
          <w:szCs w:val="22"/>
          <w:lang w:val="pt-PT"/>
        </w:rPr>
        <w:t>o</w:t>
      </w:r>
      <w:r w:rsidRPr="00070770">
        <w:rPr>
          <w:rStyle w:val="longtext"/>
          <w:i/>
          <w:sz w:val="22"/>
          <w:szCs w:val="22"/>
          <w:lang w:val="pt-PT"/>
        </w:rPr>
        <w:t xml:space="preserve">) </w:t>
      </w:r>
      <w:r w:rsidRPr="00070770">
        <w:rPr>
          <w:rStyle w:val="hps"/>
          <w:rFonts w:ascii="Cambria Math" w:hAnsi="Cambria Math" w:cs="Cambria Math"/>
          <w:i/>
          <w:sz w:val="22"/>
          <w:szCs w:val="22"/>
          <w:lang w:val="pt-PT"/>
        </w:rPr>
        <w:t>≅</w:t>
      </w:r>
      <w:r w:rsidRPr="00070770">
        <w:rPr>
          <w:rStyle w:val="hps"/>
          <w:i/>
          <w:sz w:val="22"/>
          <w:szCs w:val="22"/>
          <w:lang w:val="pt-PT"/>
        </w:rPr>
        <w:t xml:space="preserve"> R</w:t>
      </w:r>
      <w:r w:rsidRPr="00070770">
        <w:rPr>
          <w:rStyle w:val="hps"/>
          <w:i/>
          <w:sz w:val="22"/>
          <w:szCs w:val="22"/>
          <w:vertAlign w:val="subscript"/>
          <w:lang w:val="pt-PT"/>
        </w:rPr>
        <w:t>I</w:t>
      </w:r>
      <w:r w:rsidRPr="00070770">
        <w:rPr>
          <w:rStyle w:val="hps"/>
          <w:i/>
          <w:sz w:val="22"/>
          <w:szCs w:val="22"/>
          <w:lang w:val="pt-PT"/>
        </w:rPr>
        <w:t>(</w:t>
      </w:r>
      <w:r w:rsidRPr="00070770">
        <w:rPr>
          <w:rStyle w:val="longtext"/>
          <w:i/>
          <w:sz w:val="22"/>
          <w:szCs w:val="22"/>
          <w:lang w:val="pt-PT"/>
        </w:rPr>
        <w:t xml:space="preserve">p; </w:t>
      </w:r>
      <w:r w:rsidRPr="00070770">
        <w:rPr>
          <w:rStyle w:val="hps"/>
          <w:i/>
          <w:sz w:val="22"/>
          <w:szCs w:val="22"/>
          <w:lang w:val="pt-PT"/>
        </w:rPr>
        <w:t>o</w:t>
      </w:r>
      <w:r w:rsidRPr="00070770">
        <w:rPr>
          <w:rStyle w:val="longtext"/>
          <w:i/>
          <w:sz w:val="22"/>
          <w:szCs w:val="22"/>
          <w:lang w:val="pt-PT"/>
        </w:rPr>
        <w:t>)</w:t>
      </w:r>
      <w:r w:rsidRPr="00070770">
        <w:rPr>
          <w:rStyle w:val="longtext"/>
          <w:sz w:val="22"/>
          <w:szCs w:val="22"/>
          <w:lang w:val="pt-PT"/>
        </w:rPr>
        <w:t xml:space="preserve">, onde </w:t>
      </w:r>
      <w:r w:rsidRPr="00070770">
        <w:rPr>
          <w:rStyle w:val="hps"/>
          <w:sz w:val="22"/>
          <w:szCs w:val="22"/>
          <w:lang w:val="pt-PT"/>
        </w:rPr>
        <w:t xml:space="preserve">o símbolo </w:t>
      </w:r>
      <w:r w:rsidRPr="00070770">
        <w:rPr>
          <w:rStyle w:val="hps"/>
          <w:rFonts w:ascii="Cambria Math" w:hAnsi="Cambria Math" w:cs="Cambria Math"/>
          <w:sz w:val="22"/>
          <w:szCs w:val="22"/>
          <w:lang w:val="pt-PT"/>
        </w:rPr>
        <w:t>≅</w:t>
      </w:r>
      <w:r w:rsidRPr="00070770">
        <w:rPr>
          <w:rStyle w:val="hps"/>
          <w:sz w:val="22"/>
          <w:szCs w:val="22"/>
          <w:lang w:val="pt-PT"/>
        </w:rPr>
        <w:t xml:space="preserve"> indica </w:t>
      </w:r>
      <w:r w:rsidRPr="00070770">
        <w:rPr>
          <w:rStyle w:val="longtext"/>
          <w:sz w:val="22"/>
          <w:szCs w:val="22"/>
          <w:lang w:val="pt-PT"/>
        </w:rPr>
        <w:t xml:space="preserve">a </w:t>
      </w:r>
      <w:r w:rsidRPr="00070770">
        <w:rPr>
          <w:rStyle w:val="hps"/>
          <w:i/>
          <w:sz w:val="22"/>
          <w:szCs w:val="22"/>
          <w:lang w:val="pt-PT"/>
        </w:rPr>
        <w:t>conformidade</w:t>
      </w:r>
      <w:r w:rsidRPr="00070770">
        <w:rPr>
          <w:rStyle w:val="hps"/>
          <w:sz w:val="22"/>
          <w:szCs w:val="22"/>
          <w:lang w:val="pt-PT"/>
        </w:rPr>
        <w:t xml:space="preserve"> </w:t>
      </w:r>
      <w:r w:rsidRPr="00070770">
        <w:rPr>
          <w:rStyle w:val="longtext"/>
          <w:sz w:val="22"/>
          <w:szCs w:val="22"/>
          <w:lang w:val="pt-PT"/>
        </w:rPr>
        <w:t xml:space="preserve">da </w:t>
      </w:r>
      <w:r w:rsidRPr="00070770">
        <w:rPr>
          <w:rStyle w:val="hps"/>
          <w:sz w:val="22"/>
          <w:szCs w:val="22"/>
          <w:lang w:val="pt-PT"/>
        </w:rPr>
        <w:t xml:space="preserve">relação pessoal de </w:t>
      </w:r>
      <w:r w:rsidRPr="00070770">
        <w:rPr>
          <w:rStyle w:val="hps"/>
          <w:i/>
          <w:sz w:val="22"/>
          <w:szCs w:val="22"/>
          <w:lang w:val="pt-PT"/>
        </w:rPr>
        <w:t>x</w:t>
      </w:r>
      <w:r w:rsidRPr="00070770">
        <w:rPr>
          <w:rStyle w:val="hps"/>
          <w:sz w:val="22"/>
          <w:szCs w:val="22"/>
          <w:lang w:val="pt-PT"/>
        </w:rPr>
        <w:t xml:space="preserve"> a relação institucional  para a posição </w:t>
      </w:r>
      <w:r w:rsidRPr="00070770">
        <w:rPr>
          <w:rStyle w:val="longtext"/>
          <w:i/>
          <w:sz w:val="22"/>
          <w:szCs w:val="22"/>
          <w:lang w:val="pt-PT"/>
        </w:rPr>
        <w:t>p</w:t>
      </w:r>
      <w:r w:rsidRPr="00070770">
        <w:rPr>
          <w:rStyle w:val="hps"/>
          <w:sz w:val="22"/>
          <w:szCs w:val="22"/>
          <w:lang w:val="pt-PT"/>
        </w:rPr>
        <w:t xml:space="preserve"> </w:t>
      </w:r>
      <w:r w:rsidRPr="00070770">
        <w:rPr>
          <w:rStyle w:val="longtext"/>
          <w:sz w:val="22"/>
          <w:szCs w:val="22"/>
          <w:lang w:val="pt-PT"/>
        </w:rPr>
        <w:t xml:space="preserve">... </w:t>
      </w:r>
      <w:r w:rsidRPr="00070770">
        <w:rPr>
          <w:rStyle w:val="hps"/>
          <w:sz w:val="22"/>
          <w:szCs w:val="22"/>
          <w:lang w:val="pt-PT"/>
        </w:rPr>
        <w:t>Em particular</w:t>
      </w:r>
      <w:r w:rsidRPr="00070770">
        <w:rPr>
          <w:rStyle w:val="longtext"/>
          <w:sz w:val="22"/>
          <w:szCs w:val="22"/>
          <w:lang w:val="pt-PT"/>
        </w:rPr>
        <w:t xml:space="preserve">, </w:t>
      </w:r>
      <w:r w:rsidRPr="00070770">
        <w:rPr>
          <w:rStyle w:val="hps"/>
          <w:sz w:val="22"/>
          <w:szCs w:val="22"/>
          <w:lang w:val="pt-PT"/>
        </w:rPr>
        <w:t xml:space="preserve">se houver uma posição </w:t>
      </w:r>
      <w:r w:rsidRPr="00070770">
        <w:rPr>
          <w:rStyle w:val="longtext"/>
          <w:i/>
          <w:sz w:val="22"/>
          <w:szCs w:val="22"/>
          <w:lang w:val="pt-PT"/>
        </w:rPr>
        <w:t xml:space="preserve">p </w:t>
      </w:r>
      <w:r w:rsidRPr="00070770">
        <w:rPr>
          <w:rStyle w:val="hps"/>
          <w:sz w:val="22"/>
          <w:szCs w:val="22"/>
          <w:lang w:val="pt-PT"/>
        </w:rPr>
        <w:t xml:space="preserve">de </w:t>
      </w:r>
      <w:r w:rsidRPr="00070770">
        <w:rPr>
          <w:rStyle w:val="longtext"/>
          <w:i/>
          <w:sz w:val="22"/>
          <w:szCs w:val="22"/>
          <w:lang w:val="pt-PT"/>
        </w:rPr>
        <w:t>I</w:t>
      </w:r>
      <w:r w:rsidRPr="00070770">
        <w:rPr>
          <w:rStyle w:val="longtext"/>
          <w:sz w:val="22"/>
          <w:szCs w:val="22"/>
          <w:lang w:val="pt-PT"/>
        </w:rPr>
        <w:t xml:space="preserve"> </w:t>
      </w:r>
      <w:r w:rsidRPr="00070770">
        <w:rPr>
          <w:rStyle w:val="hps"/>
          <w:sz w:val="22"/>
          <w:szCs w:val="22"/>
          <w:lang w:val="pt-PT"/>
        </w:rPr>
        <w:t xml:space="preserve">tal que </w:t>
      </w:r>
      <w:proofErr w:type="gramStart"/>
      <w:r w:rsidRPr="00070770">
        <w:rPr>
          <w:rStyle w:val="hps"/>
          <w:i/>
          <w:sz w:val="22"/>
          <w:szCs w:val="22"/>
          <w:lang w:val="pt-PT"/>
        </w:rPr>
        <w:t>R</w:t>
      </w:r>
      <w:r w:rsidRPr="00070770">
        <w:rPr>
          <w:rStyle w:val="hps"/>
          <w:i/>
          <w:sz w:val="22"/>
          <w:szCs w:val="22"/>
          <w:vertAlign w:val="subscript"/>
          <w:lang w:val="pt-PT"/>
        </w:rPr>
        <w:t>I</w:t>
      </w:r>
      <w:r w:rsidRPr="00070770">
        <w:rPr>
          <w:rStyle w:val="hps"/>
          <w:i/>
          <w:sz w:val="22"/>
          <w:szCs w:val="22"/>
          <w:lang w:val="pt-PT"/>
        </w:rPr>
        <w:t>(</w:t>
      </w:r>
      <w:proofErr w:type="gramEnd"/>
      <w:r w:rsidRPr="00070770">
        <w:rPr>
          <w:rStyle w:val="longtext"/>
          <w:i/>
          <w:sz w:val="22"/>
          <w:szCs w:val="22"/>
          <w:lang w:val="pt-PT"/>
        </w:rPr>
        <w:t xml:space="preserve">p; </w:t>
      </w:r>
      <w:r w:rsidRPr="00070770">
        <w:rPr>
          <w:rStyle w:val="hps"/>
          <w:b/>
          <w:i/>
          <w:sz w:val="22"/>
          <w:szCs w:val="22"/>
          <w:lang w:val="pt-PT"/>
        </w:rPr>
        <w:t>o</w:t>
      </w:r>
      <w:r w:rsidRPr="00070770">
        <w:rPr>
          <w:rStyle w:val="longtext"/>
          <w:i/>
          <w:sz w:val="22"/>
          <w:szCs w:val="22"/>
          <w:lang w:val="pt-PT"/>
        </w:rPr>
        <w:t xml:space="preserve">) </w:t>
      </w:r>
      <w:r w:rsidRPr="00070770">
        <w:rPr>
          <w:rStyle w:val="hps"/>
          <w:i/>
          <w:sz w:val="22"/>
          <w:szCs w:val="22"/>
          <w:lang w:val="pt-PT"/>
        </w:rPr>
        <w:t xml:space="preserve">≠ </w:t>
      </w:r>
      <w:r w:rsidRPr="00070770">
        <w:rPr>
          <w:rStyle w:val="hps"/>
          <w:rFonts w:ascii="Cambria Math" w:hAnsi="Cambria Math" w:cs="Cambria Math"/>
          <w:sz w:val="22"/>
          <w:szCs w:val="22"/>
          <w:lang w:val="pt-PT"/>
        </w:rPr>
        <w:t>∅</w:t>
      </w:r>
      <w:r w:rsidRPr="00070770">
        <w:rPr>
          <w:rStyle w:val="longtext"/>
          <w:sz w:val="22"/>
          <w:szCs w:val="22"/>
          <w:lang w:val="pt-PT"/>
        </w:rPr>
        <w:t xml:space="preserve">, </w:t>
      </w:r>
      <w:r w:rsidRPr="00070770">
        <w:rPr>
          <w:rStyle w:val="hps"/>
          <w:sz w:val="22"/>
          <w:szCs w:val="22"/>
          <w:lang w:val="pt-PT"/>
        </w:rPr>
        <w:t xml:space="preserve">dizemos que </w:t>
      </w:r>
      <w:r w:rsidRPr="00070770">
        <w:rPr>
          <w:rStyle w:val="hps"/>
          <w:i/>
          <w:sz w:val="22"/>
          <w:szCs w:val="22"/>
          <w:lang w:val="pt-PT"/>
        </w:rPr>
        <w:t>I</w:t>
      </w:r>
      <w:r w:rsidRPr="00070770">
        <w:rPr>
          <w:rStyle w:val="hps"/>
          <w:sz w:val="22"/>
          <w:szCs w:val="22"/>
          <w:lang w:val="pt-PT"/>
        </w:rPr>
        <w:t xml:space="preserve"> </w:t>
      </w:r>
      <w:r w:rsidRPr="00070770">
        <w:rPr>
          <w:rStyle w:val="hps"/>
          <w:i/>
          <w:sz w:val="22"/>
          <w:szCs w:val="22"/>
          <w:lang w:val="pt-PT"/>
        </w:rPr>
        <w:t>conhece o</w:t>
      </w:r>
      <w:r w:rsidRPr="00070770">
        <w:rPr>
          <w:rStyle w:val="hps"/>
          <w:sz w:val="22"/>
          <w:szCs w:val="22"/>
          <w:lang w:val="pt-PT"/>
        </w:rPr>
        <w:t xml:space="preserve">. Para muitos objetos </w:t>
      </w:r>
      <w:r w:rsidRPr="00070770">
        <w:rPr>
          <w:rStyle w:val="hps"/>
          <w:i/>
          <w:sz w:val="22"/>
          <w:szCs w:val="22"/>
          <w:lang w:val="pt-PT"/>
        </w:rPr>
        <w:t>o</w:t>
      </w:r>
      <w:r w:rsidRPr="00070770">
        <w:rPr>
          <w:rStyle w:val="hps"/>
          <w:sz w:val="22"/>
          <w:szCs w:val="22"/>
          <w:lang w:val="pt-PT"/>
        </w:rPr>
        <w:t>,</w:t>
      </w:r>
      <w:r w:rsidRPr="00070770">
        <w:rPr>
          <w:rStyle w:val="hps"/>
          <w:b/>
          <w:sz w:val="22"/>
          <w:szCs w:val="22"/>
          <w:lang w:val="pt-PT"/>
        </w:rPr>
        <w:t xml:space="preserve"> </w:t>
      </w:r>
      <w:r w:rsidRPr="00070770">
        <w:rPr>
          <w:rStyle w:val="hps"/>
          <w:sz w:val="22"/>
          <w:szCs w:val="22"/>
          <w:lang w:val="pt-PT"/>
        </w:rPr>
        <w:t xml:space="preserve">tem-se </w:t>
      </w:r>
      <w:proofErr w:type="gramStart"/>
      <w:r w:rsidRPr="00070770">
        <w:rPr>
          <w:rStyle w:val="hps"/>
          <w:i/>
          <w:sz w:val="22"/>
          <w:szCs w:val="22"/>
          <w:lang w:val="pt-PT"/>
        </w:rPr>
        <w:t>R</w:t>
      </w:r>
      <w:r w:rsidRPr="00070770">
        <w:rPr>
          <w:rStyle w:val="hps"/>
          <w:i/>
          <w:sz w:val="22"/>
          <w:szCs w:val="22"/>
          <w:vertAlign w:val="subscript"/>
          <w:lang w:val="pt-PT"/>
        </w:rPr>
        <w:t>I</w:t>
      </w:r>
      <w:r w:rsidRPr="00070770">
        <w:rPr>
          <w:rStyle w:val="hps"/>
          <w:i/>
          <w:sz w:val="22"/>
          <w:szCs w:val="22"/>
          <w:lang w:val="pt-PT"/>
        </w:rPr>
        <w:t>(</w:t>
      </w:r>
      <w:proofErr w:type="gramEnd"/>
      <w:r w:rsidRPr="00070770">
        <w:rPr>
          <w:rStyle w:val="longtext"/>
          <w:i/>
          <w:sz w:val="22"/>
          <w:szCs w:val="22"/>
          <w:lang w:val="pt-PT"/>
        </w:rPr>
        <w:t>p;</w:t>
      </w:r>
      <w:r w:rsidRPr="00070770">
        <w:rPr>
          <w:rFonts w:eastAsia="Times New Roman"/>
          <w:i/>
          <w:sz w:val="22"/>
          <w:szCs w:val="22"/>
        </w:rPr>
        <w:t xml:space="preserve"> o</w:t>
      </w:r>
      <w:r w:rsidRPr="00070770">
        <w:rPr>
          <w:rStyle w:val="hps"/>
          <w:i/>
          <w:sz w:val="22"/>
          <w:szCs w:val="22"/>
          <w:lang w:val="pt-PT"/>
        </w:rPr>
        <w:t>)</w:t>
      </w:r>
      <w:r w:rsidRPr="00070770">
        <w:rPr>
          <w:rStyle w:val="hps"/>
          <w:sz w:val="22"/>
          <w:szCs w:val="22"/>
          <w:lang w:val="pt-PT"/>
        </w:rPr>
        <w:t xml:space="preserve"> = </w:t>
      </w:r>
      <w:r w:rsidRPr="00070770">
        <w:rPr>
          <w:rStyle w:val="hps"/>
          <w:rFonts w:ascii="Cambria Math" w:hAnsi="Cambria Math" w:cs="Cambria Math"/>
          <w:sz w:val="22"/>
          <w:szCs w:val="22"/>
          <w:lang w:val="pt-PT"/>
        </w:rPr>
        <w:t>∅</w:t>
      </w:r>
      <w:r w:rsidRPr="00070770">
        <w:rPr>
          <w:rStyle w:val="longtext"/>
          <w:sz w:val="22"/>
          <w:szCs w:val="22"/>
          <w:lang w:val="pt-PT"/>
        </w:rPr>
        <w:t xml:space="preserve">: </w:t>
      </w:r>
      <w:r w:rsidRPr="00070770">
        <w:rPr>
          <w:rStyle w:val="hps"/>
          <w:sz w:val="22"/>
          <w:szCs w:val="22"/>
          <w:lang w:val="pt-PT"/>
        </w:rPr>
        <w:t xml:space="preserve">os </w:t>
      </w:r>
      <w:r w:rsidRPr="00070770">
        <w:rPr>
          <w:rStyle w:val="longtext"/>
          <w:sz w:val="22"/>
          <w:szCs w:val="22"/>
          <w:lang w:val="pt-PT"/>
        </w:rPr>
        <w:t xml:space="preserve">sujeitos de </w:t>
      </w:r>
      <w:r w:rsidRPr="00070770">
        <w:rPr>
          <w:rStyle w:val="longtext"/>
          <w:i/>
          <w:sz w:val="22"/>
          <w:szCs w:val="22"/>
          <w:lang w:val="pt-PT"/>
        </w:rPr>
        <w:t>I</w:t>
      </w:r>
      <w:r w:rsidRPr="00070770">
        <w:rPr>
          <w:rStyle w:val="longtext"/>
          <w:sz w:val="22"/>
          <w:szCs w:val="22"/>
          <w:lang w:val="pt-PT"/>
        </w:rPr>
        <w:t xml:space="preserve"> em posição </w:t>
      </w:r>
      <w:r w:rsidRPr="00070770">
        <w:rPr>
          <w:rStyle w:val="longtext"/>
          <w:i/>
          <w:sz w:val="22"/>
          <w:szCs w:val="22"/>
          <w:lang w:val="pt-PT"/>
        </w:rPr>
        <w:t>p</w:t>
      </w:r>
      <w:r w:rsidRPr="00070770">
        <w:rPr>
          <w:rStyle w:val="longtext"/>
          <w:sz w:val="22"/>
          <w:szCs w:val="22"/>
          <w:lang w:val="pt-PT"/>
        </w:rPr>
        <w:t xml:space="preserve">, </w:t>
      </w:r>
      <w:r w:rsidRPr="00070770">
        <w:rPr>
          <w:rStyle w:val="hps"/>
          <w:sz w:val="22"/>
          <w:szCs w:val="22"/>
          <w:lang w:val="pt-PT"/>
        </w:rPr>
        <w:t xml:space="preserve">não tem assim, </w:t>
      </w:r>
      <w:r w:rsidRPr="00070770">
        <w:rPr>
          <w:rStyle w:val="hps"/>
          <w:i/>
          <w:sz w:val="22"/>
          <w:szCs w:val="22"/>
          <w:lang w:val="pt-PT"/>
        </w:rPr>
        <w:t>como tal</w:t>
      </w:r>
      <w:r w:rsidRPr="00070770">
        <w:rPr>
          <w:rStyle w:val="longtext"/>
          <w:sz w:val="22"/>
          <w:szCs w:val="22"/>
          <w:lang w:val="pt-PT"/>
        </w:rPr>
        <w:t xml:space="preserve">, conhecimento do objeto </w:t>
      </w:r>
      <w:r w:rsidRPr="00070770">
        <w:rPr>
          <w:rStyle w:val="hps"/>
          <w:i/>
          <w:sz w:val="22"/>
          <w:szCs w:val="22"/>
          <w:lang w:val="pt-PT"/>
        </w:rPr>
        <w:t>o</w:t>
      </w:r>
      <w:r w:rsidRPr="00070770">
        <w:rPr>
          <w:rStyle w:val="hps"/>
          <w:sz w:val="22"/>
          <w:szCs w:val="22"/>
          <w:lang w:val="pt-PT"/>
        </w:rPr>
        <w:t>.</w:t>
      </w:r>
      <w:r w:rsidRPr="00070770">
        <w:rPr>
          <w:rStyle w:val="hps"/>
          <w:b/>
          <w:sz w:val="22"/>
          <w:szCs w:val="22"/>
          <w:lang w:val="pt-PT"/>
        </w:rPr>
        <w:t xml:space="preserve"> </w:t>
      </w:r>
      <w:r w:rsidRPr="00070770">
        <w:rPr>
          <w:rFonts w:eastAsia="Times New Roman"/>
          <w:sz w:val="22"/>
          <w:szCs w:val="22"/>
        </w:rPr>
        <w:t xml:space="preserve">CHEVALLARD, 2009, p. 2, </w:t>
      </w:r>
      <w:proofErr w:type="spellStart"/>
      <w:r w:rsidRPr="00070770">
        <w:rPr>
          <w:rFonts w:eastAsia="Times New Roman"/>
          <w:sz w:val="22"/>
          <w:szCs w:val="22"/>
        </w:rPr>
        <w:t>tradução</w:t>
      </w:r>
      <w:proofErr w:type="spellEnd"/>
      <w:r w:rsidRPr="00070770">
        <w:rPr>
          <w:rFonts w:eastAsia="Times New Roman"/>
          <w:sz w:val="22"/>
          <w:szCs w:val="22"/>
        </w:rPr>
        <w:t xml:space="preserve"> </w:t>
      </w:r>
      <w:proofErr w:type="spellStart"/>
      <w:r w:rsidRPr="00070770">
        <w:rPr>
          <w:rFonts w:eastAsia="Times New Roman"/>
          <w:sz w:val="22"/>
          <w:szCs w:val="22"/>
        </w:rPr>
        <w:t>nossa</w:t>
      </w:r>
      <w:proofErr w:type="spellEnd"/>
      <w:r w:rsidRPr="00070770">
        <w:rPr>
          <w:rFonts w:eastAsia="Times New Roman"/>
          <w:sz w:val="22"/>
          <w:szCs w:val="22"/>
        </w:rPr>
        <w:t>, destaques do autor).</w:t>
      </w:r>
    </w:p>
    <w:p w:rsidR="009B2B85" w:rsidRPr="00070770" w:rsidRDefault="009B2B85" w:rsidP="00070770">
      <w:pPr>
        <w:pStyle w:val="Padro"/>
        <w:spacing w:after="120" w:line="240" w:lineRule="auto"/>
        <w:ind w:left="2268"/>
        <w:jc w:val="both"/>
        <w:rPr>
          <w:sz w:val="22"/>
          <w:szCs w:val="22"/>
        </w:rPr>
      </w:pPr>
      <w:proofErr w:type="spellStart"/>
      <w:r w:rsidRPr="00070770">
        <w:rPr>
          <w:rFonts w:eastAsia="Times New Roman"/>
          <w:sz w:val="22"/>
          <w:szCs w:val="22"/>
        </w:rPr>
        <w:t>Ao</w:t>
      </w:r>
      <w:proofErr w:type="spellEnd"/>
      <w:r w:rsidRPr="00070770">
        <w:rPr>
          <w:rFonts w:eastAsia="Times New Roman"/>
          <w:sz w:val="22"/>
          <w:szCs w:val="22"/>
        </w:rPr>
        <w:t xml:space="preserve"> tornar-se </w:t>
      </w:r>
      <w:proofErr w:type="spellStart"/>
      <w:r w:rsidRPr="00070770">
        <w:rPr>
          <w:rFonts w:eastAsia="Times New Roman"/>
          <w:sz w:val="22"/>
          <w:szCs w:val="22"/>
        </w:rPr>
        <w:t>sujeito</w:t>
      </w:r>
      <w:proofErr w:type="spellEnd"/>
      <w:r w:rsidRPr="00070770">
        <w:rPr>
          <w:rFonts w:eastAsia="Times New Roman"/>
          <w:sz w:val="22"/>
          <w:szCs w:val="22"/>
        </w:rPr>
        <w:t xml:space="preserve"> de </w:t>
      </w:r>
      <w:proofErr w:type="spellStart"/>
      <w:r w:rsidRPr="00070770">
        <w:rPr>
          <w:rFonts w:eastAsia="Times New Roman"/>
          <w:sz w:val="22"/>
          <w:szCs w:val="22"/>
        </w:rPr>
        <w:t>uma</w:t>
      </w:r>
      <w:proofErr w:type="spellEnd"/>
      <w:r w:rsidRPr="00070770">
        <w:rPr>
          <w:rFonts w:eastAsia="Times New Roman"/>
          <w:sz w:val="22"/>
          <w:szCs w:val="22"/>
        </w:rPr>
        <w:t xml:space="preserve"> </w:t>
      </w:r>
      <w:proofErr w:type="spellStart"/>
      <w:r w:rsidRPr="00070770">
        <w:rPr>
          <w:rFonts w:eastAsia="Times New Roman"/>
          <w:sz w:val="22"/>
          <w:szCs w:val="22"/>
        </w:rPr>
        <w:t>instituição</w:t>
      </w:r>
      <w:proofErr w:type="spellEnd"/>
      <w:r w:rsidRPr="00070770">
        <w:rPr>
          <w:rFonts w:eastAsia="Times New Roman"/>
          <w:sz w:val="22"/>
          <w:szCs w:val="22"/>
        </w:rPr>
        <w:t xml:space="preserve"> </w:t>
      </w:r>
      <w:r w:rsidRPr="00070770">
        <w:rPr>
          <w:rFonts w:eastAsia="Times New Roman"/>
          <w:i/>
          <w:sz w:val="22"/>
          <w:szCs w:val="22"/>
        </w:rPr>
        <w:t xml:space="preserve">I </w:t>
      </w:r>
      <w:proofErr w:type="spellStart"/>
      <w:r w:rsidRPr="00070770">
        <w:rPr>
          <w:rFonts w:eastAsia="Times New Roman"/>
          <w:sz w:val="22"/>
          <w:szCs w:val="22"/>
        </w:rPr>
        <w:t>na</w:t>
      </w:r>
      <w:proofErr w:type="spellEnd"/>
      <w:r w:rsidRPr="00070770">
        <w:rPr>
          <w:rFonts w:eastAsia="Times New Roman"/>
          <w:sz w:val="22"/>
          <w:szCs w:val="22"/>
        </w:rPr>
        <w:t xml:space="preserve"> </w:t>
      </w:r>
      <w:proofErr w:type="spellStart"/>
      <w:r w:rsidRPr="00070770">
        <w:rPr>
          <w:rFonts w:eastAsia="Times New Roman"/>
          <w:sz w:val="22"/>
          <w:szCs w:val="22"/>
        </w:rPr>
        <w:t>posição</w:t>
      </w:r>
      <w:proofErr w:type="spellEnd"/>
      <w:r w:rsidRPr="00070770">
        <w:rPr>
          <w:rFonts w:eastAsia="Times New Roman"/>
          <w:sz w:val="22"/>
          <w:szCs w:val="22"/>
        </w:rPr>
        <w:t xml:space="preserve"> </w:t>
      </w:r>
      <w:r w:rsidRPr="00070770">
        <w:rPr>
          <w:rFonts w:eastAsia="Times New Roman"/>
          <w:i/>
          <w:sz w:val="22"/>
          <w:szCs w:val="22"/>
        </w:rPr>
        <w:t>p</w:t>
      </w:r>
      <w:r w:rsidRPr="00070770">
        <w:rPr>
          <w:rFonts w:eastAsia="Times New Roman"/>
          <w:sz w:val="22"/>
          <w:szCs w:val="22"/>
        </w:rPr>
        <w:t xml:space="preserve">, </w:t>
      </w:r>
      <w:proofErr w:type="spellStart"/>
      <w:r w:rsidRPr="00070770">
        <w:rPr>
          <w:rFonts w:eastAsia="Times New Roman"/>
          <w:sz w:val="22"/>
          <w:szCs w:val="22"/>
        </w:rPr>
        <w:t>um</w:t>
      </w:r>
      <w:proofErr w:type="spellEnd"/>
      <w:r w:rsidRPr="00070770">
        <w:rPr>
          <w:rFonts w:eastAsia="Times New Roman"/>
          <w:sz w:val="22"/>
          <w:szCs w:val="22"/>
        </w:rPr>
        <w:t xml:space="preserve"> </w:t>
      </w:r>
      <w:proofErr w:type="spellStart"/>
      <w:r w:rsidRPr="00070770">
        <w:rPr>
          <w:rFonts w:eastAsia="Times New Roman"/>
          <w:sz w:val="22"/>
          <w:szCs w:val="22"/>
        </w:rPr>
        <w:t>indivíduo</w:t>
      </w:r>
      <w:proofErr w:type="spellEnd"/>
      <w:r w:rsidRPr="00070770">
        <w:rPr>
          <w:rFonts w:eastAsia="Times New Roman"/>
          <w:sz w:val="22"/>
          <w:szCs w:val="22"/>
        </w:rPr>
        <w:t xml:space="preserve"> </w:t>
      </w:r>
      <w:r w:rsidRPr="00070770">
        <w:rPr>
          <w:rFonts w:eastAsia="Times New Roman"/>
          <w:i/>
          <w:sz w:val="22"/>
          <w:szCs w:val="22"/>
        </w:rPr>
        <w:t>x</w:t>
      </w:r>
      <w:r w:rsidRPr="00070770">
        <w:rPr>
          <w:rFonts w:eastAsia="Times New Roman"/>
          <w:sz w:val="22"/>
          <w:szCs w:val="22"/>
        </w:rPr>
        <w:t xml:space="preserve">, que </w:t>
      </w:r>
      <w:proofErr w:type="spellStart"/>
      <w:r w:rsidRPr="00070770">
        <w:rPr>
          <w:rFonts w:eastAsia="Times New Roman"/>
          <w:sz w:val="22"/>
          <w:szCs w:val="22"/>
        </w:rPr>
        <w:t>sempre</w:t>
      </w:r>
      <w:proofErr w:type="spellEnd"/>
      <w:r w:rsidRPr="00070770">
        <w:rPr>
          <w:rFonts w:eastAsia="Times New Roman"/>
          <w:sz w:val="22"/>
          <w:szCs w:val="22"/>
        </w:rPr>
        <w:t xml:space="preserve"> é </w:t>
      </w:r>
      <w:proofErr w:type="spellStart"/>
      <w:r w:rsidRPr="00070770">
        <w:rPr>
          <w:rFonts w:eastAsia="Times New Roman"/>
          <w:sz w:val="22"/>
          <w:szCs w:val="22"/>
        </w:rPr>
        <w:t>uma</w:t>
      </w:r>
      <w:proofErr w:type="spellEnd"/>
      <w:r w:rsidRPr="00070770">
        <w:rPr>
          <w:rFonts w:eastAsia="Times New Roman"/>
          <w:sz w:val="22"/>
          <w:szCs w:val="22"/>
        </w:rPr>
        <w:t xml:space="preserve"> </w:t>
      </w:r>
      <w:proofErr w:type="spellStart"/>
      <w:r w:rsidRPr="00070770">
        <w:rPr>
          <w:rFonts w:eastAsia="Times New Roman"/>
          <w:sz w:val="22"/>
          <w:szCs w:val="22"/>
        </w:rPr>
        <w:t>pessoa</w:t>
      </w:r>
      <w:proofErr w:type="spellEnd"/>
      <w:r w:rsidRPr="00070770">
        <w:rPr>
          <w:rFonts w:eastAsia="Times New Roman"/>
          <w:sz w:val="22"/>
          <w:szCs w:val="22"/>
        </w:rPr>
        <w:t xml:space="preserve"> ... </w:t>
      </w:r>
      <w:proofErr w:type="spellStart"/>
      <w:r w:rsidRPr="00070770">
        <w:rPr>
          <w:rFonts w:eastAsia="Times New Roman"/>
          <w:sz w:val="22"/>
          <w:szCs w:val="22"/>
        </w:rPr>
        <w:t>subjuga</w:t>
      </w:r>
      <w:proofErr w:type="spellEnd"/>
      <w:r w:rsidRPr="00070770">
        <w:rPr>
          <w:rFonts w:eastAsia="Times New Roman"/>
          <w:sz w:val="22"/>
          <w:szCs w:val="22"/>
        </w:rPr>
        <w:t xml:space="preserve">-se </w:t>
      </w:r>
      <w:proofErr w:type="spellStart"/>
      <w:r w:rsidRPr="00070770">
        <w:rPr>
          <w:rFonts w:eastAsia="Times New Roman"/>
          <w:sz w:val="22"/>
          <w:szCs w:val="22"/>
        </w:rPr>
        <w:t>às</w:t>
      </w:r>
      <w:proofErr w:type="spellEnd"/>
      <w:r w:rsidRPr="00070770">
        <w:rPr>
          <w:rFonts w:eastAsia="Times New Roman"/>
          <w:sz w:val="22"/>
          <w:szCs w:val="22"/>
        </w:rPr>
        <w:t xml:space="preserve"> </w:t>
      </w:r>
      <w:proofErr w:type="spellStart"/>
      <w:r w:rsidRPr="00070770">
        <w:rPr>
          <w:rFonts w:eastAsia="Times New Roman"/>
          <w:sz w:val="22"/>
          <w:szCs w:val="22"/>
        </w:rPr>
        <w:t>relações</w:t>
      </w:r>
      <w:proofErr w:type="spellEnd"/>
      <w:r w:rsidRPr="00070770">
        <w:rPr>
          <w:rFonts w:eastAsia="Times New Roman"/>
          <w:i/>
          <w:sz w:val="22"/>
          <w:szCs w:val="22"/>
        </w:rPr>
        <w:t xml:space="preserve"> </w:t>
      </w:r>
      <w:proofErr w:type="spellStart"/>
      <w:r w:rsidRPr="00070770">
        <w:rPr>
          <w:rFonts w:eastAsia="Times New Roman"/>
          <w:i/>
          <w:sz w:val="22"/>
          <w:szCs w:val="22"/>
        </w:rPr>
        <w:t>institucionais</w:t>
      </w:r>
      <w:proofErr w:type="spellEnd"/>
      <w:r w:rsidRPr="00070770">
        <w:rPr>
          <w:rFonts w:eastAsia="Times New Roman"/>
          <w:i/>
          <w:sz w:val="22"/>
          <w:szCs w:val="22"/>
        </w:rPr>
        <w:t xml:space="preserve"> R</w:t>
      </w:r>
      <w:r w:rsidRPr="00070770">
        <w:rPr>
          <w:rFonts w:eastAsia="Times New Roman"/>
          <w:i/>
          <w:sz w:val="22"/>
          <w:szCs w:val="22"/>
          <w:vertAlign w:val="subscript"/>
        </w:rPr>
        <w:t>I</w:t>
      </w:r>
      <w:r w:rsidRPr="00070770">
        <w:rPr>
          <w:rFonts w:eastAsia="Times New Roman"/>
          <w:i/>
          <w:sz w:val="22"/>
          <w:szCs w:val="22"/>
        </w:rPr>
        <w:t>(p; o)</w:t>
      </w:r>
      <w:r w:rsidRPr="00070770">
        <w:rPr>
          <w:rFonts w:eastAsia="Times New Roman"/>
          <w:sz w:val="22"/>
          <w:szCs w:val="22"/>
        </w:rPr>
        <w:t xml:space="preserve">, que </w:t>
      </w:r>
      <w:proofErr w:type="spellStart"/>
      <w:r w:rsidRPr="00070770">
        <w:rPr>
          <w:rFonts w:eastAsia="Times New Roman"/>
          <w:sz w:val="22"/>
          <w:szCs w:val="22"/>
        </w:rPr>
        <w:t>irão</w:t>
      </w:r>
      <w:proofErr w:type="spellEnd"/>
      <w:r w:rsidRPr="00070770">
        <w:rPr>
          <w:rFonts w:eastAsia="Times New Roman"/>
          <w:sz w:val="22"/>
          <w:szCs w:val="22"/>
        </w:rPr>
        <w:t xml:space="preserve"> reformular </w:t>
      </w:r>
      <w:proofErr w:type="spellStart"/>
      <w:r w:rsidRPr="00070770">
        <w:rPr>
          <w:rFonts w:eastAsia="Times New Roman"/>
          <w:sz w:val="22"/>
          <w:szCs w:val="22"/>
        </w:rPr>
        <w:t>suas</w:t>
      </w:r>
      <w:proofErr w:type="spellEnd"/>
      <w:r w:rsidRPr="00070770">
        <w:rPr>
          <w:rFonts w:eastAsia="Times New Roman"/>
          <w:sz w:val="22"/>
          <w:szCs w:val="22"/>
        </w:rPr>
        <w:t xml:space="preserve"> </w:t>
      </w:r>
      <w:proofErr w:type="spellStart"/>
      <w:r w:rsidRPr="00070770">
        <w:rPr>
          <w:rFonts w:eastAsia="Times New Roman"/>
          <w:sz w:val="22"/>
          <w:szCs w:val="22"/>
        </w:rPr>
        <w:t>relações</w:t>
      </w:r>
      <w:proofErr w:type="spellEnd"/>
      <w:r w:rsidRPr="00070770">
        <w:rPr>
          <w:rFonts w:eastAsia="Times New Roman"/>
          <w:sz w:val="22"/>
          <w:szCs w:val="22"/>
        </w:rPr>
        <w:t xml:space="preserve"> </w:t>
      </w:r>
      <w:proofErr w:type="spellStart"/>
      <w:r w:rsidRPr="00070770">
        <w:rPr>
          <w:rFonts w:eastAsia="Times New Roman"/>
          <w:sz w:val="22"/>
          <w:szCs w:val="22"/>
        </w:rPr>
        <w:t>pessoais</w:t>
      </w:r>
      <w:proofErr w:type="spellEnd"/>
      <w:r w:rsidRPr="00070770">
        <w:rPr>
          <w:rFonts w:eastAsia="Times New Roman"/>
          <w:sz w:val="22"/>
          <w:szCs w:val="22"/>
        </w:rPr>
        <w:t xml:space="preserve">: se </w:t>
      </w:r>
      <w:r w:rsidRPr="00070770">
        <w:rPr>
          <w:rFonts w:eastAsia="Times New Roman"/>
          <w:i/>
          <w:sz w:val="22"/>
          <w:szCs w:val="22"/>
        </w:rPr>
        <w:t>o</w:t>
      </w:r>
      <w:r w:rsidRPr="00070770">
        <w:rPr>
          <w:rFonts w:eastAsia="Times New Roman"/>
          <w:sz w:val="22"/>
          <w:szCs w:val="22"/>
        </w:rPr>
        <w:t xml:space="preserve"> existe para os </w:t>
      </w:r>
      <w:proofErr w:type="spellStart"/>
      <w:r w:rsidRPr="00070770">
        <w:rPr>
          <w:rFonts w:eastAsia="Times New Roman"/>
          <w:sz w:val="22"/>
          <w:szCs w:val="22"/>
        </w:rPr>
        <w:t>sujeitos</w:t>
      </w:r>
      <w:proofErr w:type="spellEnd"/>
      <w:r w:rsidRPr="00070770">
        <w:rPr>
          <w:rFonts w:eastAsia="Times New Roman"/>
          <w:sz w:val="22"/>
          <w:szCs w:val="22"/>
        </w:rPr>
        <w:t xml:space="preserve"> de </w:t>
      </w:r>
      <w:r w:rsidRPr="00070770">
        <w:rPr>
          <w:rFonts w:eastAsia="Times New Roman"/>
          <w:i/>
          <w:sz w:val="22"/>
          <w:szCs w:val="22"/>
        </w:rPr>
        <w:t>I</w:t>
      </w:r>
      <w:r w:rsidRPr="00070770">
        <w:rPr>
          <w:rFonts w:eastAsia="Times New Roman"/>
          <w:sz w:val="22"/>
          <w:szCs w:val="22"/>
        </w:rPr>
        <w:t xml:space="preserve"> </w:t>
      </w:r>
      <w:proofErr w:type="spellStart"/>
      <w:r w:rsidRPr="00070770">
        <w:rPr>
          <w:rFonts w:eastAsia="Times New Roman"/>
          <w:sz w:val="22"/>
          <w:szCs w:val="22"/>
        </w:rPr>
        <w:t>em</w:t>
      </w:r>
      <w:proofErr w:type="spellEnd"/>
      <w:r w:rsidRPr="00070770">
        <w:rPr>
          <w:rFonts w:eastAsia="Times New Roman"/>
          <w:sz w:val="22"/>
          <w:szCs w:val="22"/>
        </w:rPr>
        <w:t xml:space="preserve"> </w:t>
      </w:r>
      <w:proofErr w:type="spellStart"/>
      <w:r w:rsidRPr="00070770">
        <w:rPr>
          <w:rFonts w:eastAsia="Times New Roman"/>
          <w:sz w:val="22"/>
          <w:szCs w:val="22"/>
        </w:rPr>
        <w:t>posição</w:t>
      </w:r>
      <w:proofErr w:type="spellEnd"/>
      <w:r w:rsidRPr="00070770">
        <w:rPr>
          <w:rFonts w:eastAsia="Times New Roman"/>
          <w:sz w:val="22"/>
          <w:szCs w:val="22"/>
        </w:rPr>
        <w:t xml:space="preserve"> </w:t>
      </w:r>
      <w:r w:rsidRPr="00070770">
        <w:rPr>
          <w:rFonts w:eastAsia="Times New Roman"/>
          <w:i/>
          <w:sz w:val="22"/>
          <w:szCs w:val="22"/>
        </w:rPr>
        <w:t>p</w:t>
      </w:r>
      <w:r w:rsidRPr="00070770">
        <w:rPr>
          <w:rFonts w:eastAsia="Times New Roman"/>
          <w:sz w:val="22"/>
          <w:szCs w:val="22"/>
        </w:rPr>
        <w:t xml:space="preserve">, a </w:t>
      </w:r>
      <w:proofErr w:type="spellStart"/>
      <w:r w:rsidRPr="00070770">
        <w:rPr>
          <w:rFonts w:eastAsia="Times New Roman"/>
          <w:sz w:val="22"/>
          <w:szCs w:val="22"/>
        </w:rPr>
        <w:t>relação</w:t>
      </w:r>
      <w:proofErr w:type="spellEnd"/>
      <w:r w:rsidRPr="00070770">
        <w:rPr>
          <w:rFonts w:eastAsia="Times New Roman"/>
          <w:sz w:val="22"/>
          <w:szCs w:val="22"/>
        </w:rPr>
        <w:t xml:space="preserve"> </w:t>
      </w:r>
      <w:proofErr w:type="spellStart"/>
      <w:r w:rsidRPr="00070770">
        <w:rPr>
          <w:rFonts w:eastAsia="Times New Roman"/>
          <w:sz w:val="22"/>
          <w:szCs w:val="22"/>
        </w:rPr>
        <w:t>pessoal</w:t>
      </w:r>
      <w:proofErr w:type="spellEnd"/>
      <w:r w:rsidRPr="00070770">
        <w:rPr>
          <w:rFonts w:eastAsia="Times New Roman"/>
          <w:sz w:val="22"/>
          <w:szCs w:val="22"/>
        </w:rPr>
        <w:t xml:space="preserve"> de </w:t>
      </w:r>
      <w:r w:rsidRPr="00070770">
        <w:rPr>
          <w:rFonts w:eastAsia="Times New Roman"/>
          <w:i/>
          <w:sz w:val="22"/>
          <w:szCs w:val="22"/>
        </w:rPr>
        <w:t>x</w:t>
      </w:r>
      <w:r w:rsidRPr="00070770">
        <w:rPr>
          <w:rFonts w:eastAsia="Times New Roman"/>
          <w:sz w:val="22"/>
          <w:szCs w:val="22"/>
        </w:rPr>
        <w:t xml:space="preserve"> à </w:t>
      </w:r>
      <w:r w:rsidRPr="00070770">
        <w:rPr>
          <w:rFonts w:eastAsia="Times New Roman"/>
          <w:i/>
          <w:sz w:val="22"/>
          <w:szCs w:val="22"/>
        </w:rPr>
        <w:t>o</w:t>
      </w:r>
      <w:r w:rsidRPr="00070770">
        <w:rPr>
          <w:rFonts w:eastAsia="Times New Roman"/>
          <w:sz w:val="22"/>
          <w:szCs w:val="22"/>
        </w:rPr>
        <w:t xml:space="preserve">, </w:t>
      </w:r>
      <w:r w:rsidRPr="00070770">
        <w:rPr>
          <w:rFonts w:eastAsia="Times New Roman"/>
          <w:i/>
          <w:sz w:val="22"/>
          <w:szCs w:val="22"/>
        </w:rPr>
        <w:t>R (x; o)</w:t>
      </w:r>
      <w:r w:rsidRPr="00070770">
        <w:rPr>
          <w:rFonts w:eastAsia="Times New Roman"/>
          <w:sz w:val="22"/>
          <w:szCs w:val="22"/>
        </w:rPr>
        <w:t xml:space="preserve">, </w:t>
      </w:r>
      <w:proofErr w:type="spellStart"/>
      <w:r w:rsidRPr="00070770">
        <w:rPr>
          <w:rFonts w:eastAsia="Times New Roman"/>
          <w:sz w:val="22"/>
          <w:szCs w:val="22"/>
        </w:rPr>
        <w:t>tendem</w:t>
      </w:r>
      <w:proofErr w:type="spellEnd"/>
      <w:r w:rsidRPr="00070770">
        <w:rPr>
          <w:rFonts w:eastAsia="Times New Roman"/>
          <w:sz w:val="22"/>
          <w:szCs w:val="22"/>
        </w:rPr>
        <w:t xml:space="preserve"> a </w:t>
      </w:r>
      <w:proofErr w:type="spellStart"/>
      <w:r w:rsidRPr="00070770">
        <w:rPr>
          <w:rFonts w:eastAsia="Times New Roman"/>
          <w:sz w:val="22"/>
          <w:szCs w:val="22"/>
        </w:rPr>
        <w:t>se</w:t>
      </w:r>
      <w:proofErr w:type="spellEnd"/>
      <w:r w:rsidRPr="00070770">
        <w:rPr>
          <w:rFonts w:eastAsia="Times New Roman"/>
          <w:sz w:val="22"/>
          <w:szCs w:val="22"/>
        </w:rPr>
        <w:t xml:space="preserve"> parecer </w:t>
      </w:r>
      <w:proofErr w:type="spellStart"/>
      <w:r w:rsidRPr="00070770">
        <w:rPr>
          <w:rFonts w:eastAsia="Times New Roman"/>
          <w:sz w:val="22"/>
          <w:szCs w:val="22"/>
        </w:rPr>
        <w:t>com</w:t>
      </w:r>
      <w:proofErr w:type="spellEnd"/>
      <w:r w:rsidRPr="00070770">
        <w:rPr>
          <w:rFonts w:eastAsia="Times New Roman"/>
          <w:sz w:val="22"/>
          <w:szCs w:val="22"/>
        </w:rPr>
        <w:t xml:space="preserve"> a </w:t>
      </w:r>
      <w:proofErr w:type="spellStart"/>
      <w:r w:rsidRPr="00070770">
        <w:rPr>
          <w:rFonts w:eastAsia="Times New Roman"/>
          <w:sz w:val="22"/>
          <w:szCs w:val="22"/>
        </w:rPr>
        <w:t>relação</w:t>
      </w:r>
      <w:proofErr w:type="spellEnd"/>
      <w:r w:rsidRPr="00070770">
        <w:rPr>
          <w:rFonts w:eastAsia="Times New Roman"/>
          <w:sz w:val="22"/>
          <w:szCs w:val="22"/>
        </w:rPr>
        <w:t xml:space="preserve"> institucional  </w:t>
      </w:r>
      <w:r w:rsidRPr="00070770">
        <w:rPr>
          <w:rFonts w:eastAsia="Times New Roman"/>
          <w:i/>
          <w:sz w:val="22"/>
          <w:szCs w:val="22"/>
        </w:rPr>
        <w:t>R</w:t>
      </w:r>
      <w:r w:rsidRPr="00070770">
        <w:rPr>
          <w:rFonts w:eastAsia="Times New Roman"/>
          <w:i/>
          <w:sz w:val="22"/>
          <w:szCs w:val="22"/>
          <w:vertAlign w:val="subscript"/>
        </w:rPr>
        <w:t>I</w:t>
      </w:r>
      <w:r w:rsidRPr="00070770">
        <w:rPr>
          <w:rFonts w:eastAsia="Times New Roman"/>
          <w:sz w:val="22"/>
          <w:szCs w:val="22"/>
        </w:rPr>
        <w:t>(</w:t>
      </w:r>
      <w:r w:rsidRPr="00070770">
        <w:rPr>
          <w:rFonts w:eastAsia="Times New Roman"/>
          <w:i/>
          <w:sz w:val="22"/>
          <w:szCs w:val="22"/>
        </w:rPr>
        <w:t xml:space="preserve">p; </w:t>
      </w:r>
      <w:r w:rsidRPr="00070770">
        <w:rPr>
          <w:rFonts w:eastAsia="Times New Roman"/>
          <w:sz w:val="22"/>
          <w:szCs w:val="22"/>
        </w:rPr>
        <w:t xml:space="preserve">o), a menos  que </w:t>
      </w:r>
      <w:r w:rsidRPr="00070770">
        <w:rPr>
          <w:rFonts w:eastAsia="Times New Roman"/>
          <w:i/>
          <w:sz w:val="22"/>
          <w:szCs w:val="22"/>
        </w:rPr>
        <w:t xml:space="preserve">x </w:t>
      </w:r>
      <w:r w:rsidRPr="00070770">
        <w:rPr>
          <w:rFonts w:eastAsia="Times New Roman"/>
          <w:sz w:val="22"/>
          <w:szCs w:val="22"/>
        </w:rPr>
        <w:t xml:space="preserve">revele-se, a este </w:t>
      </w:r>
      <w:proofErr w:type="spellStart"/>
      <w:r w:rsidRPr="00070770">
        <w:rPr>
          <w:rFonts w:eastAsia="Times New Roman"/>
          <w:sz w:val="22"/>
          <w:szCs w:val="22"/>
        </w:rPr>
        <w:t>respeito</w:t>
      </w:r>
      <w:proofErr w:type="spellEnd"/>
      <w:r w:rsidRPr="00070770">
        <w:rPr>
          <w:rFonts w:eastAsia="Times New Roman"/>
          <w:sz w:val="22"/>
          <w:szCs w:val="22"/>
        </w:rPr>
        <w:t xml:space="preserve">, </w:t>
      </w:r>
      <w:proofErr w:type="spellStart"/>
      <w:r w:rsidRPr="00070770">
        <w:rPr>
          <w:rFonts w:eastAsia="Times New Roman"/>
          <w:i/>
          <w:sz w:val="22"/>
          <w:szCs w:val="22"/>
        </w:rPr>
        <w:t>um</w:t>
      </w:r>
      <w:proofErr w:type="spellEnd"/>
      <w:r w:rsidRPr="00070770">
        <w:rPr>
          <w:rFonts w:eastAsia="Times New Roman"/>
          <w:i/>
          <w:sz w:val="22"/>
          <w:szCs w:val="22"/>
        </w:rPr>
        <w:t xml:space="preserve"> </w:t>
      </w:r>
      <w:proofErr w:type="spellStart"/>
      <w:r w:rsidRPr="00070770">
        <w:rPr>
          <w:rFonts w:eastAsia="Times New Roman"/>
          <w:i/>
          <w:sz w:val="22"/>
          <w:szCs w:val="22"/>
        </w:rPr>
        <w:t>mau</w:t>
      </w:r>
      <w:proofErr w:type="spellEnd"/>
      <w:r w:rsidRPr="00070770">
        <w:rPr>
          <w:rFonts w:eastAsia="Times New Roman"/>
          <w:i/>
          <w:sz w:val="22"/>
          <w:szCs w:val="22"/>
        </w:rPr>
        <w:t xml:space="preserve"> </w:t>
      </w:r>
      <w:proofErr w:type="spellStart"/>
      <w:r w:rsidRPr="00070770">
        <w:rPr>
          <w:rFonts w:eastAsia="Times New Roman"/>
          <w:i/>
          <w:sz w:val="22"/>
          <w:szCs w:val="22"/>
        </w:rPr>
        <w:t>sujeito</w:t>
      </w:r>
      <w:proofErr w:type="spellEnd"/>
      <w:r w:rsidRPr="00070770">
        <w:rPr>
          <w:rFonts w:eastAsia="Times New Roman"/>
          <w:sz w:val="22"/>
          <w:szCs w:val="22"/>
        </w:rPr>
        <w:t xml:space="preserve"> de </w:t>
      </w:r>
      <w:r w:rsidRPr="00070770">
        <w:rPr>
          <w:rFonts w:eastAsia="Times New Roman"/>
          <w:i/>
          <w:sz w:val="22"/>
          <w:szCs w:val="22"/>
        </w:rPr>
        <w:t>I</w:t>
      </w:r>
      <w:r w:rsidRPr="00070770">
        <w:rPr>
          <w:rFonts w:eastAsia="Times New Roman"/>
          <w:sz w:val="22"/>
          <w:szCs w:val="22"/>
        </w:rPr>
        <w:t xml:space="preserve">. </w:t>
      </w:r>
      <w:proofErr w:type="spellStart"/>
      <w:r w:rsidRPr="00070770">
        <w:rPr>
          <w:rFonts w:eastAsia="Times New Roman"/>
          <w:sz w:val="22"/>
          <w:szCs w:val="22"/>
        </w:rPr>
        <w:t>Em</w:t>
      </w:r>
      <w:proofErr w:type="spellEnd"/>
      <w:r w:rsidRPr="00070770">
        <w:rPr>
          <w:rFonts w:eastAsia="Times New Roman"/>
          <w:sz w:val="22"/>
          <w:szCs w:val="22"/>
        </w:rPr>
        <w:t xml:space="preserve"> </w:t>
      </w:r>
      <w:proofErr w:type="spellStart"/>
      <w:r w:rsidRPr="00070770">
        <w:rPr>
          <w:rFonts w:eastAsia="Times New Roman"/>
          <w:sz w:val="22"/>
          <w:szCs w:val="22"/>
        </w:rPr>
        <w:t>geral</w:t>
      </w:r>
      <w:proofErr w:type="spellEnd"/>
      <w:r w:rsidRPr="00070770">
        <w:rPr>
          <w:rFonts w:eastAsia="Times New Roman"/>
          <w:sz w:val="22"/>
          <w:szCs w:val="22"/>
        </w:rPr>
        <w:t xml:space="preserve">, </w:t>
      </w:r>
      <w:proofErr w:type="spellStart"/>
      <w:r w:rsidRPr="00070770">
        <w:rPr>
          <w:rFonts w:eastAsia="Times New Roman"/>
          <w:sz w:val="22"/>
          <w:szCs w:val="22"/>
        </w:rPr>
        <w:t>nossas</w:t>
      </w:r>
      <w:proofErr w:type="spellEnd"/>
      <w:r w:rsidRPr="00070770">
        <w:rPr>
          <w:rFonts w:eastAsia="Times New Roman"/>
          <w:sz w:val="22"/>
          <w:szCs w:val="22"/>
        </w:rPr>
        <w:t xml:space="preserve"> </w:t>
      </w:r>
      <w:proofErr w:type="spellStart"/>
      <w:r w:rsidRPr="00070770">
        <w:rPr>
          <w:rFonts w:eastAsia="Times New Roman"/>
          <w:sz w:val="22"/>
          <w:szCs w:val="22"/>
        </w:rPr>
        <w:t>relações</w:t>
      </w:r>
      <w:proofErr w:type="spellEnd"/>
      <w:r w:rsidRPr="00070770">
        <w:rPr>
          <w:rFonts w:eastAsia="Times New Roman"/>
          <w:sz w:val="22"/>
          <w:szCs w:val="22"/>
        </w:rPr>
        <w:t xml:space="preserve"> "</w:t>
      </w:r>
      <w:proofErr w:type="spellStart"/>
      <w:r w:rsidRPr="00070770">
        <w:rPr>
          <w:rFonts w:eastAsia="Times New Roman"/>
          <w:sz w:val="22"/>
          <w:szCs w:val="22"/>
        </w:rPr>
        <w:t>pessoais</w:t>
      </w:r>
      <w:proofErr w:type="spellEnd"/>
      <w:r w:rsidRPr="00070770">
        <w:rPr>
          <w:rFonts w:eastAsia="Times New Roman"/>
          <w:sz w:val="22"/>
          <w:szCs w:val="22"/>
        </w:rPr>
        <w:t xml:space="preserve">" </w:t>
      </w:r>
      <w:proofErr w:type="spellStart"/>
      <w:r w:rsidRPr="00070770">
        <w:rPr>
          <w:rFonts w:eastAsia="Times New Roman"/>
          <w:sz w:val="22"/>
          <w:szCs w:val="22"/>
        </w:rPr>
        <w:t>são</w:t>
      </w:r>
      <w:proofErr w:type="spellEnd"/>
      <w:r w:rsidRPr="00070770">
        <w:rPr>
          <w:rFonts w:eastAsia="Times New Roman"/>
          <w:sz w:val="22"/>
          <w:szCs w:val="22"/>
        </w:rPr>
        <w:t xml:space="preserve"> frutos da </w:t>
      </w:r>
      <w:proofErr w:type="spellStart"/>
      <w:r w:rsidRPr="00070770">
        <w:rPr>
          <w:rFonts w:eastAsia="Times New Roman"/>
          <w:sz w:val="22"/>
          <w:szCs w:val="22"/>
        </w:rPr>
        <w:t>história</w:t>
      </w:r>
      <w:proofErr w:type="spellEnd"/>
      <w:r w:rsidRPr="00070770">
        <w:rPr>
          <w:rFonts w:eastAsia="Times New Roman"/>
          <w:sz w:val="22"/>
          <w:szCs w:val="22"/>
        </w:rPr>
        <w:t xml:space="preserve"> de </w:t>
      </w:r>
      <w:proofErr w:type="spellStart"/>
      <w:r w:rsidRPr="00070770">
        <w:rPr>
          <w:rFonts w:eastAsia="Times New Roman"/>
          <w:sz w:val="22"/>
          <w:szCs w:val="22"/>
        </w:rPr>
        <w:t>assujeitamentos</w:t>
      </w:r>
      <w:proofErr w:type="spellEnd"/>
      <w:r w:rsidRPr="00070770">
        <w:rPr>
          <w:rFonts w:eastAsia="Times New Roman"/>
          <w:sz w:val="22"/>
          <w:szCs w:val="22"/>
        </w:rPr>
        <w:t xml:space="preserve"> </w:t>
      </w:r>
      <w:proofErr w:type="spellStart"/>
      <w:r w:rsidRPr="00070770">
        <w:rPr>
          <w:rFonts w:eastAsia="Times New Roman"/>
          <w:sz w:val="22"/>
          <w:szCs w:val="22"/>
        </w:rPr>
        <w:t>institucionais</w:t>
      </w:r>
      <w:proofErr w:type="spellEnd"/>
      <w:r w:rsidRPr="00070770">
        <w:rPr>
          <w:rFonts w:eastAsia="Times New Roman"/>
          <w:sz w:val="22"/>
          <w:szCs w:val="22"/>
        </w:rPr>
        <w:t xml:space="preserve"> </w:t>
      </w:r>
      <w:proofErr w:type="spellStart"/>
      <w:r w:rsidRPr="00070770">
        <w:rPr>
          <w:rFonts w:eastAsia="Times New Roman"/>
          <w:sz w:val="22"/>
          <w:szCs w:val="22"/>
        </w:rPr>
        <w:t>passados</w:t>
      </w:r>
      <w:proofErr w:type="spellEnd"/>
      <w:r w:rsidRPr="00070770">
        <w:rPr>
          <w:rFonts w:eastAsia="Times New Roman"/>
          <w:sz w:val="22"/>
          <w:szCs w:val="22"/>
        </w:rPr>
        <w:t xml:space="preserve"> e presentes. ... </w:t>
      </w:r>
      <w:proofErr w:type="spellStart"/>
      <w:proofErr w:type="gramStart"/>
      <w:r w:rsidRPr="00070770">
        <w:rPr>
          <w:rFonts w:eastAsia="Times New Roman"/>
          <w:sz w:val="22"/>
          <w:szCs w:val="22"/>
        </w:rPr>
        <w:t>Há</w:t>
      </w:r>
      <w:proofErr w:type="spellEnd"/>
      <w:r w:rsidRPr="00070770">
        <w:rPr>
          <w:rFonts w:eastAsia="Times New Roman"/>
          <w:sz w:val="22"/>
          <w:szCs w:val="22"/>
        </w:rPr>
        <w:t xml:space="preserve"> ...</w:t>
      </w:r>
      <w:proofErr w:type="gramEnd"/>
      <w:r w:rsidRPr="00070770">
        <w:rPr>
          <w:rFonts w:eastAsia="Times New Roman"/>
          <w:sz w:val="22"/>
          <w:szCs w:val="22"/>
        </w:rPr>
        <w:t xml:space="preserve"> </w:t>
      </w:r>
      <w:proofErr w:type="spellStart"/>
      <w:r w:rsidRPr="00070770">
        <w:rPr>
          <w:rFonts w:eastAsia="Times New Roman"/>
          <w:sz w:val="22"/>
          <w:szCs w:val="22"/>
        </w:rPr>
        <w:t>uma</w:t>
      </w:r>
      <w:proofErr w:type="spellEnd"/>
      <w:r w:rsidRPr="00070770">
        <w:rPr>
          <w:rFonts w:eastAsia="Times New Roman"/>
          <w:sz w:val="22"/>
          <w:szCs w:val="22"/>
        </w:rPr>
        <w:t xml:space="preserve"> </w:t>
      </w:r>
      <w:proofErr w:type="spellStart"/>
      <w:r w:rsidRPr="00070770">
        <w:rPr>
          <w:rFonts w:eastAsia="Times New Roman"/>
          <w:sz w:val="22"/>
          <w:szCs w:val="22"/>
        </w:rPr>
        <w:t>dialética</w:t>
      </w:r>
      <w:proofErr w:type="spellEnd"/>
      <w:r w:rsidRPr="00070770">
        <w:rPr>
          <w:rFonts w:eastAsia="Times New Roman"/>
          <w:sz w:val="22"/>
          <w:szCs w:val="22"/>
        </w:rPr>
        <w:t xml:space="preserve"> </w:t>
      </w:r>
      <w:r w:rsidRPr="00070770">
        <w:rPr>
          <w:rFonts w:eastAsia="Times New Roman"/>
          <w:i/>
          <w:sz w:val="22"/>
          <w:szCs w:val="22"/>
        </w:rPr>
        <w:t xml:space="preserve">entre </w:t>
      </w:r>
      <w:proofErr w:type="spellStart"/>
      <w:r w:rsidRPr="00070770">
        <w:rPr>
          <w:rFonts w:eastAsia="Times New Roman"/>
          <w:i/>
          <w:sz w:val="22"/>
          <w:szCs w:val="22"/>
        </w:rPr>
        <w:t>instituições</w:t>
      </w:r>
      <w:proofErr w:type="spellEnd"/>
      <w:r w:rsidRPr="00070770">
        <w:rPr>
          <w:rFonts w:eastAsia="Times New Roman"/>
          <w:i/>
          <w:sz w:val="22"/>
          <w:szCs w:val="22"/>
        </w:rPr>
        <w:t xml:space="preserve"> e </w:t>
      </w:r>
      <w:proofErr w:type="spellStart"/>
      <w:r w:rsidRPr="00070770">
        <w:rPr>
          <w:rFonts w:eastAsia="Times New Roman"/>
          <w:i/>
          <w:sz w:val="22"/>
          <w:szCs w:val="22"/>
        </w:rPr>
        <w:t>pessoas</w:t>
      </w:r>
      <w:proofErr w:type="spellEnd"/>
      <w:r w:rsidRPr="00070770">
        <w:rPr>
          <w:rFonts w:eastAsia="Times New Roman"/>
          <w:sz w:val="22"/>
          <w:szCs w:val="22"/>
        </w:rPr>
        <w:t xml:space="preserve">. CHEVALLARD, 2009, p. 3, </w:t>
      </w:r>
      <w:proofErr w:type="spellStart"/>
      <w:r w:rsidRPr="00070770">
        <w:rPr>
          <w:rFonts w:eastAsia="Times New Roman"/>
          <w:sz w:val="22"/>
          <w:szCs w:val="22"/>
        </w:rPr>
        <w:t>tradução</w:t>
      </w:r>
      <w:proofErr w:type="spellEnd"/>
      <w:r w:rsidRPr="00070770">
        <w:rPr>
          <w:rFonts w:eastAsia="Times New Roman"/>
          <w:sz w:val="22"/>
          <w:szCs w:val="22"/>
        </w:rPr>
        <w:t xml:space="preserve"> </w:t>
      </w:r>
      <w:proofErr w:type="spellStart"/>
      <w:r w:rsidRPr="00070770">
        <w:rPr>
          <w:rFonts w:eastAsia="Times New Roman"/>
          <w:sz w:val="22"/>
          <w:szCs w:val="22"/>
        </w:rPr>
        <w:t>nossa</w:t>
      </w:r>
      <w:proofErr w:type="spellEnd"/>
      <w:r w:rsidRPr="00070770">
        <w:rPr>
          <w:rFonts w:eastAsia="Times New Roman"/>
          <w:sz w:val="22"/>
          <w:szCs w:val="22"/>
        </w:rPr>
        <w:t>, destaques do autor).</w:t>
      </w:r>
    </w:p>
    <w:p w:rsidR="00534CA5" w:rsidRDefault="009B2B85" w:rsidP="00534CA5">
      <w:pPr>
        <w:pStyle w:val="Default"/>
        <w:spacing w:line="360" w:lineRule="auto"/>
        <w:ind w:firstLine="708"/>
        <w:jc w:val="both"/>
        <w:rPr>
          <w:rFonts w:ascii="Times New Roman" w:hAnsi="Times New Roman" w:cs="Times New Roman"/>
        </w:rPr>
      </w:pPr>
      <w:r>
        <w:rPr>
          <w:rFonts w:ascii="Times New Roman" w:hAnsi="Times New Roman" w:cs="Times New Roman"/>
        </w:rPr>
        <w:t xml:space="preserve">É importante destacar que o sujeito institucional é uma idealização que Chevallard (1992) afirma ser um desejo institucional que não se concretiza, em virtude de o sujeito ao longo de sua vida se tornar pessoa de uma </w:t>
      </w:r>
      <w:proofErr w:type="spellStart"/>
      <w:r>
        <w:rPr>
          <w:rFonts w:ascii="Times New Roman" w:hAnsi="Times New Roman" w:cs="Times New Roman"/>
        </w:rPr>
        <w:t>multitude</w:t>
      </w:r>
      <w:proofErr w:type="spellEnd"/>
      <w:r>
        <w:rPr>
          <w:rFonts w:ascii="Times New Roman" w:hAnsi="Times New Roman" w:cs="Times New Roman"/>
        </w:rPr>
        <w:t xml:space="preserve"> de instituições (família, clube, escola, etc.) que apresentam maneiras próprias de fazer e pensar. Dessa forma, acarreta uma pluralidade indefinida de maneiras de conhecer um dado objeto </w:t>
      </w:r>
      <w:r>
        <w:rPr>
          <w:rFonts w:ascii="Times New Roman" w:hAnsi="Times New Roman" w:cs="Times New Roman"/>
        </w:rPr>
        <w:lastRenderedPageBreak/>
        <w:t>(por exemplo, um saber que vive na escola como a noção de quadrado). Além disso, a posição ocupada pela pessoa é determinante para forma de se relacionar com o saber.</w:t>
      </w:r>
      <w:r w:rsidR="00534CA5">
        <w:rPr>
          <w:rFonts w:ascii="Times New Roman" w:hAnsi="Times New Roman" w:cs="Times New Roman"/>
        </w:rPr>
        <w:t xml:space="preserve"> </w:t>
      </w:r>
    </w:p>
    <w:p w:rsidR="00255EA9" w:rsidRPr="00485F55" w:rsidRDefault="00255EA9" w:rsidP="00B03EC7">
      <w:pPr>
        <w:pStyle w:val="Corpodetexto"/>
        <w:tabs>
          <w:tab w:val="left" w:pos="0"/>
        </w:tabs>
        <w:spacing w:line="360" w:lineRule="auto"/>
        <w:ind w:right="-1" w:firstLine="709"/>
        <w:jc w:val="both"/>
        <w:rPr>
          <w:rFonts w:ascii="Times New Roman" w:hAnsi="Times New Roman" w:cs="Times New Roman"/>
          <w:sz w:val="24"/>
          <w:szCs w:val="24"/>
        </w:rPr>
      </w:pPr>
      <w:bookmarkStart w:id="2" w:name="1.4._Un_ou_plusieurs_rapport(s)"/>
      <w:bookmarkEnd w:id="2"/>
      <w:r w:rsidRPr="00485F55">
        <w:rPr>
          <w:rFonts w:ascii="Times New Roman" w:hAnsi="Times New Roman" w:cs="Times New Roman"/>
          <w:sz w:val="24"/>
          <w:szCs w:val="24"/>
        </w:rPr>
        <w:t xml:space="preserve">Uma das questões discutidas em pesquisas sobre a diferenciação das abordagens de Charlot e Chevallard refere-se ao primeiro tratar da relação com o saber no singular e o segundo tratar de relação com os saberes de forma pluralizada. Sobre isso </w:t>
      </w:r>
      <w:proofErr w:type="spellStart"/>
      <w:r w:rsidRPr="00485F55">
        <w:rPr>
          <w:rFonts w:ascii="Times New Roman" w:hAnsi="Times New Roman" w:cs="Times New Roman"/>
          <w:sz w:val="24"/>
          <w:szCs w:val="24"/>
        </w:rPr>
        <w:t>Caillot</w:t>
      </w:r>
      <w:proofErr w:type="spellEnd"/>
      <w:r w:rsidRPr="00485F55">
        <w:rPr>
          <w:rFonts w:ascii="Times New Roman" w:hAnsi="Times New Roman" w:cs="Times New Roman"/>
          <w:sz w:val="24"/>
          <w:szCs w:val="24"/>
        </w:rPr>
        <w:t xml:space="preserve"> afirma que do ponto de vista didático</w:t>
      </w:r>
    </w:p>
    <w:p w:rsidR="00255EA9" w:rsidRPr="00485F55" w:rsidRDefault="00255EA9" w:rsidP="00070770">
      <w:pPr>
        <w:pStyle w:val="Corpodetexto"/>
        <w:tabs>
          <w:tab w:val="left" w:pos="284"/>
        </w:tabs>
        <w:spacing w:line="240" w:lineRule="auto"/>
        <w:ind w:left="2268" w:right="-1"/>
        <w:jc w:val="both"/>
        <w:rPr>
          <w:rFonts w:ascii="Times New Roman" w:hAnsi="Times New Roman" w:cs="Times New Roman"/>
        </w:rPr>
      </w:pPr>
      <w:r w:rsidRPr="00485F55">
        <w:rPr>
          <w:rFonts w:ascii="Times New Roman" w:hAnsi="Times New Roman" w:cs="Times New Roman"/>
        </w:rPr>
        <w:t xml:space="preserve">[...] não existe apenas um único saber e que a escola ou qualquer instituição de ensino transmite muito saberes. Por outro lado, se mantenho a abordagem </w:t>
      </w:r>
      <w:proofErr w:type="spellStart"/>
      <w:r w:rsidRPr="00485F55">
        <w:rPr>
          <w:rFonts w:ascii="Times New Roman" w:hAnsi="Times New Roman" w:cs="Times New Roman"/>
        </w:rPr>
        <w:t>sócio-antropológica</w:t>
      </w:r>
      <w:proofErr w:type="spellEnd"/>
      <w:r w:rsidRPr="00485F55">
        <w:rPr>
          <w:rFonts w:ascii="Times New Roman" w:hAnsi="Times New Roman" w:cs="Times New Roman"/>
        </w:rPr>
        <w:t xml:space="preserve"> de Charlot à relação com o saber como uma relação para "aprender", a questão do singular poderia surgir, se nos lembrarmos de que o aprendizado seria uma capacidade humana geral. Mas a experiência pessoal de cada um de nós mostra que, apesar dessa capacidade geral, aprendemos de maneira diferente com mais ou menos facilidade. Podemos nem mesmo aprender ou recusar este ou aquele saber. Sem dúvida, no último caso, a relação com esse saber particular está em jogo. (CAILLOT, 2014, p. 10).</w:t>
      </w:r>
    </w:p>
    <w:p w:rsidR="00255EA9" w:rsidRPr="0050083C" w:rsidRDefault="00255EA9" w:rsidP="00861BBD">
      <w:pPr>
        <w:pStyle w:val="Corpodetexto"/>
        <w:spacing w:before="110" w:line="360" w:lineRule="auto"/>
        <w:ind w:right="-1" w:firstLine="852"/>
        <w:jc w:val="both"/>
        <w:rPr>
          <w:rFonts w:ascii="Times New Roman" w:hAnsi="Times New Roman" w:cs="Times New Roman"/>
          <w:sz w:val="24"/>
          <w:szCs w:val="24"/>
        </w:rPr>
      </w:pPr>
      <w:r w:rsidRPr="00861BBD">
        <w:rPr>
          <w:rFonts w:ascii="Times New Roman" w:hAnsi="Times New Roman" w:cs="Times New Roman"/>
          <w:sz w:val="24"/>
          <w:szCs w:val="24"/>
        </w:rPr>
        <w:t>Para ele o</w:t>
      </w:r>
      <w:r w:rsidRPr="00861BBD">
        <w:rPr>
          <w:rFonts w:ascii="Times New Roman" w:hAnsi="Times New Roman" w:cs="Times New Roman"/>
          <w:color w:val="FF0000"/>
          <w:sz w:val="24"/>
          <w:szCs w:val="24"/>
        </w:rPr>
        <w:t xml:space="preserve"> </w:t>
      </w:r>
      <w:r w:rsidRPr="00485F55">
        <w:rPr>
          <w:rFonts w:ascii="Times New Roman" w:hAnsi="Times New Roman" w:cs="Times New Roman"/>
          <w:sz w:val="24"/>
          <w:szCs w:val="24"/>
        </w:rPr>
        <w:t xml:space="preserve">plural é necessário para se tratar dos saberes e consequentemente </w:t>
      </w:r>
      <w:r w:rsidRPr="0050083C">
        <w:rPr>
          <w:rFonts w:ascii="Times New Roman" w:hAnsi="Times New Roman" w:cs="Times New Roman"/>
          <w:sz w:val="24"/>
          <w:szCs w:val="24"/>
        </w:rPr>
        <w:t xml:space="preserve">para relação com os saberes </w:t>
      </w:r>
      <w:r w:rsidR="00861BBD" w:rsidRPr="0050083C">
        <w:rPr>
          <w:rFonts w:ascii="Times New Roman" w:hAnsi="Times New Roman" w:cs="Times New Roman"/>
          <w:sz w:val="24"/>
          <w:szCs w:val="24"/>
        </w:rPr>
        <w:t>“</w:t>
      </w:r>
      <w:r w:rsidRPr="0050083C">
        <w:rPr>
          <w:rFonts w:ascii="Times New Roman" w:hAnsi="Times New Roman" w:cs="Times New Roman"/>
          <w:sz w:val="24"/>
          <w:szCs w:val="24"/>
        </w:rPr>
        <w:t>porque não existe um único tipo de relação com o saber, como os estudos empíricos têm demonstrado</w:t>
      </w:r>
      <w:r w:rsidR="00861BBD" w:rsidRPr="0050083C">
        <w:rPr>
          <w:rFonts w:ascii="Times New Roman" w:hAnsi="Times New Roman" w:cs="Times New Roman"/>
          <w:sz w:val="24"/>
          <w:szCs w:val="24"/>
        </w:rPr>
        <w:t>”</w:t>
      </w:r>
      <w:r w:rsidRPr="0050083C">
        <w:rPr>
          <w:rFonts w:ascii="Times New Roman" w:hAnsi="Times New Roman" w:cs="Times New Roman"/>
          <w:sz w:val="24"/>
          <w:szCs w:val="24"/>
        </w:rPr>
        <w:t xml:space="preserve"> (p. 10). </w:t>
      </w:r>
      <w:r w:rsidR="00485F55" w:rsidRPr="0050083C">
        <w:rPr>
          <w:rFonts w:ascii="Times New Roman" w:hAnsi="Times New Roman" w:cs="Times New Roman"/>
          <w:sz w:val="24"/>
          <w:szCs w:val="24"/>
        </w:rPr>
        <w:t>A</w:t>
      </w:r>
      <w:r w:rsidRPr="0050083C">
        <w:rPr>
          <w:rFonts w:ascii="Times New Roman" w:hAnsi="Times New Roman" w:cs="Times New Roman"/>
          <w:sz w:val="24"/>
          <w:szCs w:val="24"/>
        </w:rPr>
        <w:t>poiado em Chevallard o autor ressalta que</w:t>
      </w:r>
    </w:p>
    <w:p w:rsidR="00255EA9" w:rsidRPr="00485F55" w:rsidRDefault="00255EA9" w:rsidP="00070770">
      <w:pPr>
        <w:pStyle w:val="Corpodetexto"/>
        <w:tabs>
          <w:tab w:val="left" w:pos="0"/>
        </w:tabs>
        <w:spacing w:line="240" w:lineRule="auto"/>
        <w:ind w:left="2268" w:right="-1"/>
        <w:jc w:val="both"/>
        <w:rPr>
          <w:rFonts w:ascii="Times New Roman" w:hAnsi="Times New Roman" w:cs="Times New Roman"/>
        </w:rPr>
      </w:pPr>
      <w:r w:rsidRPr="00485F55">
        <w:rPr>
          <w:rFonts w:ascii="Times New Roman" w:hAnsi="Times New Roman" w:cs="Times New Roman"/>
        </w:rPr>
        <w:t xml:space="preserve">[...] deve-se notar que uma relação com um objeto de saber particular para uma determinada pessoa evolui ao longo do tempo, durante a sua aprendizagem e depois. Esta não é uma noção estática. Então, não podemos </w:t>
      </w:r>
      <w:proofErr w:type="gramStart"/>
      <w:r w:rsidRPr="00485F55">
        <w:rPr>
          <w:rFonts w:ascii="Times New Roman" w:hAnsi="Times New Roman" w:cs="Times New Roman"/>
        </w:rPr>
        <w:t>dizer,</w:t>
      </w:r>
      <w:proofErr w:type="gramEnd"/>
      <w:r w:rsidRPr="00485F55">
        <w:rPr>
          <w:rFonts w:ascii="Times New Roman" w:hAnsi="Times New Roman" w:cs="Times New Roman"/>
        </w:rPr>
        <w:t xml:space="preserve"> como </w:t>
      </w:r>
      <w:r w:rsidR="00C37F20">
        <w:rPr>
          <w:rFonts w:ascii="Times New Roman" w:hAnsi="Times New Roman" w:cs="Times New Roman"/>
        </w:rPr>
        <w:t xml:space="preserve">temos clareza </w:t>
      </w:r>
      <w:r w:rsidRPr="00485F55">
        <w:rPr>
          <w:rFonts w:ascii="Times New Roman" w:hAnsi="Times New Roman" w:cs="Times New Roman"/>
        </w:rPr>
        <w:t>agora, que se um aluno não aprende, é por causa de sua "relação com o saber" deficiente, como se houvesse uma "relação com o saber" genérica e imutável!</w:t>
      </w:r>
    </w:p>
    <w:p w:rsidR="00346DBD" w:rsidRPr="00436C5E" w:rsidRDefault="00346DBD" w:rsidP="00346D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destacado por </w:t>
      </w:r>
      <w:r w:rsidRPr="00436C5E">
        <w:rPr>
          <w:rFonts w:ascii="Times New Roman" w:hAnsi="Times New Roman" w:cs="Times New Roman"/>
          <w:sz w:val="24"/>
          <w:szCs w:val="24"/>
        </w:rPr>
        <w:t xml:space="preserve">Souza (2017) </w:t>
      </w:r>
      <w:r>
        <w:rPr>
          <w:rFonts w:ascii="Times New Roman" w:hAnsi="Times New Roman" w:cs="Times New Roman"/>
          <w:sz w:val="24"/>
          <w:szCs w:val="24"/>
        </w:rPr>
        <w:t xml:space="preserve">refere-se </w:t>
      </w:r>
      <w:proofErr w:type="gramStart"/>
      <w:r w:rsidRPr="00436C5E">
        <w:rPr>
          <w:rFonts w:ascii="Times New Roman" w:hAnsi="Times New Roman" w:cs="Times New Roman"/>
          <w:sz w:val="24"/>
          <w:szCs w:val="24"/>
        </w:rPr>
        <w:t>a</w:t>
      </w:r>
      <w:proofErr w:type="gramEnd"/>
      <w:r w:rsidRPr="00436C5E">
        <w:rPr>
          <w:rFonts w:ascii="Times New Roman" w:hAnsi="Times New Roman" w:cs="Times New Roman"/>
          <w:sz w:val="24"/>
          <w:szCs w:val="24"/>
        </w:rPr>
        <w:t xml:space="preserve"> expressão mais adequada para se referir a </w:t>
      </w:r>
      <w:proofErr w:type="spellStart"/>
      <w:r w:rsidRPr="00436C5E">
        <w:rPr>
          <w:rFonts w:ascii="Times New Roman" w:hAnsi="Times New Roman" w:cs="Times New Roman"/>
          <w:i/>
          <w:sz w:val="24"/>
          <w:szCs w:val="24"/>
        </w:rPr>
        <w:t>Rapport</w:t>
      </w:r>
      <w:proofErr w:type="spellEnd"/>
      <w:r w:rsidRPr="00436C5E">
        <w:rPr>
          <w:rFonts w:ascii="Times New Roman" w:hAnsi="Times New Roman" w:cs="Times New Roman"/>
          <w:i/>
          <w:sz w:val="24"/>
          <w:szCs w:val="24"/>
        </w:rPr>
        <w:t xml:space="preserve"> </w:t>
      </w:r>
      <w:proofErr w:type="spellStart"/>
      <w:r w:rsidRPr="00436C5E">
        <w:rPr>
          <w:rFonts w:ascii="Times New Roman" w:hAnsi="Times New Roman" w:cs="Times New Roman"/>
          <w:i/>
          <w:sz w:val="24"/>
          <w:szCs w:val="24"/>
        </w:rPr>
        <w:t>au</w:t>
      </w:r>
      <w:proofErr w:type="spellEnd"/>
      <w:r w:rsidRPr="00436C5E">
        <w:rPr>
          <w:rFonts w:ascii="Times New Roman" w:hAnsi="Times New Roman" w:cs="Times New Roman"/>
          <w:i/>
          <w:sz w:val="24"/>
          <w:szCs w:val="24"/>
        </w:rPr>
        <w:t xml:space="preserve"> </w:t>
      </w:r>
      <w:proofErr w:type="spellStart"/>
      <w:r w:rsidRPr="00436C5E">
        <w:rPr>
          <w:rFonts w:ascii="Times New Roman" w:hAnsi="Times New Roman" w:cs="Times New Roman"/>
          <w:i/>
          <w:sz w:val="24"/>
          <w:szCs w:val="24"/>
        </w:rPr>
        <w:t>savoir</w:t>
      </w:r>
      <w:proofErr w:type="spellEnd"/>
      <w:r>
        <w:rPr>
          <w:rFonts w:ascii="Times New Roman" w:hAnsi="Times New Roman" w:cs="Times New Roman"/>
          <w:i/>
          <w:sz w:val="24"/>
          <w:szCs w:val="24"/>
        </w:rPr>
        <w:t>;</w:t>
      </w:r>
      <w:r w:rsidRPr="00436C5E">
        <w:rPr>
          <w:rFonts w:ascii="Times New Roman" w:hAnsi="Times New Roman" w:cs="Times New Roman"/>
          <w:sz w:val="24"/>
          <w:szCs w:val="24"/>
        </w:rPr>
        <w:t xml:space="preserve"> </w:t>
      </w:r>
      <w:r>
        <w:rPr>
          <w:rFonts w:ascii="Times New Roman" w:hAnsi="Times New Roman" w:cs="Times New Roman"/>
          <w:sz w:val="24"/>
          <w:szCs w:val="24"/>
        </w:rPr>
        <w:t xml:space="preserve">seria </w:t>
      </w:r>
      <w:r w:rsidRPr="00436C5E">
        <w:rPr>
          <w:rFonts w:ascii="Times New Roman" w:hAnsi="Times New Roman" w:cs="Times New Roman"/>
          <w:sz w:val="24"/>
          <w:szCs w:val="24"/>
        </w:rPr>
        <w:t xml:space="preserve">relação (com) ou </w:t>
      </w:r>
      <w:r>
        <w:rPr>
          <w:rFonts w:ascii="Times New Roman" w:hAnsi="Times New Roman" w:cs="Times New Roman"/>
          <w:sz w:val="24"/>
          <w:szCs w:val="24"/>
        </w:rPr>
        <w:t>(</w:t>
      </w:r>
      <w:r w:rsidRPr="00436C5E">
        <w:rPr>
          <w:rFonts w:ascii="Times New Roman" w:hAnsi="Times New Roman" w:cs="Times New Roman"/>
          <w:sz w:val="24"/>
          <w:szCs w:val="24"/>
        </w:rPr>
        <w:t>ao</w:t>
      </w:r>
      <w:r>
        <w:rPr>
          <w:rFonts w:ascii="Times New Roman" w:hAnsi="Times New Roman" w:cs="Times New Roman"/>
          <w:sz w:val="24"/>
          <w:szCs w:val="24"/>
        </w:rPr>
        <w:t>)</w:t>
      </w:r>
      <w:r w:rsidRPr="00436C5E">
        <w:rPr>
          <w:rFonts w:ascii="Times New Roman" w:hAnsi="Times New Roman" w:cs="Times New Roman"/>
          <w:sz w:val="24"/>
          <w:szCs w:val="24"/>
        </w:rPr>
        <w:t xml:space="preserve"> saber, para embasar seus argumentos </w:t>
      </w:r>
      <w:r>
        <w:rPr>
          <w:rFonts w:ascii="Times New Roman" w:hAnsi="Times New Roman" w:cs="Times New Roman"/>
          <w:sz w:val="24"/>
          <w:szCs w:val="24"/>
        </w:rPr>
        <w:t xml:space="preserve">esse </w:t>
      </w:r>
      <w:r w:rsidRPr="0050083C">
        <w:rPr>
          <w:rFonts w:ascii="Times New Roman" w:hAnsi="Times New Roman" w:cs="Times New Roman"/>
          <w:sz w:val="24"/>
          <w:szCs w:val="24"/>
        </w:rPr>
        <w:t>autor</w:t>
      </w:r>
      <w:r>
        <w:rPr>
          <w:rFonts w:ascii="Times New Roman" w:hAnsi="Times New Roman" w:cs="Times New Roman"/>
          <w:sz w:val="24"/>
          <w:szCs w:val="24"/>
        </w:rPr>
        <w:t xml:space="preserve"> </w:t>
      </w:r>
      <w:r w:rsidRPr="00436C5E">
        <w:rPr>
          <w:rFonts w:ascii="Times New Roman" w:hAnsi="Times New Roman" w:cs="Times New Roman"/>
          <w:sz w:val="24"/>
          <w:szCs w:val="24"/>
        </w:rPr>
        <w:t xml:space="preserve">se apoia em </w:t>
      </w:r>
      <w:proofErr w:type="spellStart"/>
      <w:r w:rsidRPr="00436C5E">
        <w:rPr>
          <w:rFonts w:ascii="Times New Roman" w:hAnsi="Times New Roman" w:cs="Times New Roman"/>
          <w:sz w:val="24"/>
          <w:szCs w:val="24"/>
        </w:rPr>
        <w:t>Beillerot</w:t>
      </w:r>
      <w:proofErr w:type="spellEnd"/>
      <w:r w:rsidRPr="00436C5E">
        <w:rPr>
          <w:rFonts w:ascii="Times New Roman" w:hAnsi="Times New Roman" w:cs="Times New Roman"/>
          <w:sz w:val="24"/>
          <w:szCs w:val="24"/>
        </w:rPr>
        <w:t xml:space="preserve"> (1989), e, assim adota relação ao saber. Em nosso caso nos apoiamos nos trabalhos de Charlot que é um das principais referências sobre o tema e traz o termo relação com o saber em suas obras em português, </w:t>
      </w:r>
      <w:r>
        <w:rPr>
          <w:rFonts w:ascii="Times New Roman" w:hAnsi="Times New Roman" w:cs="Times New Roman"/>
          <w:sz w:val="24"/>
          <w:szCs w:val="24"/>
        </w:rPr>
        <w:t xml:space="preserve">com essa escolha </w:t>
      </w:r>
      <w:r w:rsidRPr="00436C5E">
        <w:rPr>
          <w:rFonts w:ascii="Times New Roman" w:hAnsi="Times New Roman" w:cs="Times New Roman"/>
          <w:sz w:val="24"/>
          <w:szCs w:val="24"/>
        </w:rPr>
        <w:t>não vemos perda de generalidade em relação ao significado da expressão para os que se interessam pelo estudo dessa noção.</w:t>
      </w:r>
    </w:p>
    <w:p w:rsidR="00485F55" w:rsidRDefault="00B03EC7" w:rsidP="00485F55">
      <w:pPr>
        <w:autoSpaceDE w:val="0"/>
        <w:autoSpaceDN w:val="0"/>
        <w:adjustRightInd w:val="0"/>
        <w:spacing w:after="120" w:line="360" w:lineRule="auto"/>
        <w:ind w:firstLine="708"/>
        <w:jc w:val="both"/>
        <w:rPr>
          <w:rFonts w:ascii="Times New Roman" w:hAnsi="Times New Roman" w:cs="Times New Roman"/>
          <w:sz w:val="24"/>
          <w:szCs w:val="24"/>
        </w:rPr>
      </w:pPr>
      <w:r w:rsidRPr="0050083C">
        <w:rPr>
          <w:rFonts w:ascii="Times New Roman" w:eastAsia="DejaVuSerif" w:hAnsi="Times New Roman" w:cs="Times New Roman"/>
          <w:sz w:val="24"/>
          <w:szCs w:val="24"/>
        </w:rPr>
        <w:t xml:space="preserve">Para </w:t>
      </w:r>
      <w:proofErr w:type="spellStart"/>
      <w:r w:rsidRPr="0050083C">
        <w:rPr>
          <w:rFonts w:ascii="Times New Roman" w:eastAsia="DejaVuSerif" w:hAnsi="Times New Roman" w:cs="Times New Roman"/>
          <w:sz w:val="24"/>
          <w:szCs w:val="24"/>
        </w:rPr>
        <w:t>Cappiello</w:t>
      </w:r>
      <w:proofErr w:type="spellEnd"/>
      <w:r w:rsidRPr="0050083C">
        <w:rPr>
          <w:rFonts w:ascii="Times New Roman" w:eastAsia="DejaVuSerif" w:hAnsi="Times New Roman" w:cs="Times New Roman"/>
          <w:sz w:val="24"/>
          <w:szCs w:val="24"/>
        </w:rPr>
        <w:t xml:space="preserve"> e Venturini (2011)</w:t>
      </w:r>
      <w:r w:rsidRPr="00DE18F4">
        <w:rPr>
          <w:rFonts w:ascii="Times New Roman" w:eastAsia="DejaVuSerif" w:hAnsi="Times New Roman" w:cs="Times New Roman"/>
          <w:sz w:val="24"/>
          <w:szCs w:val="24"/>
        </w:rPr>
        <w:t xml:space="preserve"> </w:t>
      </w:r>
      <w:r w:rsidRPr="00DE18F4">
        <w:rPr>
          <w:rFonts w:ascii="Times New Roman" w:hAnsi="Times New Roman" w:cs="Times New Roman"/>
          <w:sz w:val="24"/>
          <w:szCs w:val="24"/>
        </w:rPr>
        <w:t xml:space="preserve">a abordagem didática da relação com o saber se aproximara da dimensão epistêmica do grupo da ESCOL. Segundo esses autores a dimensão identitária é levada em consideração, </w:t>
      </w:r>
      <w:r w:rsidR="00C324F7">
        <w:rPr>
          <w:rFonts w:ascii="Times New Roman" w:hAnsi="Times New Roman" w:cs="Times New Roman"/>
          <w:sz w:val="24"/>
          <w:szCs w:val="24"/>
        </w:rPr>
        <w:t xml:space="preserve">mas </w:t>
      </w:r>
      <w:r w:rsidRPr="00DE18F4">
        <w:rPr>
          <w:rFonts w:ascii="Times New Roman" w:hAnsi="Times New Roman" w:cs="Times New Roman"/>
          <w:sz w:val="24"/>
          <w:szCs w:val="24"/>
        </w:rPr>
        <w:t xml:space="preserve">o foco das pesquisas das </w:t>
      </w:r>
      <w:r w:rsidRPr="00DE18F4">
        <w:rPr>
          <w:rFonts w:ascii="Times New Roman" w:hAnsi="Times New Roman" w:cs="Times New Roman"/>
          <w:sz w:val="24"/>
          <w:szCs w:val="24"/>
        </w:rPr>
        <w:lastRenderedPageBreak/>
        <w:t>abordagens antropológica e didática não s</w:t>
      </w:r>
      <w:r w:rsidR="00C324F7">
        <w:rPr>
          <w:rFonts w:ascii="Times New Roman" w:hAnsi="Times New Roman" w:cs="Times New Roman"/>
          <w:sz w:val="24"/>
          <w:szCs w:val="24"/>
        </w:rPr>
        <w:t>ão</w:t>
      </w:r>
      <w:r w:rsidRPr="00DE18F4">
        <w:rPr>
          <w:rFonts w:ascii="Times New Roman" w:hAnsi="Times New Roman" w:cs="Times New Roman"/>
          <w:sz w:val="24"/>
          <w:szCs w:val="24"/>
        </w:rPr>
        <w:t xml:space="preserve"> as mesmas</w:t>
      </w:r>
      <w:r w:rsidRPr="00DE18F4">
        <w:rPr>
          <w:rStyle w:val="Refdenotaderodap"/>
          <w:sz w:val="24"/>
          <w:szCs w:val="24"/>
        </w:rPr>
        <w:footnoteReference w:id="2"/>
      </w:r>
      <w:r>
        <w:rPr>
          <w:rFonts w:ascii="Times New Roman" w:hAnsi="Times New Roman" w:cs="Times New Roman"/>
          <w:sz w:val="24"/>
          <w:szCs w:val="24"/>
        </w:rPr>
        <w:t xml:space="preserve">. Tal </w:t>
      </w:r>
      <w:r w:rsidRPr="00C324F7">
        <w:rPr>
          <w:rFonts w:ascii="Times New Roman" w:hAnsi="Times New Roman" w:cs="Times New Roman"/>
          <w:sz w:val="24"/>
          <w:szCs w:val="24"/>
        </w:rPr>
        <w:t>fato</w:t>
      </w:r>
      <w:r w:rsidRPr="00DE18F4">
        <w:rPr>
          <w:rFonts w:ascii="Times New Roman" w:hAnsi="Times New Roman" w:cs="Times New Roman"/>
          <w:sz w:val="24"/>
          <w:szCs w:val="24"/>
        </w:rPr>
        <w:t xml:space="preserve"> </w:t>
      </w:r>
      <w:r w:rsidR="00C324F7">
        <w:rPr>
          <w:rFonts w:ascii="Times New Roman" w:hAnsi="Times New Roman" w:cs="Times New Roman"/>
          <w:sz w:val="24"/>
          <w:szCs w:val="24"/>
        </w:rPr>
        <w:t xml:space="preserve">levou </w:t>
      </w:r>
      <w:r w:rsidR="00C37F20">
        <w:rPr>
          <w:rFonts w:ascii="Times New Roman" w:hAnsi="Times New Roman" w:cs="Times New Roman"/>
          <w:sz w:val="24"/>
          <w:szCs w:val="24"/>
        </w:rPr>
        <w:t xml:space="preserve">a </w:t>
      </w:r>
      <w:r w:rsidR="00106D02">
        <w:rPr>
          <w:rFonts w:ascii="Times New Roman" w:hAnsi="Times New Roman" w:cs="Times New Roman"/>
          <w:sz w:val="24"/>
          <w:szCs w:val="24"/>
        </w:rPr>
        <w:t xml:space="preserve">abordagem </w:t>
      </w:r>
      <w:r w:rsidRPr="00DE18F4">
        <w:rPr>
          <w:rFonts w:ascii="Times New Roman" w:hAnsi="Times New Roman" w:cs="Times New Roman"/>
          <w:sz w:val="24"/>
          <w:szCs w:val="24"/>
        </w:rPr>
        <w:t>didática</w:t>
      </w:r>
      <w:r w:rsidR="00C324F7">
        <w:rPr>
          <w:rFonts w:ascii="Times New Roman" w:hAnsi="Times New Roman" w:cs="Times New Roman"/>
          <w:sz w:val="24"/>
          <w:szCs w:val="24"/>
        </w:rPr>
        <w:t xml:space="preserve"> a</w:t>
      </w:r>
      <w:r w:rsidRPr="00DE18F4">
        <w:rPr>
          <w:rFonts w:ascii="Times New Roman" w:hAnsi="Times New Roman" w:cs="Times New Roman"/>
          <w:sz w:val="24"/>
          <w:szCs w:val="24"/>
        </w:rPr>
        <w:t xml:space="preserve"> expandi</w:t>
      </w:r>
      <w:r w:rsidR="00C324F7">
        <w:rPr>
          <w:rFonts w:ascii="Times New Roman" w:hAnsi="Times New Roman" w:cs="Times New Roman"/>
          <w:sz w:val="24"/>
          <w:szCs w:val="24"/>
        </w:rPr>
        <w:t>r</w:t>
      </w:r>
      <w:r w:rsidRPr="00DE18F4">
        <w:rPr>
          <w:rFonts w:ascii="Times New Roman" w:hAnsi="Times New Roman" w:cs="Times New Roman"/>
          <w:sz w:val="24"/>
          <w:szCs w:val="24"/>
        </w:rPr>
        <w:t xml:space="preserve"> a dimensão "epistêmica"</w:t>
      </w:r>
      <w:r w:rsidR="00C324F7">
        <w:rPr>
          <w:rFonts w:ascii="Times New Roman" w:hAnsi="Times New Roman" w:cs="Times New Roman"/>
          <w:sz w:val="24"/>
          <w:szCs w:val="24"/>
        </w:rPr>
        <w:t>,</w:t>
      </w:r>
      <w:r w:rsidRPr="00DE18F4">
        <w:rPr>
          <w:rFonts w:ascii="Times New Roman" w:hAnsi="Times New Roman" w:cs="Times New Roman"/>
          <w:sz w:val="24"/>
          <w:szCs w:val="24"/>
        </w:rPr>
        <w:t xml:space="preserve"> ao enfocar a realidade didática da sala de aula. Nesse sentido os didáticos procuraram compreender </w:t>
      </w:r>
    </w:p>
    <w:p w:rsidR="00B03EC7" w:rsidRPr="00485F55" w:rsidRDefault="00485F55" w:rsidP="00485F55">
      <w:pPr>
        <w:autoSpaceDE w:val="0"/>
        <w:autoSpaceDN w:val="0"/>
        <w:adjustRightInd w:val="0"/>
        <w:spacing w:after="120" w:line="240" w:lineRule="auto"/>
        <w:ind w:left="2268"/>
        <w:jc w:val="both"/>
        <w:rPr>
          <w:rFonts w:ascii="Times New Roman" w:hAnsi="Times New Roman" w:cs="Times New Roman"/>
        </w:rPr>
      </w:pPr>
      <w:r>
        <w:rPr>
          <w:rFonts w:ascii="Times New Roman" w:hAnsi="Times New Roman" w:cs="Times New Roman"/>
        </w:rPr>
        <w:t xml:space="preserve">[...] </w:t>
      </w:r>
      <w:r w:rsidR="00B03EC7" w:rsidRPr="00485F55">
        <w:rPr>
          <w:rFonts w:ascii="Times New Roman" w:hAnsi="Times New Roman" w:cs="Times New Roman"/>
        </w:rPr>
        <w:t xml:space="preserve">por um lado, se as relações com o saber científico comportam as especificidades dos </w:t>
      </w:r>
      <w:proofErr w:type="gramStart"/>
      <w:r w:rsidR="00B03EC7" w:rsidRPr="00485F55">
        <w:rPr>
          <w:rFonts w:ascii="Times New Roman" w:hAnsi="Times New Roman" w:cs="Times New Roman"/>
        </w:rPr>
        <w:t>saberes disciplinares</w:t>
      </w:r>
      <w:proofErr w:type="gramEnd"/>
      <w:r w:rsidR="00B03EC7" w:rsidRPr="00485F55">
        <w:rPr>
          <w:rFonts w:ascii="Times New Roman" w:hAnsi="Times New Roman" w:cs="Times New Roman"/>
        </w:rPr>
        <w:t xml:space="preserve"> e das generalidades interdisciplinares e, por outro lado, como estas poderiam ser articuladas com a noção de relação com o saber</w:t>
      </w:r>
      <w:r>
        <w:rPr>
          <w:rFonts w:ascii="Times New Roman" w:hAnsi="Times New Roman" w:cs="Times New Roman"/>
        </w:rPr>
        <w:t>.</w:t>
      </w:r>
      <w:r w:rsidR="00B03EC7" w:rsidRPr="00485F55">
        <w:rPr>
          <w:rFonts w:ascii="Times New Roman" w:hAnsi="Times New Roman" w:cs="Times New Roman"/>
        </w:rPr>
        <w:t xml:space="preserve"> (</w:t>
      </w:r>
      <w:r w:rsidR="00346DBD">
        <w:rPr>
          <w:rFonts w:ascii="Times New Roman" w:hAnsi="Times New Roman" w:cs="Times New Roman"/>
        </w:rPr>
        <w:t xml:space="preserve">ibid., </w:t>
      </w:r>
      <w:r w:rsidR="00B03EC7" w:rsidRPr="00485F55">
        <w:rPr>
          <w:rFonts w:ascii="Times New Roman" w:hAnsi="Times New Roman" w:cs="Times New Roman"/>
        </w:rPr>
        <w:t>p. 244).</w:t>
      </w:r>
    </w:p>
    <w:p w:rsidR="002C538B" w:rsidRDefault="00F41806" w:rsidP="00F41806">
      <w:pPr>
        <w:spacing w:after="120" w:line="360" w:lineRule="auto"/>
        <w:ind w:firstLine="708"/>
        <w:jc w:val="both"/>
        <w:rPr>
          <w:rFonts w:ascii="Times New Roman" w:eastAsia="DejaVuSerif" w:hAnsi="Times New Roman" w:cs="Times New Roman"/>
          <w:sz w:val="24"/>
          <w:szCs w:val="24"/>
        </w:rPr>
      </w:pPr>
      <w:r w:rsidRPr="00A21BBE">
        <w:rPr>
          <w:rFonts w:ascii="Times New Roman" w:hAnsi="Times New Roman" w:cs="Times New Roman"/>
          <w:sz w:val="24"/>
          <w:szCs w:val="24"/>
        </w:rPr>
        <w:t>A abordagem didática trata dos saberes específicos de cada área que na perspectiva de Chevallard são saberes institucionais</w:t>
      </w:r>
      <w:r w:rsidR="00A21BBE" w:rsidRPr="00A21BBE">
        <w:rPr>
          <w:rFonts w:ascii="Times New Roman" w:hAnsi="Times New Roman" w:cs="Times New Roman"/>
          <w:sz w:val="24"/>
          <w:szCs w:val="24"/>
        </w:rPr>
        <w:t>,</w:t>
      </w:r>
      <w:r w:rsidRPr="00A21BBE">
        <w:rPr>
          <w:rFonts w:ascii="Times New Roman" w:hAnsi="Times New Roman" w:cs="Times New Roman"/>
          <w:sz w:val="24"/>
          <w:szCs w:val="24"/>
        </w:rPr>
        <w:t xml:space="preserve"> </w:t>
      </w:r>
      <w:r w:rsidR="00A21BBE" w:rsidRPr="00A21BBE">
        <w:rPr>
          <w:rFonts w:ascii="Times New Roman" w:hAnsi="Times New Roman" w:cs="Times New Roman"/>
          <w:sz w:val="24"/>
          <w:szCs w:val="24"/>
        </w:rPr>
        <w:t xml:space="preserve">cujas particularidades são </w:t>
      </w:r>
      <w:r w:rsidR="00A21BBE" w:rsidRPr="00070770">
        <w:rPr>
          <w:rFonts w:ascii="Times New Roman" w:hAnsi="Times New Roman" w:cs="Times New Roman"/>
          <w:sz w:val="24"/>
          <w:szCs w:val="24"/>
        </w:rPr>
        <w:t>ressaltadas por</w:t>
      </w:r>
      <w:r w:rsidR="00B03EC7" w:rsidRPr="00070770">
        <w:rPr>
          <w:rFonts w:ascii="Times New Roman" w:hAnsi="Times New Roman" w:cs="Times New Roman"/>
          <w:color w:val="FF0000"/>
          <w:sz w:val="24"/>
          <w:szCs w:val="24"/>
        </w:rPr>
        <w:t xml:space="preserve"> </w:t>
      </w:r>
      <w:proofErr w:type="spellStart"/>
      <w:r w:rsidR="00485F55" w:rsidRPr="00070770">
        <w:rPr>
          <w:rFonts w:ascii="Times New Roman" w:eastAsia="DejaVuSerif" w:hAnsi="Times New Roman" w:cs="Times New Roman"/>
          <w:sz w:val="24"/>
          <w:szCs w:val="24"/>
        </w:rPr>
        <w:t>Cappiello</w:t>
      </w:r>
      <w:proofErr w:type="spellEnd"/>
      <w:r w:rsidR="00485F55" w:rsidRPr="00070770">
        <w:rPr>
          <w:rFonts w:ascii="Times New Roman" w:eastAsia="DejaVuSerif" w:hAnsi="Times New Roman" w:cs="Times New Roman"/>
          <w:sz w:val="24"/>
          <w:szCs w:val="24"/>
        </w:rPr>
        <w:t xml:space="preserve"> e Venturini (</w:t>
      </w:r>
      <w:proofErr w:type="gramStart"/>
      <w:r w:rsidR="00485F55" w:rsidRPr="00070770">
        <w:rPr>
          <w:rFonts w:ascii="Times New Roman" w:eastAsia="DejaVuSerif" w:hAnsi="Times New Roman" w:cs="Times New Roman"/>
          <w:sz w:val="24"/>
          <w:szCs w:val="24"/>
        </w:rPr>
        <w:t>2011, p.</w:t>
      </w:r>
      <w:proofErr w:type="gramEnd"/>
      <w:r w:rsidR="00485F55" w:rsidRPr="00070770">
        <w:rPr>
          <w:rFonts w:ascii="Times New Roman" w:eastAsia="DejaVuSerif" w:hAnsi="Times New Roman" w:cs="Times New Roman"/>
          <w:sz w:val="24"/>
          <w:szCs w:val="24"/>
        </w:rPr>
        <w:t>?)</w:t>
      </w:r>
      <w:r w:rsidR="00485F55">
        <w:rPr>
          <w:rFonts w:ascii="Times New Roman" w:eastAsia="DejaVuSerif" w:hAnsi="Times New Roman" w:cs="Times New Roman"/>
          <w:sz w:val="24"/>
          <w:szCs w:val="24"/>
        </w:rPr>
        <w:t xml:space="preserve"> </w:t>
      </w:r>
    </w:p>
    <w:p w:rsidR="00B03EC7" w:rsidRPr="00A21BBE" w:rsidRDefault="002C538B" w:rsidP="00070770">
      <w:pPr>
        <w:spacing w:after="120" w:line="240" w:lineRule="auto"/>
        <w:ind w:left="2268"/>
        <w:jc w:val="both"/>
        <w:rPr>
          <w:rFonts w:ascii="Times New Roman" w:hAnsi="Times New Roman" w:cs="Times New Roman"/>
        </w:rPr>
      </w:pPr>
      <w:r w:rsidRPr="00A21BBE">
        <w:rPr>
          <w:rFonts w:ascii="Times New Roman" w:eastAsia="DejaVuSerif" w:hAnsi="Times New Roman" w:cs="Times New Roman"/>
        </w:rPr>
        <w:t xml:space="preserve">[...] </w:t>
      </w:r>
      <w:r w:rsidR="00B03EC7" w:rsidRPr="00A21BBE">
        <w:rPr>
          <w:rFonts w:ascii="Times New Roman" w:hAnsi="Times New Roman" w:cs="Times New Roman"/>
        </w:rPr>
        <w:t xml:space="preserve">as instituições distinguem-se não pela sua denominação, mas principalmente pela forma como se projetam </w:t>
      </w:r>
      <w:r w:rsidRPr="00A21BBE">
        <w:rPr>
          <w:rFonts w:ascii="Times New Roman" w:hAnsi="Times New Roman" w:cs="Times New Roman"/>
        </w:rPr>
        <w:t xml:space="preserve">no interior </w:t>
      </w:r>
      <w:r w:rsidR="00B03EC7" w:rsidRPr="00A21BBE">
        <w:rPr>
          <w:rFonts w:ascii="Times New Roman" w:hAnsi="Times New Roman" w:cs="Times New Roman"/>
        </w:rPr>
        <w:t xml:space="preserve">de cada sujeito e pelo significado que este </w:t>
      </w:r>
      <w:r w:rsidRPr="00A21BBE">
        <w:rPr>
          <w:rFonts w:ascii="Times New Roman" w:hAnsi="Times New Roman" w:cs="Times New Roman"/>
        </w:rPr>
        <w:t xml:space="preserve">os </w:t>
      </w:r>
      <w:r w:rsidR="00B03EC7" w:rsidRPr="00A21BBE">
        <w:rPr>
          <w:rFonts w:ascii="Times New Roman" w:hAnsi="Times New Roman" w:cs="Times New Roman"/>
        </w:rPr>
        <w:t xml:space="preserve">atribui. Em uma instituição, o </w:t>
      </w:r>
      <w:r w:rsidRPr="00A21BBE">
        <w:rPr>
          <w:rFonts w:ascii="Times New Roman" w:hAnsi="Times New Roman" w:cs="Times New Roman"/>
        </w:rPr>
        <w:t>saber</w:t>
      </w:r>
      <w:r w:rsidR="00B03EC7" w:rsidRPr="00A21BBE">
        <w:rPr>
          <w:rFonts w:ascii="Times New Roman" w:hAnsi="Times New Roman" w:cs="Times New Roman"/>
        </w:rPr>
        <w:t xml:space="preserve"> vive das questões que o sujeito pode responder, mas também dos problemas que ele resolve. </w:t>
      </w:r>
    </w:p>
    <w:p w:rsidR="00B03EC7" w:rsidRPr="00070F87" w:rsidRDefault="002C538B" w:rsidP="00B71BFB">
      <w:pPr>
        <w:spacing w:after="0" w:line="360" w:lineRule="auto"/>
        <w:ind w:firstLine="708"/>
        <w:jc w:val="both"/>
        <w:rPr>
          <w:rFonts w:ascii="Times New Roman" w:hAnsi="Times New Roman" w:cs="Times New Roman"/>
          <w:color w:val="FF0000"/>
          <w:sz w:val="24"/>
          <w:szCs w:val="24"/>
        </w:rPr>
      </w:pPr>
      <w:r w:rsidRPr="00A21BBE">
        <w:rPr>
          <w:rFonts w:ascii="Times New Roman" w:hAnsi="Times New Roman" w:cs="Times New Roman"/>
          <w:sz w:val="24"/>
          <w:szCs w:val="24"/>
        </w:rPr>
        <w:t xml:space="preserve">Os autores destacam que para o sujeito dar significado aos objetos </w:t>
      </w:r>
      <w:r w:rsidR="0048207D">
        <w:rPr>
          <w:rFonts w:ascii="Times New Roman" w:hAnsi="Times New Roman" w:cs="Times New Roman"/>
          <w:sz w:val="24"/>
          <w:szCs w:val="24"/>
        </w:rPr>
        <w:t xml:space="preserve">deve </w:t>
      </w:r>
      <w:r w:rsidRPr="00A21BBE">
        <w:rPr>
          <w:rFonts w:ascii="Times New Roman" w:hAnsi="Times New Roman" w:cs="Times New Roman"/>
          <w:sz w:val="24"/>
          <w:szCs w:val="24"/>
        </w:rPr>
        <w:t>se base</w:t>
      </w:r>
      <w:r w:rsidR="0048207D">
        <w:rPr>
          <w:rFonts w:ascii="Times New Roman" w:hAnsi="Times New Roman" w:cs="Times New Roman"/>
          <w:sz w:val="24"/>
          <w:szCs w:val="24"/>
        </w:rPr>
        <w:t>ar</w:t>
      </w:r>
      <w:r w:rsidR="00B03EC7" w:rsidRPr="00A21BBE">
        <w:rPr>
          <w:rFonts w:ascii="Times New Roman" w:hAnsi="Times New Roman" w:cs="Times New Roman"/>
          <w:sz w:val="24"/>
          <w:szCs w:val="24"/>
        </w:rPr>
        <w:t xml:space="preserve"> em sua própria história, em suas próprias expectativas, na imagem que o aluno tem de si mesmo e dos outros e até mesmo no sistema de valores que carrega consigo em sala de aula. </w:t>
      </w:r>
      <w:r w:rsidR="00A21BBE" w:rsidRPr="00A21BBE">
        <w:rPr>
          <w:rFonts w:ascii="Times New Roman" w:hAnsi="Times New Roman" w:cs="Times New Roman"/>
          <w:sz w:val="24"/>
          <w:szCs w:val="24"/>
        </w:rPr>
        <w:t xml:space="preserve">No âmbito social as relações com o saber permeiam as formas de pensar e agir do sujeito ao mesmo tempo às relações </w:t>
      </w:r>
      <w:proofErr w:type="gramStart"/>
      <w:r w:rsidR="00A21BBE" w:rsidRPr="00A21BBE">
        <w:rPr>
          <w:rFonts w:ascii="Times New Roman" w:hAnsi="Times New Roman" w:cs="Times New Roman"/>
          <w:sz w:val="24"/>
          <w:szCs w:val="24"/>
        </w:rPr>
        <w:t>são</w:t>
      </w:r>
      <w:proofErr w:type="gramEnd"/>
      <w:r w:rsidR="00B03EC7" w:rsidRPr="00A21BBE">
        <w:rPr>
          <w:rFonts w:ascii="Times New Roman" w:hAnsi="Times New Roman" w:cs="Times New Roman"/>
          <w:sz w:val="24"/>
          <w:szCs w:val="24"/>
        </w:rPr>
        <w:t xml:space="preserve"> constr</w:t>
      </w:r>
      <w:r w:rsidR="00A21BBE" w:rsidRPr="00A21BBE">
        <w:rPr>
          <w:rFonts w:ascii="Times New Roman" w:hAnsi="Times New Roman" w:cs="Times New Roman"/>
          <w:sz w:val="24"/>
          <w:szCs w:val="24"/>
        </w:rPr>
        <w:t xml:space="preserve">uídas </w:t>
      </w:r>
      <w:r w:rsidR="00B03EC7" w:rsidRPr="00A21BBE">
        <w:rPr>
          <w:rFonts w:ascii="Times New Roman" w:hAnsi="Times New Roman" w:cs="Times New Roman"/>
          <w:sz w:val="24"/>
          <w:szCs w:val="24"/>
        </w:rPr>
        <w:t>pela socialização</w:t>
      </w:r>
      <w:r w:rsidR="00A21BBE" w:rsidRPr="00A21BBE">
        <w:rPr>
          <w:rFonts w:ascii="Times New Roman" w:hAnsi="Times New Roman" w:cs="Times New Roman"/>
          <w:sz w:val="24"/>
          <w:szCs w:val="24"/>
        </w:rPr>
        <w:t xml:space="preserve"> com os outros</w:t>
      </w:r>
      <w:r w:rsidR="00A21BBE">
        <w:rPr>
          <w:rFonts w:ascii="Times New Roman" w:hAnsi="Times New Roman" w:cs="Times New Roman"/>
          <w:sz w:val="24"/>
          <w:szCs w:val="24"/>
        </w:rPr>
        <w:t xml:space="preserve"> nas instituições que frequenta</w:t>
      </w:r>
      <w:r w:rsidR="00B03EC7" w:rsidRPr="00A21BBE">
        <w:rPr>
          <w:rFonts w:ascii="Times New Roman" w:hAnsi="Times New Roman" w:cs="Times New Roman"/>
          <w:sz w:val="24"/>
          <w:szCs w:val="24"/>
        </w:rPr>
        <w:t xml:space="preserve">. </w:t>
      </w:r>
    </w:p>
    <w:p w:rsidR="00255EA9" w:rsidRPr="00B71BFB" w:rsidRDefault="00765B3D" w:rsidP="00B71BFB">
      <w:pPr>
        <w:spacing w:after="0" w:line="360" w:lineRule="auto"/>
        <w:ind w:firstLine="708"/>
        <w:jc w:val="both"/>
        <w:rPr>
          <w:rFonts w:ascii="Times New Roman" w:hAnsi="Times New Roman" w:cs="Times New Roman"/>
          <w:sz w:val="24"/>
          <w:szCs w:val="24"/>
        </w:rPr>
      </w:pPr>
      <w:r w:rsidRPr="00B71BFB">
        <w:rPr>
          <w:rFonts w:ascii="Times New Roman" w:hAnsi="Times New Roman" w:cs="Times New Roman"/>
          <w:sz w:val="24"/>
          <w:szCs w:val="24"/>
          <w:lang w:val="pt-PT"/>
        </w:rPr>
        <w:t>Para dar conta d</w:t>
      </w:r>
      <w:r w:rsidR="00B03EC7" w:rsidRPr="00B71BFB">
        <w:rPr>
          <w:rFonts w:ascii="Times New Roman" w:hAnsi="Times New Roman" w:cs="Times New Roman"/>
          <w:sz w:val="24"/>
          <w:szCs w:val="24"/>
          <w:lang w:val="pt-PT"/>
        </w:rPr>
        <w:t xml:space="preserve">a complexa cadeia de relações estabelecidas pelo sujeito para </w:t>
      </w:r>
      <w:r w:rsidR="00B71BFB" w:rsidRPr="00B71BFB">
        <w:rPr>
          <w:rFonts w:ascii="Times New Roman" w:hAnsi="Times New Roman" w:cs="Times New Roman"/>
          <w:sz w:val="24"/>
          <w:szCs w:val="24"/>
          <w:lang w:val="pt-PT"/>
        </w:rPr>
        <w:t xml:space="preserve">se </w:t>
      </w:r>
      <w:r w:rsidR="00B03EC7" w:rsidRPr="00B71BFB">
        <w:rPr>
          <w:rFonts w:ascii="Times New Roman" w:hAnsi="Times New Roman" w:cs="Times New Roman"/>
          <w:sz w:val="24"/>
          <w:szCs w:val="24"/>
          <w:lang w:val="pt-PT"/>
        </w:rPr>
        <w:t>apropria</w:t>
      </w:r>
      <w:r w:rsidR="00B71BFB" w:rsidRPr="00B71BFB">
        <w:rPr>
          <w:rFonts w:ascii="Times New Roman" w:hAnsi="Times New Roman" w:cs="Times New Roman"/>
          <w:sz w:val="24"/>
          <w:szCs w:val="24"/>
          <w:lang w:val="pt-PT"/>
        </w:rPr>
        <w:t>r</w:t>
      </w:r>
      <w:r w:rsidR="00B03EC7" w:rsidRPr="00B71BFB">
        <w:rPr>
          <w:rFonts w:ascii="Times New Roman" w:hAnsi="Times New Roman" w:cs="Times New Roman"/>
          <w:sz w:val="24"/>
          <w:szCs w:val="24"/>
          <w:lang w:val="pt-PT"/>
        </w:rPr>
        <w:t xml:space="preserve"> de </w:t>
      </w:r>
      <w:proofErr w:type="gramStart"/>
      <w:r w:rsidR="00B03EC7" w:rsidRPr="00B71BFB">
        <w:rPr>
          <w:rFonts w:ascii="Times New Roman" w:hAnsi="Times New Roman" w:cs="Times New Roman"/>
          <w:sz w:val="24"/>
          <w:szCs w:val="24"/>
          <w:lang w:val="pt-PT"/>
        </w:rPr>
        <w:t>saberes</w:t>
      </w:r>
      <w:r w:rsidR="00070770">
        <w:rPr>
          <w:rFonts w:ascii="Times New Roman" w:hAnsi="Times New Roman" w:cs="Times New Roman"/>
          <w:sz w:val="24"/>
          <w:szCs w:val="24"/>
          <w:lang w:val="pt-PT"/>
        </w:rPr>
        <w:t>,</w:t>
      </w:r>
      <w:r w:rsidR="00B03EC7" w:rsidRPr="00B71BFB">
        <w:rPr>
          <w:rFonts w:ascii="Times New Roman" w:hAnsi="Times New Roman" w:cs="Times New Roman"/>
          <w:sz w:val="24"/>
          <w:szCs w:val="24"/>
          <w:lang w:val="pt-PT"/>
        </w:rPr>
        <w:t xml:space="preserve"> historicamente produzidos</w:t>
      </w:r>
      <w:proofErr w:type="gramEnd"/>
      <w:r w:rsidR="00B03EC7" w:rsidRPr="00B71BFB">
        <w:rPr>
          <w:rFonts w:ascii="Times New Roman" w:hAnsi="Times New Roman" w:cs="Times New Roman"/>
          <w:sz w:val="24"/>
          <w:szCs w:val="24"/>
          <w:lang w:val="pt-PT"/>
        </w:rPr>
        <w:t xml:space="preserve"> pelo homem</w:t>
      </w:r>
      <w:r w:rsidR="00070770">
        <w:rPr>
          <w:rFonts w:ascii="Times New Roman" w:hAnsi="Times New Roman" w:cs="Times New Roman"/>
          <w:sz w:val="24"/>
          <w:szCs w:val="24"/>
          <w:lang w:val="pt-PT"/>
        </w:rPr>
        <w:t>,</w:t>
      </w:r>
      <w:r w:rsidR="00B03EC7" w:rsidRPr="00B71BFB">
        <w:rPr>
          <w:rFonts w:ascii="Times New Roman" w:hAnsi="Times New Roman" w:cs="Times New Roman"/>
          <w:sz w:val="24"/>
          <w:szCs w:val="24"/>
          <w:lang w:val="pt-PT"/>
        </w:rPr>
        <w:t xml:space="preserve"> </w:t>
      </w:r>
      <w:r w:rsidRPr="00B71BFB">
        <w:rPr>
          <w:rFonts w:ascii="Times New Roman" w:hAnsi="Times New Roman" w:cs="Times New Roman"/>
          <w:sz w:val="24"/>
          <w:szCs w:val="24"/>
        </w:rPr>
        <w:t xml:space="preserve">Maury e </w:t>
      </w:r>
      <w:proofErr w:type="spellStart"/>
      <w:r w:rsidRPr="00B71BFB">
        <w:rPr>
          <w:rFonts w:ascii="Times New Roman" w:hAnsi="Times New Roman" w:cs="Times New Roman"/>
          <w:sz w:val="24"/>
          <w:szCs w:val="24"/>
        </w:rPr>
        <w:t>Caillot</w:t>
      </w:r>
      <w:proofErr w:type="spellEnd"/>
      <w:r w:rsidRPr="00B71BFB">
        <w:rPr>
          <w:rFonts w:ascii="Times New Roman" w:hAnsi="Times New Roman" w:cs="Times New Roman"/>
          <w:sz w:val="24"/>
          <w:szCs w:val="24"/>
        </w:rPr>
        <w:t xml:space="preserve"> (2003) </w:t>
      </w:r>
      <w:r w:rsidR="00B71BFB" w:rsidRPr="00B71BFB">
        <w:rPr>
          <w:rFonts w:ascii="Times New Roman" w:hAnsi="Times New Roman" w:cs="Times New Roman"/>
          <w:sz w:val="24"/>
          <w:szCs w:val="24"/>
        </w:rPr>
        <w:t>fundamentam-se nas</w:t>
      </w:r>
      <w:r w:rsidRPr="00B71BFB">
        <w:rPr>
          <w:rFonts w:ascii="Times New Roman" w:hAnsi="Times New Roman" w:cs="Times New Roman"/>
          <w:sz w:val="24"/>
          <w:szCs w:val="24"/>
        </w:rPr>
        <w:t xml:space="preserve"> pesquisas </w:t>
      </w:r>
      <w:r w:rsidR="00B71BFB" w:rsidRPr="00B71BFB">
        <w:rPr>
          <w:rFonts w:ascii="Times New Roman" w:hAnsi="Times New Roman" w:cs="Times New Roman"/>
          <w:sz w:val="24"/>
          <w:szCs w:val="24"/>
        </w:rPr>
        <w:t xml:space="preserve">de </w:t>
      </w:r>
      <w:r w:rsidRPr="00B71BFB">
        <w:rPr>
          <w:rFonts w:ascii="Times New Roman" w:hAnsi="Times New Roman" w:cs="Times New Roman"/>
          <w:sz w:val="24"/>
          <w:szCs w:val="24"/>
        </w:rPr>
        <w:t xml:space="preserve">Charlot e Chevallard, </w:t>
      </w:r>
      <w:r w:rsidR="00B71BFB">
        <w:rPr>
          <w:rFonts w:ascii="Times New Roman" w:hAnsi="Times New Roman" w:cs="Times New Roman"/>
          <w:sz w:val="24"/>
          <w:szCs w:val="24"/>
        </w:rPr>
        <w:t>com a pretensão de articular o discurso mais Geral do primeiro, com mais específico do segundo. A</w:t>
      </w:r>
      <w:r w:rsidR="00B71BFB" w:rsidRPr="00B71BFB">
        <w:rPr>
          <w:rFonts w:ascii="Times New Roman" w:hAnsi="Times New Roman" w:cs="Times New Roman"/>
          <w:sz w:val="24"/>
          <w:szCs w:val="24"/>
        </w:rPr>
        <w:t xml:space="preserve">lém disso, </w:t>
      </w:r>
      <w:r w:rsidRPr="00B71BFB">
        <w:rPr>
          <w:rFonts w:ascii="Times New Roman" w:hAnsi="Times New Roman" w:cs="Times New Roman"/>
          <w:sz w:val="24"/>
          <w:szCs w:val="24"/>
        </w:rPr>
        <w:t>reconhece</w:t>
      </w:r>
      <w:r w:rsidR="00B71BFB">
        <w:rPr>
          <w:rFonts w:ascii="Times New Roman" w:hAnsi="Times New Roman" w:cs="Times New Roman"/>
          <w:sz w:val="24"/>
          <w:szCs w:val="24"/>
        </w:rPr>
        <w:t>m</w:t>
      </w:r>
      <w:r w:rsidRPr="00B71BFB">
        <w:rPr>
          <w:rFonts w:ascii="Times New Roman" w:hAnsi="Times New Roman" w:cs="Times New Roman"/>
          <w:sz w:val="24"/>
          <w:szCs w:val="24"/>
        </w:rPr>
        <w:t xml:space="preserve"> a influência </w:t>
      </w:r>
      <w:r w:rsidR="00B71BFB">
        <w:rPr>
          <w:rFonts w:ascii="Times New Roman" w:hAnsi="Times New Roman" w:cs="Times New Roman"/>
          <w:sz w:val="24"/>
          <w:szCs w:val="24"/>
        </w:rPr>
        <w:t xml:space="preserve">e contribuições da abordagem </w:t>
      </w:r>
      <w:r w:rsidR="00B71BFB" w:rsidRPr="00B71BFB">
        <w:rPr>
          <w:rFonts w:ascii="Times New Roman" w:hAnsi="Times New Roman" w:cs="Times New Roman"/>
          <w:sz w:val="24"/>
          <w:szCs w:val="24"/>
        </w:rPr>
        <w:t>da Psicanálise</w:t>
      </w:r>
      <w:r w:rsidR="00B71BFB">
        <w:rPr>
          <w:rFonts w:ascii="Times New Roman" w:hAnsi="Times New Roman" w:cs="Times New Roman"/>
          <w:sz w:val="24"/>
          <w:szCs w:val="24"/>
        </w:rPr>
        <w:t xml:space="preserve"> </w:t>
      </w:r>
      <w:r w:rsidR="0048207D">
        <w:rPr>
          <w:rFonts w:ascii="Times New Roman" w:hAnsi="Times New Roman" w:cs="Times New Roman"/>
          <w:sz w:val="24"/>
          <w:szCs w:val="24"/>
        </w:rPr>
        <w:t>em seus trabalhos</w:t>
      </w:r>
      <w:r w:rsidRPr="00B71BFB">
        <w:rPr>
          <w:rFonts w:ascii="Times New Roman" w:hAnsi="Times New Roman" w:cs="Times New Roman"/>
          <w:sz w:val="24"/>
          <w:szCs w:val="24"/>
        </w:rPr>
        <w:t xml:space="preserve">. </w:t>
      </w:r>
      <w:r w:rsidR="00255EA9" w:rsidRPr="00B71BFB">
        <w:rPr>
          <w:rFonts w:ascii="Times New Roman" w:hAnsi="Times New Roman" w:cs="Times New Roman"/>
          <w:sz w:val="24"/>
          <w:szCs w:val="24"/>
        </w:rPr>
        <w:t xml:space="preserve">Nesse sentido, </w:t>
      </w:r>
      <w:proofErr w:type="spellStart"/>
      <w:r w:rsidR="00255EA9" w:rsidRPr="00B71BFB">
        <w:rPr>
          <w:rFonts w:ascii="Times New Roman" w:hAnsi="Times New Roman" w:cs="Times New Roman"/>
          <w:sz w:val="24"/>
          <w:szCs w:val="24"/>
        </w:rPr>
        <w:t>Caillot</w:t>
      </w:r>
      <w:proofErr w:type="spellEnd"/>
      <w:r w:rsidR="00255EA9" w:rsidRPr="00B71BFB">
        <w:rPr>
          <w:rFonts w:ascii="Times New Roman" w:hAnsi="Times New Roman" w:cs="Times New Roman"/>
          <w:sz w:val="24"/>
          <w:szCs w:val="24"/>
        </w:rPr>
        <w:t xml:space="preserve"> (2014) alerta da necessidade de se discutir as especificidades referentes </w:t>
      </w:r>
      <w:r w:rsidR="0048207D" w:rsidRPr="00B71BFB">
        <w:rPr>
          <w:rFonts w:ascii="Times New Roman" w:hAnsi="Times New Roman" w:cs="Times New Roman"/>
          <w:sz w:val="24"/>
          <w:szCs w:val="24"/>
        </w:rPr>
        <w:t>às</w:t>
      </w:r>
      <w:r w:rsidR="00255EA9" w:rsidRPr="00B71BFB">
        <w:rPr>
          <w:rFonts w:ascii="Times New Roman" w:hAnsi="Times New Roman" w:cs="Times New Roman"/>
          <w:sz w:val="24"/>
          <w:szCs w:val="24"/>
        </w:rPr>
        <w:t xml:space="preserve"> relações com os saberes </w:t>
      </w:r>
      <w:r w:rsidR="0048207D">
        <w:rPr>
          <w:rFonts w:ascii="Times New Roman" w:hAnsi="Times New Roman" w:cs="Times New Roman"/>
          <w:sz w:val="24"/>
          <w:szCs w:val="24"/>
        </w:rPr>
        <w:t xml:space="preserve">tanto </w:t>
      </w:r>
      <w:r w:rsidR="00255EA9" w:rsidRPr="00B71BFB">
        <w:rPr>
          <w:rFonts w:ascii="Times New Roman" w:hAnsi="Times New Roman" w:cs="Times New Roman"/>
          <w:sz w:val="24"/>
          <w:szCs w:val="24"/>
        </w:rPr>
        <w:t xml:space="preserve">para </w:t>
      </w:r>
      <w:r w:rsidR="0048207D">
        <w:rPr>
          <w:rFonts w:ascii="Times New Roman" w:hAnsi="Times New Roman" w:cs="Times New Roman"/>
          <w:sz w:val="24"/>
          <w:szCs w:val="24"/>
        </w:rPr>
        <w:t xml:space="preserve">os </w:t>
      </w:r>
      <w:r w:rsidR="00255EA9" w:rsidRPr="00B71BFB">
        <w:rPr>
          <w:rFonts w:ascii="Times New Roman" w:hAnsi="Times New Roman" w:cs="Times New Roman"/>
          <w:sz w:val="24"/>
          <w:szCs w:val="24"/>
        </w:rPr>
        <w:t xml:space="preserve">alunos </w:t>
      </w:r>
      <w:r w:rsidR="0048207D">
        <w:rPr>
          <w:rFonts w:ascii="Times New Roman" w:hAnsi="Times New Roman" w:cs="Times New Roman"/>
          <w:sz w:val="24"/>
          <w:szCs w:val="24"/>
        </w:rPr>
        <w:t>quanto para os</w:t>
      </w:r>
      <w:r w:rsidR="00255EA9" w:rsidRPr="00B71BFB">
        <w:rPr>
          <w:rFonts w:ascii="Times New Roman" w:hAnsi="Times New Roman" w:cs="Times New Roman"/>
          <w:sz w:val="24"/>
          <w:szCs w:val="24"/>
        </w:rPr>
        <w:t xml:space="preserve"> professores.</w:t>
      </w:r>
    </w:p>
    <w:p w:rsidR="00255EA9" w:rsidRPr="0050083C" w:rsidRDefault="00070770" w:rsidP="00861BBD">
      <w:pPr>
        <w:pStyle w:val="Corpodetexto"/>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w:t>
      </w:r>
      <w:r w:rsidR="00255EA9" w:rsidRPr="00861BBD">
        <w:rPr>
          <w:rFonts w:ascii="Times New Roman" w:hAnsi="Times New Roman" w:cs="Times New Roman"/>
          <w:sz w:val="24"/>
          <w:szCs w:val="24"/>
        </w:rPr>
        <w:t>e</w:t>
      </w:r>
      <w:r w:rsidR="002C538B">
        <w:rPr>
          <w:rFonts w:ascii="Times New Roman" w:hAnsi="Times New Roman" w:cs="Times New Roman"/>
          <w:sz w:val="24"/>
          <w:szCs w:val="24"/>
        </w:rPr>
        <w:t>s</w:t>
      </w:r>
      <w:r w:rsidR="00255EA9" w:rsidRPr="00861BBD">
        <w:rPr>
          <w:rFonts w:ascii="Times New Roman" w:hAnsi="Times New Roman" w:cs="Times New Roman"/>
          <w:sz w:val="24"/>
          <w:szCs w:val="24"/>
        </w:rPr>
        <w:t xml:space="preserve">tacamos as assertivas de </w:t>
      </w:r>
      <w:proofErr w:type="spellStart"/>
      <w:r w:rsidR="00255EA9" w:rsidRPr="00861BBD">
        <w:rPr>
          <w:rFonts w:ascii="Times New Roman" w:hAnsi="Times New Roman" w:cs="Times New Roman"/>
          <w:sz w:val="24"/>
          <w:szCs w:val="24"/>
        </w:rPr>
        <w:t>Caillot</w:t>
      </w:r>
      <w:proofErr w:type="spellEnd"/>
      <w:r w:rsidR="00255EA9" w:rsidRPr="00861BBD">
        <w:rPr>
          <w:rFonts w:ascii="Times New Roman" w:hAnsi="Times New Roman" w:cs="Times New Roman"/>
          <w:sz w:val="24"/>
          <w:szCs w:val="24"/>
        </w:rPr>
        <w:t xml:space="preserve"> (2014, p. 13) ao </w:t>
      </w:r>
      <w:r w:rsidR="00323254">
        <w:rPr>
          <w:rFonts w:ascii="Times New Roman" w:hAnsi="Times New Roman" w:cs="Times New Roman"/>
          <w:sz w:val="24"/>
          <w:szCs w:val="24"/>
        </w:rPr>
        <w:t xml:space="preserve">se referir ao fato que </w:t>
      </w:r>
      <w:r w:rsidR="00255EA9" w:rsidRPr="00861BBD">
        <w:rPr>
          <w:rFonts w:ascii="Times New Roman" w:hAnsi="Times New Roman" w:cs="Times New Roman"/>
          <w:sz w:val="24"/>
          <w:szCs w:val="24"/>
        </w:rPr>
        <w:t>a relação do professor com o saber é multifacetada, uma vez que apresenta:</w:t>
      </w:r>
      <w:r w:rsidR="00861BBD">
        <w:rPr>
          <w:rFonts w:ascii="Times New Roman" w:hAnsi="Times New Roman" w:cs="Times New Roman"/>
          <w:sz w:val="24"/>
          <w:szCs w:val="24"/>
        </w:rPr>
        <w:t xml:space="preserve"> “</w:t>
      </w:r>
      <w:r w:rsidR="00255EA9" w:rsidRPr="00323254">
        <w:rPr>
          <w:rFonts w:ascii="Times New Roman" w:hAnsi="Times New Roman" w:cs="Times New Roman"/>
          <w:sz w:val="24"/>
          <w:szCs w:val="24"/>
        </w:rPr>
        <w:t xml:space="preserve">relações com o saber disciplinar </w:t>
      </w:r>
      <w:r w:rsidR="0048207D">
        <w:rPr>
          <w:rFonts w:ascii="Times New Roman" w:hAnsi="Times New Roman" w:cs="Times New Roman"/>
          <w:sz w:val="24"/>
          <w:szCs w:val="24"/>
        </w:rPr>
        <w:t>[</w:t>
      </w:r>
      <w:r w:rsidR="00255EA9" w:rsidRPr="00323254">
        <w:rPr>
          <w:rFonts w:ascii="Times New Roman" w:hAnsi="Times New Roman" w:cs="Times New Roman"/>
          <w:sz w:val="24"/>
          <w:szCs w:val="24"/>
        </w:rPr>
        <w:t>...</w:t>
      </w:r>
      <w:r w:rsidR="0048207D">
        <w:rPr>
          <w:rFonts w:ascii="Times New Roman" w:hAnsi="Times New Roman" w:cs="Times New Roman"/>
          <w:sz w:val="24"/>
          <w:szCs w:val="24"/>
        </w:rPr>
        <w:t>]</w:t>
      </w:r>
      <w:r w:rsidR="00255EA9" w:rsidRPr="00323254">
        <w:rPr>
          <w:rFonts w:ascii="Times New Roman" w:hAnsi="Times New Roman" w:cs="Times New Roman"/>
          <w:sz w:val="24"/>
          <w:szCs w:val="24"/>
        </w:rPr>
        <w:t xml:space="preserve"> que ele tem que </w:t>
      </w:r>
      <w:proofErr w:type="gramStart"/>
      <w:r w:rsidR="00255EA9" w:rsidRPr="00323254">
        <w:rPr>
          <w:rFonts w:ascii="Times New Roman" w:hAnsi="Times New Roman" w:cs="Times New Roman"/>
          <w:sz w:val="24"/>
          <w:szCs w:val="24"/>
        </w:rPr>
        <w:t>ensinar,</w:t>
      </w:r>
      <w:proofErr w:type="gramEnd"/>
      <w:r w:rsidR="00255EA9" w:rsidRPr="00323254">
        <w:rPr>
          <w:rFonts w:ascii="Times New Roman" w:hAnsi="Times New Roman" w:cs="Times New Roman"/>
          <w:sz w:val="24"/>
          <w:szCs w:val="24"/>
        </w:rPr>
        <w:t xml:space="preserve"> relação com o saber profissional </w:t>
      </w:r>
      <w:r w:rsidR="0048207D">
        <w:rPr>
          <w:rFonts w:ascii="Times New Roman" w:hAnsi="Times New Roman" w:cs="Times New Roman"/>
          <w:sz w:val="24"/>
          <w:szCs w:val="24"/>
        </w:rPr>
        <w:t>[</w:t>
      </w:r>
      <w:r w:rsidR="00255EA9" w:rsidRPr="00323254">
        <w:rPr>
          <w:rFonts w:ascii="Times New Roman" w:hAnsi="Times New Roman" w:cs="Times New Roman"/>
          <w:sz w:val="24"/>
          <w:szCs w:val="24"/>
        </w:rPr>
        <w:t>...</w:t>
      </w:r>
      <w:r w:rsidR="0048207D">
        <w:rPr>
          <w:rFonts w:ascii="Times New Roman" w:hAnsi="Times New Roman" w:cs="Times New Roman"/>
          <w:sz w:val="24"/>
          <w:szCs w:val="24"/>
        </w:rPr>
        <w:t>]</w:t>
      </w:r>
      <w:r w:rsidR="00255EA9" w:rsidRPr="00323254">
        <w:rPr>
          <w:rFonts w:ascii="Times New Roman" w:hAnsi="Times New Roman" w:cs="Times New Roman"/>
          <w:sz w:val="24"/>
          <w:szCs w:val="24"/>
        </w:rPr>
        <w:t xml:space="preserve"> (saber didático, saber de gestão de classes e conflitos, saber administrativo, etc.)</w:t>
      </w:r>
      <w:r w:rsidR="00861BBD" w:rsidRPr="00323254">
        <w:rPr>
          <w:rFonts w:ascii="Times New Roman" w:hAnsi="Times New Roman" w:cs="Times New Roman"/>
          <w:sz w:val="24"/>
          <w:szCs w:val="24"/>
        </w:rPr>
        <w:t>”</w:t>
      </w:r>
      <w:r w:rsidR="00255EA9" w:rsidRPr="00323254">
        <w:rPr>
          <w:rFonts w:ascii="Times New Roman" w:hAnsi="Times New Roman" w:cs="Times New Roman"/>
          <w:sz w:val="24"/>
          <w:szCs w:val="24"/>
        </w:rPr>
        <w:t xml:space="preserve">. </w:t>
      </w:r>
      <w:r w:rsidR="00106D02">
        <w:rPr>
          <w:rFonts w:ascii="Times New Roman" w:hAnsi="Times New Roman" w:cs="Times New Roman"/>
          <w:sz w:val="24"/>
          <w:szCs w:val="24"/>
        </w:rPr>
        <w:t>Nesse sentido, o</w:t>
      </w:r>
      <w:r w:rsidR="00255EA9" w:rsidRPr="00323254">
        <w:rPr>
          <w:rFonts w:ascii="Times New Roman" w:hAnsi="Times New Roman" w:cs="Times New Roman"/>
          <w:sz w:val="24"/>
          <w:szCs w:val="24"/>
        </w:rPr>
        <w:t xml:space="preserve"> docente não pode deixar de lado o saber acadêmico, </w:t>
      </w:r>
      <w:r w:rsidR="00323254" w:rsidRPr="00323254">
        <w:rPr>
          <w:rFonts w:ascii="Times New Roman" w:hAnsi="Times New Roman" w:cs="Times New Roman"/>
          <w:sz w:val="24"/>
          <w:szCs w:val="24"/>
        </w:rPr>
        <w:t>cujo</w:t>
      </w:r>
      <w:r w:rsidR="00255EA9" w:rsidRPr="00323254">
        <w:rPr>
          <w:rFonts w:ascii="Times New Roman" w:hAnsi="Times New Roman" w:cs="Times New Roman"/>
          <w:sz w:val="24"/>
          <w:szCs w:val="24"/>
        </w:rPr>
        <w:t xml:space="preserve"> aprofundamento lhe </w:t>
      </w:r>
      <w:r w:rsidR="00255EA9" w:rsidRPr="00323254">
        <w:rPr>
          <w:rFonts w:ascii="Times New Roman" w:hAnsi="Times New Roman" w:cs="Times New Roman"/>
          <w:sz w:val="24"/>
          <w:szCs w:val="24"/>
        </w:rPr>
        <w:lastRenderedPageBreak/>
        <w:t xml:space="preserve">possibilita mudar sua relação com os objetos </w:t>
      </w:r>
      <w:r w:rsidR="00323254" w:rsidRPr="00323254">
        <w:rPr>
          <w:rFonts w:ascii="Times New Roman" w:hAnsi="Times New Roman" w:cs="Times New Roman"/>
          <w:sz w:val="24"/>
          <w:szCs w:val="24"/>
        </w:rPr>
        <w:t>institucionais</w:t>
      </w:r>
      <w:r w:rsidR="00255EA9" w:rsidRPr="00323254">
        <w:rPr>
          <w:rFonts w:ascii="Times New Roman" w:hAnsi="Times New Roman" w:cs="Times New Roman"/>
          <w:sz w:val="24"/>
          <w:szCs w:val="24"/>
        </w:rPr>
        <w:t xml:space="preserve"> presentes em documentos oficias e livros didáticos, como bem destaca </w:t>
      </w:r>
      <w:proofErr w:type="spellStart"/>
      <w:r w:rsidR="00255EA9" w:rsidRPr="0050083C">
        <w:rPr>
          <w:rFonts w:ascii="Times New Roman" w:hAnsi="Times New Roman" w:cs="Times New Roman"/>
          <w:sz w:val="24"/>
          <w:szCs w:val="24"/>
        </w:rPr>
        <w:t>Chevallar</w:t>
      </w:r>
      <w:proofErr w:type="spellEnd"/>
      <w:r w:rsidR="00255EA9" w:rsidRPr="0050083C">
        <w:rPr>
          <w:rFonts w:ascii="Times New Roman" w:hAnsi="Times New Roman" w:cs="Times New Roman"/>
          <w:sz w:val="24"/>
          <w:szCs w:val="24"/>
        </w:rPr>
        <w:t xml:space="preserve"> (1999), </w:t>
      </w:r>
      <w:r w:rsidR="0048207D">
        <w:rPr>
          <w:rFonts w:ascii="Times New Roman" w:hAnsi="Times New Roman" w:cs="Times New Roman"/>
          <w:sz w:val="24"/>
          <w:szCs w:val="24"/>
        </w:rPr>
        <w:t xml:space="preserve">ao ressaltar que na relação com o saber </w:t>
      </w:r>
      <w:r w:rsidR="00255EA9" w:rsidRPr="0050083C">
        <w:rPr>
          <w:rFonts w:ascii="Times New Roman" w:hAnsi="Times New Roman" w:cs="Times New Roman"/>
          <w:sz w:val="24"/>
          <w:szCs w:val="24"/>
        </w:rPr>
        <w:t xml:space="preserve">o professor </w:t>
      </w:r>
      <w:r w:rsidR="00D73D7C">
        <w:rPr>
          <w:rFonts w:ascii="Times New Roman" w:hAnsi="Times New Roman" w:cs="Times New Roman"/>
          <w:sz w:val="24"/>
          <w:szCs w:val="24"/>
        </w:rPr>
        <w:t>atento e conhecedor do processo de Transposição Didática pode</w:t>
      </w:r>
      <w:r w:rsidR="00255EA9" w:rsidRPr="0050083C">
        <w:rPr>
          <w:rFonts w:ascii="Times New Roman" w:hAnsi="Times New Roman" w:cs="Times New Roman"/>
          <w:sz w:val="24"/>
          <w:szCs w:val="24"/>
        </w:rPr>
        <w:t xml:space="preserve"> questionar </w:t>
      </w:r>
      <w:proofErr w:type="gramStart"/>
      <w:r w:rsidR="00255EA9" w:rsidRPr="0050083C">
        <w:rPr>
          <w:rFonts w:ascii="Times New Roman" w:hAnsi="Times New Roman" w:cs="Times New Roman"/>
          <w:sz w:val="24"/>
          <w:szCs w:val="24"/>
        </w:rPr>
        <w:t>saberes in</w:t>
      </w:r>
      <w:r w:rsidR="002C538B" w:rsidRPr="0050083C">
        <w:rPr>
          <w:rFonts w:ascii="Times New Roman" w:hAnsi="Times New Roman" w:cs="Times New Roman"/>
          <w:sz w:val="24"/>
          <w:szCs w:val="24"/>
        </w:rPr>
        <w:t>s</w:t>
      </w:r>
      <w:r w:rsidR="00255EA9" w:rsidRPr="0050083C">
        <w:rPr>
          <w:rFonts w:ascii="Times New Roman" w:hAnsi="Times New Roman" w:cs="Times New Roman"/>
          <w:sz w:val="24"/>
          <w:szCs w:val="24"/>
        </w:rPr>
        <w:t>titucionalizados</w:t>
      </w:r>
      <w:r w:rsidR="00D73D7C">
        <w:rPr>
          <w:rFonts w:ascii="Times New Roman" w:hAnsi="Times New Roman" w:cs="Times New Roman"/>
          <w:sz w:val="24"/>
          <w:szCs w:val="24"/>
        </w:rPr>
        <w:t>,</w:t>
      </w:r>
      <w:r w:rsidR="00255EA9" w:rsidRPr="0050083C">
        <w:rPr>
          <w:rFonts w:ascii="Times New Roman" w:hAnsi="Times New Roman" w:cs="Times New Roman"/>
          <w:sz w:val="24"/>
          <w:szCs w:val="24"/>
        </w:rPr>
        <w:t xml:space="preserve"> eleitos</w:t>
      </w:r>
      <w:proofErr w:type="gramEnd"/>
      <w:r w:rsidR="00255EA9" w:rsidRPr="0050083C">
        <w:rPr>
          <w:rFonts w:ascii="Times New Roman" w:hAnsi="Times New Roman" w:cs="Times New Roman"/>
          <w:sz w:val="24"/>
          <w:szCs w:val="24"/>
        </w:rPr>
        <w:t xml:space="preserve"> pela noosfera para serem e</w:t>
      </w:r>
      <w:r w:rsidR="00C324F7" w:rsidRPr="0050083C">
        <w:rPr>
          <w:rFonts w:ascii="Times New Roman" w:hAnsi="Times New Roman" w:cs="Times New Roman"/>
          <w:sz w:val="24"/>
          <w:szCs w:val="24"/>
        </w:rPr>
        <w:t xml:space="preserve">nsinados na escola, assim </w:t>
      </w:r>
      <w:r w:rsidR="00D73D7C">
        <w:rPr>
          <w:rFonts w:ascii="Times New Roman" w:hAnsi="Times New Roman" w:cs="Times New Roman"/>
          <w:sz w:val="24"/>
          <w:szCs w:val="24"/>
        </w:rPr>
        <w:t xml:space="preserve">é possível </w:t>
      </w:r>
      <w:r w:rsidR="00255EA9" w:rsidRPr="0050083C">
        <w:rPr>
          <w:rFonts w:ascii="Times New Roman" w:hAnsi="Times New Roman" w:cs="Times New Roman"/>
          <w:sz w:val="24"/>
          <w:szCs w:val="24"/>
        </w:rPr>
        <w:t>superar o fenômeno da transparência dos objetos trabalha</w:t>
      </w:r>
      <w:r w:rsidR="00D73D7C">
        <w:rPr>
          <w:rFonts w:ascii="Times New Roman" w:hAnsi="Times New Roman" w:cs="Times New Roman"/>
          <w:sz w:val="24"/>
          <w:szCs w:val="24"/>
        </w:rPr>
        <w:t>ndo</w:t>
      </w:r>
      <w:r w:rsidR="00255EA9" w:rsidRPr="0050083C">
        <w:rPr>
          <w:rFonts w:ascii="Times New Roman" w:hAnsi="Times New Roman" w:cs="Times New Roman"/>
          <w:sz w:val="24"/>
          <w:szCs w:val="24"/>
        </w:rPr>
        <w:t xml:space="preserve"> na </w:t>
      </w:r>
      <w:r w:rsidR="00D73D7C">
        <w:rPr>
          <w:rFonts w:ascii="Times New Roman" w:hAnsi="Times New Roman" w:cs="Times New Roman"/>
          <w:sz w:val="24"/>
          <w:szCs w:val="24"/>
        </w:rPr>
        <w:t>T</w:t>
      </w:r>
      <w:r w:rsidR="00255EA9" w:rsidRPr="0050083C">
        <w:rPr>
          <w:rFonts w:ascii="Times New Roman" w:hAnsi="Times New Roman" w:cs="Times New Roman"/>
          <w:sz w:val="24"/>
          <w:szCs w:val="24"/>
        </w:rPr>
        <w:t xml:space="preserve">ransposição </w:t>
      </w:r>
      <w:r w:rsidR="00D73D7C">
        <w:rPr>
          <w:rFonts w:ascii="Times New Roman" w:hAnsi="Times New Roman" w:cs="Times New Roman"/>
          <w:sz w:val="24"/>
          <w:szCs w:val="24"/>
        </w:rPr>
        <w:t>D</w:t>
      </w:r>
      <w:r w:rsidR="00255EA9" w:rsidRPr="0050083C">
        <w:rPr>
          <w:rFonts w:ascii="Times New Roman" w:hAnsi="Times New Roman" w:cs="Times New Roman"/>
          <w:sz w:val="24"/>
          <w:szCs w:val="24"/>
        </w:rPr>
        <w:t>idática</w:t>
      </w:r>
      <w:r w:rsidR="00D73D7C">
        <w:rPr>
          <w:rFonts w:ascii="Times New Roman" w:hAnsi="Times New Roman" w:cs="Times New Roman"/>
          <w:sz w:val="24"/>
          <w:szCs w:val="24"/>
        </w:rPr>
        <w:t xml:space="preserve"> Interna</w:t>
      </w:r>
      <w:r w:rsidR="00255EA9" w:rsidRPr="0050083C">
        <w:rPr>
          <w:rFonts w:ascii="Times New Roman" w:hAnsi="Times New Roman" w:cs="Times New Roman"/>
          <w:sz w:val="24"/>
          <w:szCs w:val="24"/>
        </w:rPr>
        <w:t xml:space="preserve">, </w:t>
      </w:r>
      <w:r w:rsidR="00C324F7" w:rsidRPr="0050083C">
        <w:rPr>
          <w:rFonts w:ascii="Times New Roman" w:hAnsi="Times New Roman" w:cs="Times New Roman"/>
          <w:sz w:val="24"/>
          <w:szCs w:val="24"/>
        </w:rPr>
        <w:t xml:space="preserve">até mesmo </w:t>
      </w:r>
      <w:r w:rsidR="00255EA9" w:rsidRPr="0050083C">
        <w:rPr>
          <w:rFonts w:ascii="Times New Roman" w:hAnsi="Times New Roman" w:cs="Times New Roman"/>
          <w:sz w:val="24"/>
          <w:szCs w:val="24"/>
        </w:rPr>
        <w:t>suge</w:t>
      </w:r>
      <w:r w:rsidR="00C324F7" w:rsidRPr="0050083C">
        <w:rPr>
          <w:rFonts w:ascii="Times New Roman" w:hAnsi="Times New Roman" w:cs="Times New Roman"/>
          <w:sz w:val="24"/>
          <w:szCs w:val="24"/>
        </w:rPr>
        <w:t xml:space="preserve">rindo </w:t>
      </w:r>
      <w:r w:rsidR="00255EA9" w:rsidRPr="0050083C">
        <w:rPr>
          <w:rFonts w:ascii="Times New Roman" w:hAnsi="Times New Roman" w:cs="Times New Roman"/>
          <w:sz w:val="24"/>
          <w:szCs w:val="24"/>
        </w:rPr>
        <w:t>organizações praxeológicas alternativas para o ensino</w:t>
      </w:r>
      <w:r w:rsidR="00D73D7C">
        <w:rPr>
          <w:rFonts w:ascii="Times New Roman" w:hAnsi="Times New Roman" w:cs="Times New Roman"/>
          <w:sz w:val="24"/>
          <w:szCs w:val="24"/>
        </w:rPr>
        <w:t xml:space="preserve"> da matemática</w:t>
      </w:r>
      <w:r w:rsidR="00255EA9" w:rsidRPr="0050083C">
        <w:rPr>
          <w:rFonts w:ascii="Times New Roman" w:hAnsi="Times New Roman" w:cs="Times New Roman"/>
          <w:sz w:val="24"/>
          <w:szCs w:val="24"/>
        </w:rPr>
        <w:t xml:space="preserve">. </w:t>
      </w:r>
    </w:p>
    <w:p w:rsidR="001D047B" w:rsidRDefault="001D047B" w:rsidP="001D047B">
      <w:pPr>
        <w:spacing w:after="0" w:line="360" w:lineRule="auto"/>
        <w:ind w:firstLine="708"/>
        <w:jc w:val="both"/>
        <w:rPr>
          <w:rFonts w:ascii="Times New Roman" w:hAnsi="Times New Roman" w:cs="Times New Roman"/>
          <w:sz w:val="24"/>
          <w:szCs w:val="24"/>
        </w:rPr>
      </w:pPr>
      <w:r w:rsidRPr="00BF31A4">
        <w:rPr>
          <w:rFonts w:ascii="Times New Roman" w:hAnsi="Times New Roman" w:cs="Times New Roman"/>
          <w:sz w:val="24"/>
          <w:szCs w:val="24"/>
        </w:rPr>
        <w:t xml:space="preserve">Para Charlot o </w:t>
      </w:r>
      <w:r w:rsidR="00D73D7C">
        <w:rPr>
          <w:rFonts w:ascii="Times New Roman" w:hAnsi="Times New Roman" w:cs="Times New Roman"/>
          <w:sz w:val="24"/>
          <w:szCs w:val="24"/>
        </w:rPr>
        <w:t xml:space="preserve">maior </w:t>
      </w:r>
      <w:r w:rsidRPr="00BF31A4">
        <w:rPr>
          <w:rFonts w:ascii="Times New Roman" w:hAnsi="Times New Roman" w:cs="Times New Roman"/>
          <w:sz w:val="24"/>
          <w:szCs w:val="24"/>
        </w:rPr>
        <w:t>problema do professor, para além das discussões de ser “tradicional ou construtivista” é dentro de um tempo reduzido de aula incentivar e valorizar as atividades dos alunos e transmitir o patrimônio humano acumulado por vários séculos, para ele a resposta perpassa por assumir uma postura mais de questionamentos que de respostas</w:t>
      </w:r>
      <w:r w:rsidR="00C324F7" w:rsidRPr="00BF31A4">
        <w:rPr>
          <w:rFonts w:ascii="Times New Roman" w:hAnsi="Times New Roman" w:cs="Times New Roman"/>
          <w:sz w:val="24"/>
          <w:szCs w:val="24"/>
        </w:rPr>
        <w:t>.</w:t>
      </w:r>
      <w:r w:rsidRPr="00BF31A4">
        <w:rPr>
          <w:rFonts w:ascii="Times New Roman" w:hAnsi="Times New Roman" w:cs="Times New Roman"/>
          <w:sz w:val="24"/>
          <w:szCs w:val="24"/>
        </w:rPr>
        <w:t xml:space="preserve"> </w:t>
      </w:r>
      <w:r w:rsidR="00C324F7" w:rsidRPr="00BF31A4">
        <w:rPr>
          <w:rFonts w:ascii="Times New Roman" w:hAnsi="Times New Roman" w:cs="Times New Roman"/>
          <w:sz w:val="24"/>
          <w:szCs w:val="24"/>
        </w:rPr>
        <w:t>A</w:t>
      </w:r>
      <w:r w:rsidRPr="00BF31A4">
        <w:rPr>
          <w:rFonts w:ascii="Times New Roman" w:hAnsi="Times New Roman" w:cs="Times New Roman"/>
          <w:sz w:val="24"/>
          <w:szCs w:val="24"/>
        </w:rPr>
        <w:t>ssim o professor deve favorecer o surgimento de questionamentos e instalar um processo de buscas de construção de respostas</w:t>
      </w:r>
      <w:r w:rsidR="00C324F7" w:rsidRPr="00BF31A4">
        <w:rPr>
          <w:rFonts w:ascii="Times New Roman" w:hAnsi="Times New Roman" w:cs="Times New Roman"/>
          <w:sz w:val="24"/>
          <w:szCs w:val="24"/>
        </w:rPr>
        <w:t>,</w:t>
      </w:r>
      <w:r w:rsidRPr="00BF31A4">
        <w:rPr>
          <w:rFonts w:ascii="Times New Roman" w:hAnsi="Times New Roman" w:cs="Times New Roman"/>
          <w:sz w:val="24"/>
          <w:szCs w:val="24"/>
        </w:rPr>
        <w:t xml:space="preserve"> para </w:t>
      </w:r>
      <w:r w:rsidR="00106D02" w:rsidRPr="00BF31A4">
        <w:rPr>
          <w:rFonts w:ascii="Times New Roman" w:hAnsi="Times New Roman" w:cs="Times New Roman"/>
          <w:sz w:val="24"/>
          <w:szCs w:val="24"/>
        </w:rPr>
        <w:t xml:space="preserve">Charlot </w:t>
      </w:r>
      <w:r w:rsidRPr="00BF31A4">
        <w:rPr>
          <w:rFonts w:ascii="Times New Roman" w:hAnsi="Times New Roman" w:cs="Times New Roman"/>
          <w:sz w:val="24"/>
          <w:szCs w:val="24"/>
        </w:rPr>
        <w:t xml:space="preserve">esse processo deve fundamentar o ensino. Aqui há uma convergência com </w:t>
      </w:r>
      <w:r w:rsidRPr="00BD6B02">
        <w:rPr>
          <w:rFonts w:ascii="Times New Roman" w:hAnsi="Times New Roman" w:cs="Times New Roman"/>
          <w:sz w:val="24"/>
          <w:szCs w:val="24"/>
        </w:rPr>
        <w:t>Chevallard (</w:t>
      </w:r>
      <w:r w:rsidR="00D73D7C" w:rsidRPr="00BD6B02">
        <w:rPr>
          <w:rFonts w:ascii="Times New Roman" w:hAnsi="Times New Roman" w:cs="Times New Roman"/>
          <w:sz w:val="24"/>
          <w:szCs w:val="24"/>
        </w:rPr>
        <w:t>2010</w:t>
      </w:r>
      <w:r w:rsidRPr="00BD6B02">
        <w:rPr>
          <w:rFonts w:ascii="Times New Roman" w:hAnsi="Times New Roman" w:cs="Times New Roman"/>
          <w:sz w:val="24"/>
          <w:szCs w:val="24"/>
        </w:rPr>
        <w:t>)</w:t>
      </w:r>
      <w:r w:rsidRPr="00BF31A4">
        <w:rPr>
          <w:rFonts w:ascii="Times New Roman" w:hAnsi="Times New Roman" w:cs="Times New Roman"/>
          <w:sz w:val="24"/>
          <w:szCs w:val="24"/>
        </w:rPr>
        <w:t xml:space="preserve"> que propõe a Pedagogia da Investigação e questionamento do mundo em contraposição a pedagogia monumentalista de visita </w:t>
      </w:r>
      <w:r w:rsidR="00106D02" w:rsidRPr="00BF31A4">
        <w:rPr>
          <w:rFonts w:ascii="Times New Roman" w:hAnsi="Times New Roman" w:cs="Times New Roman"/>
          <w:sz w:val="24"/>
          <w:szCs w:val="24"/>
        </w:rPr>
        <w:t>às</w:t>
      </w:r>
      <w:r w:rsidRPr="00BF31A4">
        <w:rPr>
          <w:rFonts w:ascii="Times New Roman" w:hAnsi="Times New Roman" w:cs="Times New Roman"/>
          <w:sz w:val="24"/>
          <w:szCs w:val="24"/>
        </w:rPr>
        <w:t xml:space="preserve"> obras.</w:t>
      </w:r>
      <w:r w:rsidR="00C324F7" w:rsidRPr="00BF31A4">
        <w:rPr>
          <w:rFonts w:ascii="Times New Roman" w:hAnsi="Times New Roman" w:cs="Times New Roman"/>
          <w:sz w:val="24"/>
          <w:szCs w:val="24"/>
        </w:rPr>
        <w:t xml:space="preserve"> O delineamento dessa pedagogia vai ao encontro com as diretrizes de Charlot, </w:t>
      </w:r>
      <w:r w:rsidR="00BF31A4" w:rsidRPr="00BF31A4">
        <w:rPr>
          <w:rFonts w:ascii="Times New Roman" w:hAnsi="Times New Roman" w:cs="Times New Roman"/>
          <w:sz w:val="24"/>
          <w:szCs w:val="24"/>
        </w:rPr>
        <w:t xml:space="preserve">já que também apresenta como ponto de partida uma questão que favoreça a entrada do </w:t>
      </w:r>
      <w:r w:rsidR="00D73D7C">
        <w:rPr>
          <w:rFonts w:ascii="Times New Roman" w:hAnsi="Times New Roman" w:cs="Times New Roman"/>
          <w:sz w:val="24"/>
          <w:szCs w:val="24"/>
        </w:rPr>
        <w:t xml:space="preserve">sujeito </w:t>
      </w:r>
      <w:r w:rsidR="00BF31A4" w:rsidRPr="00BF31A4">
        <w:rPr>
          <w:rFonts w:ascii="Times New Roman" w:hAnsi="Times New Roman" w:cs="Times New Roman"/>
          <w:sz w:val="24"/>
          <w:szCs w:val="24"/>
        </w:rPr>
        <w:t xml:space="preserve">(aluno ou professor) num processo de estudo que o possibilite a construção de uma resposta </w:t>
      </w:r>
      <w:proofErr w:type="gramStart"/>
      <w:r w:rsidR="00BF31A4" w:rsidRPr="00BF31A4">
        <w:rPr>
          <w:rFonts w:ascii="Times New Roman" w:hAnsi="Times New Roman" w:cs="Times New Roman"/>
          <w:sz w:val="24"/>
          <w:szCs w:val="24"/>
        </w:rPr>
        <w:t>a</w:t>
      </w:r>
      <w:proofErr w:type="gramEnd"/>
      <w:r w:rsidR="00BF31A4" w:rsidRPr="00BF31A4">
        <w:rPr>
          <w:rFonts w:ascii="Times New Roman" w:hAnsi="Times New Roman" w:cs="Times New Roman"/>
          <w:sz w:val="24"/>
          <w:szCs w:val="24"/>
        </w:rPr>
        <w:t xml:space="preserve"> questão posta. </w:t>
      </w:r>
      <w:r w:rsidR="00C324F7" w:rsidRPr="00BF31A4">
        <w:rPr>
          <w:rFonts w:ascii="Times New Roman" w:hAnsi="Times New Roman" w:cs="Times New Roman"/>
          <w:sz w:val="24"/>
          <w:szCs w:val="24"/>
        </w:rPr>
        <w:t xml:space="preserve"> </w:t>
      </w:r>
    </w:p>
    <w:p w:rsidR="00BF31A4" w:rsidRPr="00BF31A4" w:rsidRDefault="00D73D7C" w:rsidP="001D04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w:t>
      </w:r>
      <w:r w:rsidR="00BF31A4" w:rsidRPr="0050083C">
        <w:rPr>
          <w:rFonts w:ascii="Times New Roman" w:hAnsi="Times New Roman" w:cs="Times New Roman"/>
          <w:sz w:val="24"/>
          <w:szCs w:val="24"/>
        </w:rPr>
        <w:t>im</w:t>
      </w:r>
      <w:r>
        <w:rPr>
          <w:rFonts w:ascii="Times New Roman" w:hAnsi="Times New Roman" w:cs="Times New Roman"/>
          <w:sz w:val="24"/>
          <w:szCs w:val="24"/>
        </w:rPr>
        <w:t xml:space="preserve"> buscamos estabelecer as bases teóricas que nos possibilitem vislumbrar </w:t>
      </w:r>
      <w:r w:rsidR="00CD6212">
        <w:rPr>
          <w:rFonts w:ascii="Times New Roman" w:hAnsi="Times New Roman" w:cs="Times New Roman"/>
          <w:sz w:val="24"/>
          <w:szCs w:val="24"/>
        </w:rPr>
        <w:t>análises no que se refere às possibilidades de articulações entre as abordagens de Charlot e Chevallard.</w:t>
      </w:r>
    </w:p>
    <w:p w:rsidR="00255EA9" w:rsidRDefault="00255EA9" w:rsidP="00E752E7">
      <w:pPr>
        <w:autoSpaceDE w:val="0"/>
        <w:autoSpaceDN w:val="0"/>
        <w:adjustRightInd w:val="0"/>
        <w:spacing w:after="0" w:line="360" w:lineRule="auto"/>
        <w:ind w:firstLine="708"/>
        <w:jc w:val="both"/>
        <w:rPr>
          <w:rFonts w:ascii="Times New Roman" w:hAnsi="Times New Roman" w:cs="Times New Roman"/>
          <w:sz w:val="24"/>
          <w:szCs w:val="24"/>
          <w:lang w:val="pt-PT"/>
        </w:rPr>
      </w:pPr>
    </w:p>
    <w:p w:rsidR="00085159" w:rsidRDefault="00CD6212" w:rsidP="002C538B">
      <w:pPr>
        <w:autoSpaceDE w:val="0"/>
        <w:autoSpaceDN w:val="0"/>
        <w:adjustRightInd w:val="0"/>
        <w:spacing w:after="0" w:line="360" w:lineRule="auto"/>
        <w:jc w:val="both"/>
        <w:rPr>
          <w:rFonts w:ascii="Times New Roman" w:hAnsi="Times New Roman" w:cs="Times New Roman"/>
          <w:b/>
          <w:sz w:val="24"/>
          <w:szCs w:val="24"/>
          <w:lang w:val="pt-PT"/>
        </w:rPr>
      </w:pPr>
      <w:r w:rsidRPr="00F21772">
        <w:rPr>
          <w:rFonts w:ascii="Times New Roman" w:hAnsi="Times New Roman" w:cs="Times New Roman"/>
          <w:b/>
          <w:sz w:val="24"/>
          <w:szCs w:val="24"/>
          <w:lang w:val="pt-PT"/>
        </w:rPr>
        <w:t>Pesquisas que Vislumbraram a Articulação entre as Abordagen de Charlot e Chevallard</w:t>
      </w:r>
    </w:p>
    <w:p w:rsidR="00CD6212" w:rsidRPr="00CD6212" w:rsidRDefault="00CD6212" w:rsidP="002C538B">
      <w:pPr>
        <w:autoSpaceDE w:val="0"/>
        <w:autoSpaceDN w:val="0"/>
        <w:adjustRightInd w:val="0"/>
        <w:spacing w:after="0" w:line="360" w:lineRule="auto"/>
        <w:jc w:val="both"/>
        <w:rPr>
          <w:rFonts w:ascii="Times New Roman" w:hAnsi="Times New Roman" w:cs="Times New Roman"/>
          <w:b/>
          <w:sz w:val="24"/>
          <w:szCs w:val="24"/>
          <w:lang w:val="pt-PT"/>
        </w:rPr>
      </w:pPr>
    </w:p>
    <w:p w:rsidR="00317569" w:rsidRPr="0050083C" w:rsidRDefault="00323254" w:rsidP="00FD475B">
      <w:pPr>
        <w:autoSpaceDE w:val="0"/>
        <w:autoSpaceDN w:val="0"/>
        <w:adjustRightInd w:val="0"/>
        <w:spacing w:after="0" w:line="360" w:lineRule="auto"/>
        <w:jc w:val="both"/>
        <w:rPr>
          <w:rFonts w:ascii="Times New Roman" w:hAnsi="Times New Roman" w:cs="Times New Roman"/>
          <w:iCs/>
          <w:sz w:val="24"/>
          <w:szCs w:val="24"/>
        </w:rPr>
      </w:pPr>
      <w:r w:rsidRPr="0050083C">
        <w:rPr>
          <w:rFonts w:ascii="Times New Roman" w:hAnsi="Times New Roman" w:cs="Times New Roman"/>
          <w:sz w:val="24"/>
          <w:szCs w:val="24"/>
          <w:lang w:val="pt-PT"/>
        </w:rPr>
        <w:tab/>
        <w:t xml:space="preserve">Para esse debate vamos nos apoiar em publicações internacionais </w:t>
      </w:r>
      <w:r w:rsidR="002112DC" w:rsidRPr="0050083C">
        <w:rPr>
          <w:rFonts w:ascii="Times New Roman" w:hAnsi="Times New Roman" w:cs="Times New Roman"/>
          <w:sz w:val="24"/>
          <w:szCs w:val="24"/>
          <w:lang w:val="pt-PT"/>
        </w:rPr>
        <w:t xml:space="preserve">e nacionais </w:t>
      </w:r>
      <w:r w:rsidRPr="0050083C">
        <w:rPr>
          <w:rFonts w:ascii="Times New Roman" w:hAnsi="Times New Roman" w:cs="Times New Roman"/>
          <w:sz w:val="24"/>
          <w:szCs w:val="24"/>
          <w:lang w:val="pt-PT"/>
        </w:rPr>
        <w:t>de pesquisadores e grupos que tratam especificamente da noção relação com o saber, cujas obras estão disponíveis na internet</w:t>
      </w:r>
      <w:r w:rsidR="00106D02" w:rsidRPr="0050083C">
        <w:rPr>
          <w:rFonts w:ascii="Times New Roman" w:hAnsi="Times New Roman" w:cs="Times New Roman"/>
          <w:sz w:val="24"/>
          <w:szCs w:val="24"/>
          <w:lang w:val="pt-PT"/>
        </w:rPr>
        <w:t xml:space="preserve">. Nesse sentido </w:t>
      </w:r>
      <w:r w:rsidR="00BF31A4" w:rsidRPr="0050083C">
        <w:rPr>
          <w:rFonts w:ascii="Times New Roman" w:hAnsi="Times New Roman" w:cs="Times New Roman"/>
          <w:sz w:val="24"/>
          <w:szCs w:val="24"/>
          <w:lang w:val="pt-PT"/>
        </w:rPr>
        <w:t xml:space="preserve">em âmbito internaconal </w:t>
      </w:r>
      <w:r w:rsidR="00106D02" w:rsidRPr="0050083C">
        <w:rPr>
          <w:rFonts w:ascii="Times New Roman" w:hAnsi="Times New Roman" w:cs="Times New Roman"/>
          <w:sz w:val="24"/>
          <w:szCs w:val="24"/>
          <w:lang w:val="pt-PT"/>
        </w:rPr>
        <w:t>realizamos</w:t>
      </w:r>
      <w:r w:rsidRPr="0050083C">
        <w:rPr>
          <w:rFonts w:ascii="Times New Roman" w:hAnsi="Times New Roman" w:cs="Times New Roman"/>
          <w:sz w:val="24"/>
          <w:szCs w:val="24"/>
          <w:lang w:val="pt-PT"/>
        </w:rPr>
        <w:t xml:space="preserve"> busca</w:t>
      </w:r>
      <w:r w:rsidR="00106D02" w:rsidRPr="0050083C">
        <w:rPr>
          <w:rFonts w:ascii="Times New Roman" w:hAnsi="Times New Roman" w:cs="Times New Roman"/>
          <w:sz w:val="24"/>
          <w:szCs w:val="24"/>
          <w:lang w:val="pt-PT"/>
        </w:rPr>
        <w:t>s</w:t>
      </w:r>
      <w:r w:rsidRPr="0050083C">
        <w:rPr>
          <w:rFonts w:ascii="Times New Roman" w:hAnsi="Times New Roman" w:cs="Times New Roman"/>
          <w:sz w:val="24"/>
          <w:szCs w:val="24"/>
          <w:lang w:val="pt-PT"/>
        </w:rPr>
        <w:t xml:space="preserve"> </w:t>
      </w:r>
      <w:r w:rsidR="00C05C9D" w:rsidRPr="0050083C">
        <w:rPr>
          <w:rFonts w:ascii="Times New Roman" w:hAnsi="Times New Roman" w:cs="Times New Roman"/>
          <w:sz w:val="24"/>
          <w:szCs w:val="24"/>
          <w:lang w:val="pt-PT"/>
        </w:rPr>
        <w:t xml:space="preserve">no </w:t>
      </w:r>
      <w:proofErr w:type="gramStart"/>
      <w:r w:rsidR="00C05C9D" w:rsidRPr="0050083C">
        <w:rPr>
          <w:rFonts w:ascii="Times New Roman" w:hAnsi="Times New Roman" w:cs="Times New Roman"/>
          <w:i/>
          <w:sz w:val="24"/>
          <w:szCs w:val="24"/>
          <w:lang w:val="pt-PT"/>
        </w:rPr>
        <w:t>google</w:t>
      </w:r>
      <w:proofErr w:type="gramEnd"/>
      <w:r w:rsidR="00106D02" w:rsidRPr="0050083C">
        <w:rPr>
          <w:rFonts w:ascii="Times New Roman" w:hAnsi="Times New Roman" w:cs="Times New Roman"/>
          <w:i/>
          <w:sz w:val="24"/>
          <w:szCs w:val="24"/>
          <w:lang w:val="pt-PT"/>
        </w:rPr>
        <w:t xml:space="preserve"> e no google cadêmico</w:t>
      </w:r>
      <w:r w:rsidR="00C05C9D" w:rsidRPr="0050083C">
        <w:rPr>
          <w:rFonts w:ascii="Times New Roman" w:hAnsi="Times New Roman" w:cs="Times New Roman"/>
          <w:sz w:val="24"/>
          <w:szCs w:val="24"/>
          <w:lang w:val="pt-PT"/>
        </w:rPr>
        <w:t xml:space="preserve"> </w:t>
      </w:r>
      <w:r w:rsidR="00BF31A4" w:rsidRPr="0050083C">
        <w:rPr>
          <w:rFonts w:ascii="Times New Roman" w:hAnsi="Times New Roman" w:cs="Times New Roman"/>
          <w:sz w:val="24"/>
          <w:szCs w:val="24"/>
          <w:lang w:val="pt-PT"/>
        </w:rPr>
        <w:t>a partir d</w:t>
      </w:r>
      <w:r w:rsidR="00106D02" w:rsidRPr="0050083C">
        <w:rPr>
          <w:rFonts w:ascii="Times New Roman" w:hAnsi="Times New Roman" w:cs="Times New Roman"/>
          <w:sz w:val="24"/>
          <w:szCs w:val="24"/>
          <w:lang w:val="pt-PT"/>
        </w:rPr>
        <w:t>o</w:t>
      </w:r>
      <w:r w:rsidRPr="0050083C">
        <w:rPr>
          <w:rFonts w:ascii="Times New Roman" w:hAnsi="Times New Roman" w:cs="Times New Roman"/>
          <w:sz w:val="24"/>
          <w:szCs w:val="24"/>
          <w:lang w:val="pt-PT"/>
        </w:rPr>
        <w:t xml:space="preserve"> termo</w:t>
      </w:r>
      <w:r w:rsidR="00C05C9D" w:rsidRPr="0050083C">
        <w:rPr>
          <w:rFonts w:ascii="Times New Roman" w:hAnsi="Times New Roman" w:cs="Times New Roman"/>
          <w:sz w:val="24"/>
          <w:szCs w:val="24"/>
          <w:lang w:val="pt-PT"/>
        </w:rPr>
        <w:t xml:space="preserve"> </w:t>
      </w:r>
      <w:proofErr w:type="spellStart"/>
      <w:r w:rsidR="000162A0" w:rsidRPr="0050083C">
        <w:rPr>
          <w:rFonts w:ascii="Times New Roman" w:eastAsia="ParisineClair-Bold" w:hAnsi="Times New Roman" w:cs="Times New Roman"/>
          <w:bCs/>
          <w:i/>
          <w:sz w:val="24"/>
          <w:szCs w:val="24"/>
        </w:rPr>
        <w:t>rapport</w:t>
      </w:r>
      <w:proofErr w:type="spellEnd"/>
      <w:r w:rsidR="000162A0" w:rsidRPr="0050083C">
        <w:rPr>
          <w:rFonts w:ascii="Times New Roman" w:eastAsia="ParisineClair-Bold" w:hAnsi="Times New Roman" w:cs="Times New Roman"/>
          <w:bCs/>
          <w:i/>
          <w:sz w:val="24"/>
          <w:szCs w:val="24"/>
        </w:rPr>
        <w:t xml:space="preserve"> </w:t>
      </w:r>
      <w:proofErr w:type="spellStart"/>
      <w:r w:rsidR="000162A0" w:rsidRPr="0050083C">
        <w:rPr>
          <w:rFonts w:ascii="Times New Roman" w:eastAsia="ParisineClair-Bold" w:hAnsi="Times New Roman" w:cs="Times New Roman"/>
          <w:bCs/>
          <w:i/>
          <w:sz w:val="24"/>
          <w:szCs w:val="24"/>
        </w:rPr>
        <w:t>au</w:t>
      </w:r>
      <w:proofErr w:type="spellEnd"/>
      <w:r w:rsidR="000162A0" w:rsidRPr="0050083C">
        <w:rPr>
          <w:rFonts w:ascii="Times New Roman" w:eastAsia="ParisineClair-Bold" w:hAnsi="Times New Roman" w:cs="Times New Roman"/>
          <w:bCs/>
          <w:i/>
          <w:sz w:val="24"/>
          <w:szCs w:val="24"/>
        </w:rPr>
        <w:t xml:space="preserve"> </w:t>
      </w:r>
      <w:proofErr w:type="spellStart"/>
      <w:r w:rsidR="000162A0" w:rsidRPr="0050083C">
        <w:rPr>
          <w:rFonts w:ascii="Times New Roman" w:eastAsia="ParisineClair-Bold" w:hAnsi="Times New Roman" w:cs="Times New Roman"/>
          <w:bCs/>
          <w:i/>
          <w:sz w:val="24"/>
          <w:szCs w:val="24"/>
        </w:rPr>
        <w:t>savoir</w:t>
      </w:r>
      <w:proofErr w:type="spellEnd"/>
      <w:r w:rsidR="000162A0" w:rsidRPr="0050083C">
        <w:rPr>
          <w:rFonts w:ascii="Times New Roman" w:eastAsia="ParisineClair-Bold" w:hAnsi="Times New Roman" w:cs="Times New Roman"/>
          <w:bCs/>
          <w:sz w:val="24"/>
          <w:szCs w:val="24"/>
        </w:rPr>
        <w:t xml:space="preserve">. </w:t>
      </w:r>
      <w:r w:rsidR="00BF31A4" w:rsidRPr="0050083C">
        <w:rPr>
          <w:rFonts w:ascii="Times New Roman" w:eastAsia="ParisineClair-Bold" w:hAnsi="Times New Roman" w:cs="Times New Roman"/>
          <w:bCs/>
          <w:sz w:val="24"/>
          <w:szCs w:val="24"/>
        </w:rPr>
        <w:t>Em</w:t>
      </w:r>
      <w:r w:rsidR="000162A0" w:rsidRPr="0050083C">
        <w:rPr>
          <w:rFonts w:ascii="Times New Roman" w:eastAsia="ParisineClair-Bold" w:hAnsi="Times New Roman" w:cs="Times New Roman"/>
          <w:bCs/>
          <w:sz w:val="24"/>
          <w:szCs w:val="24"/>
        </w:rPr>
        <w:t xml:space="preserve"> âmbito nacional </w:t>
      </w:r>
      <w:r w:rsidR="004A52CE">
        <w:rPr>
          <w:rFonts w:ascii="Times New Roman" w:eastAsia="ParisineClair-Bold" w:hAnsi="Times New Roman" w:cs="Times New Roman"/>
          <w:bCs/>
          <w:sz w:val="24"/>
          <w:szCs w:val="24"/>
        </w:rPr>
        <w:t xml:space="preserve">(Brasil) </w:t>
      </w:r>
      <w:r w:rsidR="00DC18A7" w:rsidRPr="0050083C">
        <w:rPr>
          <w:rFonts w:ascii="Times New Roman" w:eastAsia="ParisineClair-Bold" w:hAnsi="Times New Roman" w:cs="Times New Roman"/>
          <w:bCs/>
          <w:sz w:val="24"/>
          <w:szCs w:val="24"/>
        </w:rPr>
        <w:t xml:space="preserve">agimos de igual forma, mas </w:t>
      </w:r>
      <w:r w:rsidR="000162A0" w:rsidRPr="0050083C">
        <w:rPr>
          <w:rFonts w:ascii="Times New Roman" w:eastAsia="ParisineClair-Bold" w:hAnsi="Times New Roman" w:cs="Times New Roman"/>
          <w:bCs/>
          <w:sz w:val="24"/>
          <w:szCs w:val="24"/>
        </w:rPr>
        <w:t xml:space="preserve">buscamos </w:t>
      </w:r>
      <w:r w:rsidR="00DC18A7" w:rsidRPr="0050083C">
        <w:rPr>
          <w:rFonts w:ascii="Times New Roman" w:eastAsia="ParisineClair-Bold" w:hAnsi="Times New Roman" w:cs="Times New Roman"/>
          <w:bCs/>
          <w:sz w:val="24"/>
          <w:szCs w:val="24"/>
        </w:rPr>
        <w:t xml:space="preserve">o termo </w:t>
      </w:r>
      <w:r w:rsidR="000162A0" w:rsidRPr="0050083C">
        <w:rPr>
          <w:rFonts w:ascii="Times New Roman" w:eastAsia="ParisineClair-Bold" w:hAnsi="Times New Roman" w:cs="Times New Roman"/>
          <w:bCs/>
          <w:i/>
          <w:sz w:val="24"/>
          <w:szCs w:val="24"/>
        </w:rPr>
        <w:t>relação com o saber</w:t>
      </w:r>
      <w:r w:rsidR="000162A0" w:rsidRPr="0050083C">
        <w:rPr>
          <w:rFonts w:ascii="Times New Roman" w:eastAsia="ParisineClair-Bold" w:hAnsi="Times New Roman" w:cs="Times New Roman"/>
          <w:bCs/>
          <w:sz w:val="24"/>
          <w:szCs w:val="24"/>
        </w:rPr>
        <w:t xml:space="preserve">. Assim encontramos </w:t>
      </w:r>
      <w:r w:rsidR="004A52CE">
        <w:rPr>
          <w:rFonts w:ascii="Times New Roman" w:eastAsia="ParisineClair-Bold" w:hAnsi="Times New Roman" w:cs="Times New Roman"/>
          <w:bCs/>
          <w:sz w:val="24"/>
          <w:szCs w:val="24"/>
        </w:rPr>
        <w:t xml:space="preserve">em âmbito internacional as pesquisas de </w:t>
      </w:r>
      <w:proofErr w:type="spellStart"/>
      <w:r w:rsidR="004A52CE" w:rsidRPr="0050083C">
        <w:rPr>
          <w:rFonts w:ascii="Times New Roman" w:hAnsi="Times New Roman" w:cs="Times New Roman"/>
          <w:iCs/>
          <w:sz w:val="24"/>
          <w:szCs w:val="24"/>
        </w:rPr>
        <w:t>Therriault</w:t>
      </w:r>
      <w:proofErr w:type="spellEnd"/>
      <w:r w:rsidR="004A52CE" w:rsidRPr="0050083C">
        <w:rPr>
          <w:rFonts w:ascii="Times New Roman" w:hAnsi="Times New Roman" w:cs="Times New Roman"/>
          <w:iCs/>
          <w:sz w:val="24"/>
          <w:szCs w:val="24"/>
        </w:rPr>
        <w:t xml:space="preserve">, </w:t>
      </w:r>
      <w:proofErr w:type="spellStart"/>
      <w:r w:rsidR="004A52CE" w:rsidRPr="0050083C">
        <w:rPr>
          <w:rFonts w:ascii="Times New Roman" w:hAnsi="Times New Roman" w:cs="Times New Roman"/>
          <w:iCs/>
          <w:sz w:val="24"/>
          <w:szCs w:val="24"/>
        </w:rPr>
        <w:t>Bader</w:t>
      </w:r>
      <w:proofErr w:type="spellEnd"/>
      <w:r w:rsidR="004A52CE" w:rsidRPr="0050083C">
        <w:rPr>
          <w:rFonts w:ascii="Times New Roman" w:hAnsi="Times New Roman" w:cs="Times New Roman"/>
          <w:iCs/>
          <w:sz w:val="24"/>
          <w:szCs w:val="24"/>
        </w:rPr>
        <w:t xml:space="preserve"> e </w:t>
      </w:r>
      <w:proofErr w:type="spellStart"/>
      <w:r w:rsidR="004A52CE" w:rsidRPr="0050083C">
        <w:rPr>
          <w:rFonts w:ascii="Times New Roman" w:hAnsi="Times New Roman" w:cs="Times New Roman"/>
          <w:iCs/>
          <w:sz w:val="24"/>
          <w:szCs w:val="24"/>
        </w:rPr>
        <w:t>Angoué</w:t>
      </w:r>
      <w:proofErr w:type="spellEnd"/>
      <w:r w:rsidR="004A52CE" w:rsidRPr="0050083C">
        <w:rPr>
          <w:rFonts w:ascii="Times New Roman" w:hAnsi="Times New Roman" w:cs="Times New Roman"/>
          <w:iCs/>
          <w:sz w:val="24"/>
          <w:szCs w:val="24"/>
        </w:rPr>
        <w:t xml:space="preserve"> (2013)</w:t>
      </w:r>
      <w:r w:rsidR="004A52CE">
        <w:rPr>
          <w:rFonts w:ascii="Times New Roman" w:eastAsia="ParisineClair-Bold" w:hAnsi="Times New Roman" w:cs="Times New Roman"/>
          <w:bCs/>
          <w:sz w:val="24"/>
          <w:szCs w:val="24"/>
        </w:rPr>
        <w:t xml:space="preserve"> e </w:t>
      </w:r>
      <w:proofErr w:type="spellStart"/>
      <w:r w:rsidR="004A52CE" w:rsidRPr="0050083C">
        <w:rPr>
          <w:rFonts w:ascii="Times New Roman" w:hAnsi="Times New Roman" w:cs="Times New Roman"/>
          <w:sz w:val="24"/>
          <w:szCs w:val="24"/>
        </w:rPr>
        <w:t>Assude</w:t>
      </w:r>
      <w:proofErr w:type="spellEnd"/>
      <w:r w:rsidR="004A52CE" w:rsidRPr="0050083C">
        <w:rPr>
          <w:rFonts w:ascii="Times New Roman" w:hAnsi="Times New Roman" w:cs="Times New Roman"/>
          <w:sz w:val="24"/>
          <w:szCs w:val="24"/>
        </w:rPr>
        <w:t xml:space="preserve">, </w:t>
      </w:r>
      <w:proofErr w:type="spellStart"/>
      <w:r w:rsidR="004A52CE" w:rsidRPr="0050083C">
        <w:rPr>
          <w:rFonts w:ascii="Times New Roman" w:hAnsi="Times New Roman" w:cs="Times New Roman"/>
          <w:sz w:val="24"/>
          <w:szCs w:val="24"/>
        </w:rPr>
        <w:t>Feuilladieu</w:t>
      </w:r>
      <w:proofErr w:type="spellEnd"/>
      <w:r w:rsidR="004A52CE" w:rsidRPr="0050083C">
        <w:rPr>
          <w:rFonts w:ascii="Times New Roman" w:hAnsi="Times New Roman" w:cs="Times New Roman"/>
          <w:sz w:val="24"/>
          <w:szCs w:val="24"/>
        </w:rPr>
        <w:t xml:space="preserve"> e </w:t>
      </w:r>
      <w:proofErr w:type="spellStart"/>
      <w:r w:rsidR="004A52CE" w:rsidRPr="0050083C">
        <w:rPr>
          <w:rFonts w:ascii="Times New Roman" w:hAnsi="Times New Roman" w:cs="Times New Roman"/>
          <w:sz w:val="24"/>
          <w:szCs w:val="24"/>
        </w:rPr>
        <w:t>Dunand</w:t>
      </w:r>
      <w:proofErr w:type="spellEnd"/>
      <w:r w:rsidR="004A52CE" w:rsidRPr="0050083C">
        <w:rPr>
          <w:rFonts w:ascii="Times New Roman" w:hAnsi="Times New Roman" w:cs="Times New Roman"/>
          <w:sz w:val="24"/>
          <w:szCs w:val="24"/>
        </w:rPr>
        <w:t xml:space="preserve"> (2015</w:t>
      </w:r>
      <w:r w:rsidR="004A52CE">
        <w:rPr>
          <w:rFonts w:ascii="Times New Roman" w:hAnsi="Times New Roman" w:cs="Times New Roman"/>
          <w:sz w:val="24"/>
          <w:szCs w:val="24"/>
        </w:rPr>
        <w:t xml:space="preserve">) nas pesquisas no Brasil </w:t>
      </w:r>
      <w:proofErr w:type="gramStart"/>
      <w:r w:rsidR="004A52CE">
        <w:rPr>
          <w:rFonts w:ascii="Times New Roman" w:hAnsi="Times New Roman" w:cs="Times New Roman"/>
          <w:sz w:val="24"/>
          <w:szCs w:val="24"/>
        </w:rPr>
        <w:lastRenderedPageBreak/>
        <w:t>encontramos</w:t>
      </w:r>
      <w:proofErr w:type="gramEnd"/>
      <w:r w:rsidR="00FD475B">
        <w:rPr>
          <w:rFonts w:ascii="Times New Roman" w:hAnsi="Times New Roman" w:cs="Times New Roman"/>
          <w:sz w:val="24"/>
          <w:szCs w:val="24"/>
        </w:rPr>
        <w:t xml:space="preserve"> </w:t>
      </w:r>
      <w:r w:rsidR="00FD475B" w:rsidRPr="0050083C">
        <w:rPr>
          <w:rFonts w:ascii="Times New Roman" w:hAnsi="Times New Roman" w:cs="Times New Roman"/>
          <w:sz w:val="24"/>
          <w:szCs w:val="24"/>
        </w:rPr>
        <w:t>Barbosa (2008)</w:t>
      </w:r>
      <w:r w:rsidR="00FD475B">
        <w:rPr>
          <w:rFonts w:ascii="Times New Roman" w:hAnsi="Times New Roman" w:cs="Times New Roman"/>
          <w:sz w:val="24"/>
          <w:szCs w:val="24"/>
        </w:rPr>
        <w:t xml:space="preserve">; </w:t>
      </w:r>
      <w:r w:rsidR="00FD475B" w:rsidRPr="00781B9F">
        <w:rPr>
          <w:rFonts w:ascii="Times New Roman" w:hAnsi="Times New Roman" w:cs="Times New Roman"/>
          <w:sz w:val="24"/>
          <w:szCs w:val="24"/>
        </w:rPr>
        <w:t>Arruda, Lima e Passos (2011)</w:t>
      </w:r>
      <w:r w:rsidR="00FD475B">
        <w:rPr>
          <w:rFonts w:ascii="Times New Roman" w:hAnsi="Times New Roman" w:cs="Times New Roman"/>
          <w:sz w:val="24"/>
          <w:szCs w:val="24"/>
        </w:rPr>
        <w:t xml:space="preserve">; </w:t>
      </w:r>
      <w:r w:rsidR="00FD475B" w:rsidRPr="0050083C">
        <w:rPr>
          <w:rFonts w:ascii="Times New Roman" w:hAnsi="Times New Roman" w:cs="Times New Roman"/>
          <w:sz w:val="24"/>
          <w:szCs w:val="24"/>
        </w:rPr>
        <w:t>Silva (2013)</w:t>
      </w:r>
      <w:r w:rsidR="00FD475B">
        <w:rPr>
          <w:rFonts w:ascii="Times New Roman" w:hAnsi="Times New Roman" w:cs="Times New Roman"/>
          <w:sz w:val="24"/>
          <w:szCs w:val="24"/>
        </w:rPr>
        <w:t xml:space="preserve"> e </w:t>
      </w:r>
      <w:r w:rsidR="00FD475B" w:rsidRPr="00436C5E">
        <w:rPr>
          <w:rFonts w:ascii="Times New Roman" w:hAnsi="Times New Roman" w:cs="Times New Roman"/>
          <w:sz w:val="24"/>
          <w:szCs w:val="24"/>
        </w:rPr>
        <w:t>Souza (2017)</w:t>
      </w:r>
      <w:r w:rsidR="00FD475B">
        <w:rPr>
          <w:rFonts w:ascii="Times New Roman" w:hAnsi="Times New Roman" w:cs="Times New Roman"/>
          <w:sz w:val="24"/>
          <w:szCs w:val="24"/>
        </w:rPr>
        <w:t>.</w:t>
      </w:r>
    </w:p>
    <w:p w:rsidR="001D047B" w:rsidRPr="000162A0" w:rsidRDefault="001D047B" w:rsidP="001D047B">
      <w:pPr>
        <w:autoSpaceDE w:val="0"/>
        <w:autoSpaceDN w:val="0"/>
        <w:adjustRightInd w:val="0"/>
        <w:spacing w:after="120" w:line="360" w:lineRule="auto"/>
        <w:ind w:firstLine="708"/>
        <w:jc w:val="both"/>
        <w:rPr>
          <w:rFonts w:ascii="Times New Roman" w:hAnsi="Times New Roman" w:cs="Times New Roman"/>
          <w:iCs/>
          <w:sz w:val="24"/>
          <w:szCs w:val="24"/>
        </w:rPr>
      </w:pPr>
      <w:proofErr w:type="spellStart"/>
      <w:r w:rsidRPr="0050083C">
        <w:rPr>
          <w:rFonts w:ascii="Times New Roman" w:hAnsi="Times New Roman" w:cs="Times New Roman"/>
          <w:iCs/>
          <w:sz w:val="24"/>
          <w:szCs w:val="24"/>
        </w:rPr>
        <w:t>Therriault</w:t>
      </w:r>
      <w:proofErr w:type="spellEnd"/>
      <w:r w:rsidRPr="0050083C">
        <w:rPr>
          <w:rFonts w:ascii="Times New Roman" w:hAnsi="Times New Roman" w:cs="Times New Roman"/>
          <w:iCs/>
          <w:sz w:val="24"/>
          <w:szCs w:val="24"/>
        </w:rPr>
        <w:t xml:space="preserve">, </w:t>
      </w:r>
      <w:proofErr w:type="spellStart"/>
      <w:r w:rsidRPr="0050083C">
        <w:rPr>
          <w:rFonts w:ascii="Times New Roman" w:hAnsi="Times New Roman" w:cs="Times New Roman"/>
          <w:iCs/>
          <w:sz w:val="24"/>
          <w:szCs w:val="24"/>
        </w:rPr>
        <w:t>Bader</w:t>
      </w:r>
      <w:proofErr w:type="spellEnd"/>
      <w:r w:rsidRPr="0050083C">
        <w:rPr>
          <w:rFonts w:ascii="Times New Roman" w:hAnsi="Times New Roman" w:cs="Times New Roman"/>
          <w:iCs/>
          <w:sz w:val="24"/>
          <w:szCs w:val="24"/>
        </w:rPr>
        <w:t xml:space="preserve"> e </w:t>
      </w:r>
      <w:proofErr w:type="spellStart"/>
      <w:r w:rsidRPr="0050083C">
        <w:rPr>
          <w:rFonts w:ascii="Times New Roman" w:hAnsi="Times New Roman" w:cs="Times New Roman"/>
          <w:iCs/>
          <w:sz w:val="24"/>
          <w:szCs w:val="24"/>
        </w:rPr>
        <w:t>Angoué</w:t>
      </w:r>
      <w:proofErr w:type="spellEnd"/>
      <w:r w:rsidRPr="0050083C">
        <w:rPr>
          <w:rFonts w:ascii="Times New Roman" w:hAnsi="Times New Roman" w:cs="Times New Roman"/>
          <w:iCs/>
          <w:sz w:val="24"/>
          <w:szCs w:val="24"/>
        </w:rPr>
        <w:t xml:space="preserve"> (2013) </w:t>
      </w:r>
      <w:r w:rsidR="00FD475B">
        <w:rPr>
          <w:rFonts w:ascii="Times New Roman" w:hAnsi="Times New Roman" w:cs="Times New Roman"/>
          <w:iCs/>
          <w:sz w:val="24"/>
          <w:szCs w:val="24"/>
        </w:rPr>
        <w:t xml:space="preserve">pesquisaram </w:t>
      </w:r>
      <w:r w:rsidRPr="0050083C">
        <w:rPr>
          <w:rFonts w:ascii="Times New Roman" w:hAnsi="Times New Roman" w:cs="Times New Roman"/>
          <w:iCs/>
          <w:sz w:val="24"/>
          <w:szCs w:val="24"/>
        </w:rPr>
        <w:t>sobre a complexidade de se tratar</w:t>
      </w:r>
      <w:r w:rsidRPr="000162A0">
        <w:rPr>
          <w:rFonts w:ascii="Times New Roman" w:hAnsi="Times New Roman" w:cs="Times New Roman"/>
          <w:iCs/>
          <w:sz w:val="24"/>
          <w:szCs w:val="24"/>
        </w:rPr>
        <w:t xml:space="preserve"> questões ambientais nas aulas de ciências tendo como colaboradores da pesquisa professores em formação inicial e continuada em Québec e alunos do Ensino médio no Gabão. A complexidade, segundo os autores, se manifesta em virtude desse tema engendrar questões epistemológicas e didáticas. </w:t>
      </w:r>
    </w:p>
    <w:p w:rsidR="001D047B" w:rsidRPr="002935F7" w:rsidRDefault="001D047B" w:rsidP="001D047B">
      <w:pPr>
        <w:autoSpaceDE w:val="0"/>
        <w:autoSpaceDN w:val="0"/>
        <w:adjustRightInd w:val="0"/>
        <w:spacing w:after="120" w:line="240" w:lineRule="auto"/>
        <w:ind w:left="2268"/>
        <w:jc w:val="both"/>
        <w:rPr>
          <w:rFonts w:ascii="Times New Roman" w:hAnsi="Times New Roman" w:cs="Times New Roman"/>
        </w:rPr>
      </w:pPr>
      <w:r w:rsidRPr="002935F7">
        <w:rPr>
          <w:rFonts w:ascii="Times New Roman" w:hAnsi="Times New Roman" w:cs="Times New Roman"/>
        </w:rPr>
        <w:t>No nível epistemológico [...] as ciências favoreceram uma concepção de "ciência-verdade", isto é, uma ciência cujas proposições viriam de uma leitura direta da natureza acompanhada de uma supervalorização da legitimidade dos especialistas. Do ponto de vista didático, tal concepção se traduziria em práticas efetivas reduzidas a uma transmissão de conteúdos e fatos científicos. (</w:t>
      </w:r>
      <w:r w:rsidR="002935F7" w:rsidRPr="002935F7">
        <w:rPr>
          <w:rFonts w:ascii="Times New Roman" w:hAnsi="Times New Roman" w:cs="Times New Roman"/>
          <w:iCs/>
        </w:rPr>
        <w:t xml:space="preserve">THERRIAULT; BADER; ANGOUÉ, 2013, </w:t>
      </w:r>
      <w:r w:rsidRPr="002935F7">
        <w:rPr>
          <w:rFonts w:ascii="Times New Roman" w:hAnsi="Times New Roman" w:cs="Times New Roman"/>
        </w:rPr>
        <w:t>p. 80-81)</w:t>
      </w:r>
      <w:r w:rsidR="002935F7" w:rsidRPr="002935F7">
        <w:rPr>
          <w:rFonts w:ascii="Times New Roman" w:hAnsi="Times New Roman" w:cs="Times New Roman"/>
        </w:rPr>
        <w:t>.</w:t>
      </w:r>
    </w:p>
    <w:p w:rsidR="001D047B" w:rsidRPr="000162A0" w:rsidRDefault="001D047B" w:rsidP="001D047B">
      <w:pPr>
        <w:autoSpaceDE w:val="0"/>
        <w:autoSpaceDN w:val="0"/>
        <w:adjustRightInd w:val="0"/>
        <w:spacing w:after="120" w:line="360" w:lineRule="auto"/>
        <w:ind w:firstLine="708"/>
        <w:jc w:val="both"/>
        <w:rPr>
          <w:rFonts w:ascii="Times New Roman" w:hAnsi="Times New Roman" w:cs="Times New Roman"/>
          <w:sz w:val="24"/>
          <w:szCs w:val="24"/>
        </w:rPr>
      </w:pPr>
      <w:r w:rsidRPr="000162A0">
        <w:rPr>
          <w:rFonts w:ascii="Times New Roman" w:hAnsi="Times New Roman" w:cs="Times New Roman"/>
          <w:sz w:val="24"/>
          <w:szCs w:val="24"/>
        </w:rPr>
        <w:t xml:space="preserve">Para esses autores, no âmbito social a aprendizagem se dá no processo de apropriação do mundo do autoconhecimento e das interações com os outros. </w:t>
      </w:r>
    </w:p>
    <w:p w:rsidR="001D047B" w:rsidRPr="002935F7" w:rsidRDefault="001D047B" w:rsidP="001D047B">
      <w:pPr>
        <w:autoSpaceDE w:val="0"/>
        <w:autoSpaceDN w:val="0"/>
        <w:adjustRightInd w:val="0"/>
        <w:spacing w:after="120" w:line="240" w:lineRule="auto"/>
        <w:ind w:left="2268"/>
        <w:jc w:val="both"/>
        <w:rPr>
          <w:rFonts w:ascii="Times New Roman" w:hAnsi="Times New Roman" w:cs="Times New Roman"/>
        </w:rPr>
      </w:pPr>
      <w:r w:rsidRPr="002935F7">
        <w:rPr>
          <w:rFonts w:ascii="Times New Roman" w:hAnsi="Times New Roman" w:cs="Times New Roman"/>
        </w:rPr>
        <w:t>A partir dessa definição da relação com o saber emergente, três dimensões inter-relacionadas: aquelas epistêmicas (relação com o mundo e a aprendizagem), identitária (relação com sigo) e social (relação com os outros). (</w:t>
      </w:r>
      <w:r w:rsidR="00106D02" w:rsidRPr="002935F7">
        <w:rPr>
          <w:rFonts w:ascii="Times New Roman" w:hAnsi="Times New Roman" w:cs="Times New Roman"/>
        </w:rPr>
        <w:t>ibid.</w:t>
      </w:r>
      <w:r w:rsidR="00BF31A4">
        <w:rPr>
          <w:rFonts w:ascii="Times New Roman" w:hAnsi="Times New Roman" w:cs="Times New Roman"/>
        </w:rPr>
        <w:t>,</w:t>
      </w:r>
      <w:r w:rsidR="00106D02" w:rsidRPr="002935F7">
        <w:rPr>
          <w:rFonts w:ascii="Times New Roman" w:hAnsi="Times New Roman" w:cs="Times New Roman"/>
        </w:rPr>
        <w:t xml:space="preserve"> </w:t>
      </w:r>
      <w:r w:rsidRPr="002935F7">
        <w:rPr>
          <w:rFonts w:ascii="Times New Roman" w:hAnsi="Times New Roman" w:cs="Times New Roman"/>
        </w:rPr>
        <w:t>p. 76)</w:t>
      </w:r>
      <w:r w:rsidR="002935F7">
        <w:rPr>
          <w:rFonts w:ascii="Times New Roman" w:hAnsi="Times New Roman" w:cs="Times New Roman"/>
        </w:rPr>
        <w:t>.</w:t>
      </w:r>
    </w:p>
    <w:p w:rsidR="001D047B" w:rsidRPr="000162A0" w:rsidRDefault="001D047B" w:rsidP="001D047B">
      <w:pPr>
        <w:autoSpaceDE w:val="0"/>
        <w:autoSpaceDN w:val="0"/>
        <w:adjustRightInd w:val="0"/>
        <w:spacing w:after="120" w:line="240" w:lineRule="auto"/>
        <w:ind w:firstLine="708"/>
        <w:jc w:val="both"/>
        <w:rPr>
          <w:rFonts w:ascii="Times New Roman" w:hAnsi="Times New Roman" w:cs="Times New Roman"/>
          <w:sz w:val="24"/>
          <w:szCs w:val="24"/>
        </w:rPr>
      </w:pPr>
      <w:r w:rsidRPr="000162A0">
        <w:rPr>
          <w:rFonts w:ascii="Times New Roman" w:hAnsi="Times New Roman" w:cs="Times New Roman"/>
          <w:sz w:val="24"/>
          <w:szCs w:val="24"/>
        </w:rPr>
        <w:t>No âmbito didático, a ideia de relações com o saber,</w:t>
      </w:r>
    </w:p>
    <w:p w:rsidR="001D047B" w:rsidRPr="0050083C" w:rsidRDefault="001D047B" w:rsidP="001D047B">
      <w:pPr>
        <w:autoSpaceDE w:val="0"/>
        <w:autoSpaceDN w:val="0"/>
        <w:adjustRightInd w:val="0"/>
        <w:spacing w:after="120" w:line="240" w:lineRule="auto"/>
        <w:ind w:left="2268"/>
        <w:jc w:val="both"/>
        <w:rPr>
          <w:rFonts w:ascii="Times New Roman" w:hAnsi="Times New Roman" w:cs="Times New Roman"/>
        </w:rPr>
      </w:pPr>
      <w:r w:rsidRPr="002935F7">
        <w:rPr>
          <w:rFonts w:ascii="Times New Roman" w:hAnsi="Times New Roman" w:cs="Times New Roman"/>
        </w:rPr>
        <w:t xml:space="preserve">[...] ilustra que é dentro de diferentes instituições e de acordo com diferentes contextos (escola, linguagem, vida cotidiana, profissão, etc.) ao qual o sujeito pertence ou pertencerá que vão constituir suas relações pessoais com objetos do saber e que vão evoluir e se modificar sob as pressões exercidas pelas relações institucionais com </w:t>
      </w:r>
      <w:r w:rsidRPr="0050083C">
        <w:rPr>
          <w:rFonts w:ascii="Times New Roman" w:hAnsi="Times New Roman" w:cs="Times New Roman"/>
        </w:rPr>
        <w:t>os objetos considerados. Deste ponto de vista, a relação pessoal é, correlativamente, relação institucional com o objeto. (</w:t>
      </w:r>
      <w:r w:rsidR="002935F7" w:rsidRPr="0050083C">
        <w:rPr>
          <w:rFonts w:ascii="Times New Roman" w:hAnsi="Times New Roman" w:cs="Times New Roman"/>
        </w:rPr>
        <w:t>ibid.</w:t>
      </w:r>
      <w:r w:rsidR="00BF31A4" w:rsidRPr="0050083C">
        <w:rPr>
          <w:rFonts w:ascii="Times New Roman" w:hAnsi="Times New Roman" w:cs="Times New Roman"/>
        </w:rPr>
        <w:t>,</w:t>
      </w:r>
      <w:r w:rsidR="002935F7" w:rsidRPr="0050083C">
        <w:rPr>
          <w:rFonts w:ascii="Times New Roman" w:hAnsi="Times New Roman" w:cs="Times New Roman"/>
        </w:rPr>
        <w:t xml:space="preserve"> </w:t>
      </w:r>
      <w:r w:rsidRPr="0050083C">
        <w:rPr>
          <w:rFonts w:ascii="Times New Roman" w:hAnsi="Times New Roman" w:cs="Times New Roman"/>
        </w:rPr>
        <w:t>p. 76)</w:t>
      </w:r>
      <w:r w:rsidR="002935F7" w:rsidRPr="0050083C">
        <w:rPr>
          <w:rFonts w:ascii="Times New Roman" w:hAnsi="Times New Roman" w:cs="Times New Roman"/>
        </w:rPr>
        <w:t>.</w:t>
      </w:r>
    </w:p>
    <w:p w:rsidR="001D047B" w:rsidRPr="000162A0" w:rsidRDefault="001D047B" w:rsidP="001D047B">
      <w:pPr>
        <w:autoSpaceDE w:val="0"/>
        <w:autoSpaceDN w:val="0"/>
        <w:adjustRightInd w:val="0"/>
        <w:spacing w:after="120" w:line="360" w:lineRule="auto"/>
        <w:ind w:firstLine="708"/>
        <w:jc w:val="both"/>
        <w:rPr>
          <w:rFonts w:ascii="Times New Roman" w:hAnsi="Times New Roman" w:cs="Times New Roman"/>
          <w:sz w:val="24"/>
          <w:szCs w:val="24"/>
        </w:rPr>
      </w:pPr>
      <w:r w:rsidRPr="0050083C">
        <w:rPr>
          <w:rFonts w:ascii="Times New Roman" w:hAnsi="Times New Roman" w:cs="Times New Roman"/>
          <w:iCs/>
          <w:sz w:val="24"/>
          <w:szCs w:val="24"/>
        </w:rPr>
        <w:t>A partir desses dois pontos de vistas os autores articular</w:t>
      </w:r>
      <w:r w:rsidR="0074629C">
        <w:rPr>
          <w:rFonts w:ascii="Times New Roman" w:hAnsi="Times New Roman" w:cs="Times New Roman"/>
          <w:iCs/>
          <w:sz w:val="24"/>
          <w:szCs w:val="24"/>
        </w:rPr>
        <w:t>am</w:t>
      </w:r>
      <w:r w:rsidRPr="0050083C">
        <w:rPr>
          <w:rFonts w:ascii="Times New Roman" w:hAnsi="Times New Roman" w:cs="Times New Roman"/>
          <w:iCs/>
          <w:sz w:val="24"/>
          <w:szCs w:val="24"/>
        </w:rPr>
        <w:t xml:space="preserve"> as p</w:t>
      </w:r>
      <w:r w:rsidRPr="0050083C">
        <w:rPr>
          <w:rFonts w:ascii="Times New Roman" w:hAnsi="Times New Roman" w:cs="Times New Roman"/>
          <w:sz w:val="24"/>
          <w:szCs w:val="24"/>
        </w:rPr>
        <w:t>erspectivas</w:t>
      </w:r>
      <w:r w:rsidR="00D243B3">
        <w:rPr>
          <w:rFonts w:ascii="Times New Roman" w:hAnsi="Times New Roman" w:cs="Times New Roman"/>
          <w:sz w:val="24"/>
          <w:szCs w:val="24"/>
        </w:rPr>
        <w:t>:</w:t>
      </w:r>
      <w:r w:rsidRPr="0050083C">
        <w:rPr>
          <w:rFonts w:ascii="Times New Roman" w:hAnsi="Times New Roman" w:cs="Times New Roman"/>
          <w:sz w:val="24"/>
          <w:szCs w:val="24"/>
        </w:rPr>
        <w:t xml:space="preserve"> Sociológica</w:t>
      </w:r>
      <w:r w:rsidR="002935F7" w:rsidRPr="0050083C">
        <w:rPr>
          <w:rFonts w:ascii="Times New Roman" w:hAnsi="Times New Roman" w:cs="Times New Roman"/>
          <w:sz w:val="24"/>
          <w:szCs w:val="24"/>
        </w:rPr>
        <w:t xml:space="preserve"> e Didática,</w:t>
      </w:r>
      <w:r w:rsidRPr="0050083C">
        <w:rPr>
          <w:rFonts w:ascii="Times New Roman" w:hAnsi="Times New Roman" w:cs="Times New Roman"/>
          <w:sz w:val="24"/>
          <w:szCs w:val="24"/>
        </w:rPr>
        <w:t xml:space="preserve"> no que denominaram perspectiva </w:t>
      </w:r>
      <w:proofErr w:type="spellStart"/>
      <w:r w:rsidRPr="0050083C">
        <w:rPr>
          <w:rFonts w:ascii="Times New Roman" w:hAnsi="Times New Roman" w:cs="Times New Roman"/>
          <w:i/>
          <w:sz w:val="24"/>
          <w:szCs w:val="24"/>
        </w:rPr>
        <w:t>sócio-didática</w:t>
      </w:r>
      <w:proofErr w:type="spellEnd"/>
      <w:r w:rsidRPr="0050083C">
        <w:rPr>
          <w:rFonts w:ascii="Times New Roman" w:hAnsi="Times New Roman" w:cs="Times New Roman"/>
          <w:sz w:val="24"/>
          <w:szCs w:val="24"/>
        </w:rPr>
        <w:t>.</w:t>
      </w:r>
      <w:r w:rsidRPr="000162A0">
        <w:rPr>
          <w:rFonts w:ascii="Times New Roman" w:hAnsi="Times New Roman" w:cs="Times New Roman"/>
          <w:sz w:val="24"/>
          <w:szCs w:val="24"/>
        </w:rPr>
        <w:t xml:space="preserve"> </w:t>
      </w:r>
      <w:r w:rsidR="002935F7">
        <w:rPr>
          <w:rFonts w:ascii="Times New Roman" w:hAnsi="Times New Roman" w:cs="Times New Roman"/>
          <w:iCs/>
          <w:sz w:val="24"/>
          <w:szCs w:val="24"/>
        </w:rPr>
        <w:t>Os autores supracitados</w:t>
      </w:r>
      <w:r w:rsidRPr="000162A0">
        <w:rPr>
          <w:rFonts w:ascii="Times New Roman" w:hAnsi="Times New Roman" w:cs="Times New Roman"/>
          <w:sz w:val="24"/>
          <w:szCs w:val="24"/>
        </w:rPr>
        <w:t xml:space="preserve"> chamam a atenção para a seguinte questão: apesar de apresentarem finalidades diferentes tais perspectivas se complementam.</w:t>
      </w:r>
    </w:p>
    <w:p w:rsidR="001D047B" w:rsidRPr="002935F7" w:rsidRDefault="001D047B" w:rsidP="001D047B">
      <w:pPr>
        <w:autoSpaceDE w:val="0"/>
        <w:autoSpaceDN w:val="0"/>
        <w:adjustRightInd w:val="0"/>
        <w:spacing w:after="120" w:line="240" w:lineRule="auto"/>
        <w:ind w:left="2268"/>
        <w:jc w:val="both"/>
        <w:rPr>
          <w:rFonts w:ascii="Times New Roman" w:hAnsi="Times New Roman" w:cs="Times New Roman"/>
        </w:rPr>
      </w:pPr>
      <w:r w:rsidRPr="002935F7">
        <w:rPr>
          <w:rFonts w:ascii="Times New Roman" w:hAnsi="Times New Roman" w:cs="Times New Roman"/>
        </w:rPr>
        <w:t xml:space="preserve">Pareceu-nos apropriado articular as proposições </w:t>
      </w:r>
      <w:proofErr w:type="gramStart"/>
      <w:r w:rsidRPr="002935F7">
        <w:rPr>
          <w:rFonts w:ascii="Times New Roman" w:hAnsi="Times New Roman" w:cs="Times New Roman"/>
        </w:rPr>
        <w:t>sociológicas teóricas de Bernard Charlot (1997) e didática de Yves Chevallard (2003)</w:t>
      </w:r>
      <w:proofErr w:type="gramEnd"/>
      <w:r w:rsidRPr="002935F7">
        <w:rPr>
          <w:rFonts w:ascii="Times New Roman" w:hAnsi="Times New Roman" w:cs="Times New Roman"/>
        </w:rPr>
        <w:t xml:space="preserve"> </w:t>
      </w:r>
      <w:r w:rsidR="00317569">
        <w:rPr>
          <w:rFonts w:ascii="Times New Roman" w:hAnsi="Times New Roman" w:cs="Times New Roman"/>
        </w:rPr>
        <w:t>[...]</w:t>
      </w:r>
      <w:r w:rsidRPr="002935F7">
        <w:rPr>
          <w:rFonts w:ascii="Times New Roman" w:hAnsi="Times New Roman" w:cs="Times New Roman"/>
        </w:rPr>
        <w:t xml:space="preserve">. Por essa perspectiva, pudemos considerar a noção de relação com o saber em um plural duplo de "relações com o saber". Isso nos permitiu identificar não apenas as concepções da expertise científica dos professores em todas as dimensões epistêmicas, identitária e social, mas também fazer ligações com o modelo da ecologia das controvérsias </w:t>
      </w:r>
      <w:proofErr w:type="spellStart"/>
      <w:r w:rsidRPr="002935F7">
        <w:rPr>
          <w:rFonts w:ascii="Times New Roman" w:hAnsi="Times New Roman" w:cs="Times New Roman"/>
        </w:rPr>
        <w:t>sociocientíficas</w:t>
      </w:r>
      <w:proofErr w:type="spellEnd"/>
      <w:r w:rsidRPr="002935F7">
        <w:rPr>
          <w:rFonts w:ascii="Times New Roman" w:hAnsi="Times New Roman" w:cs="Times New Roman"/>
        </w:rPr>
        <w:t xml:space="preserve"> [...] que convoca particularmente a perspectiva didática da relação com o saber de Yves Chevallard para lançar luz sobre o papel das instituições sobre os dispositivos dos </w:t>
      </w:r>
      <w:proofErr w:type="spellStart"/>
      <w:r w:rsidRPr="002935F7">
        <w:rPr>
          <w:rFonts w:ascii="Times New Roman" w:hAnsi="Times New Roman" w:cs="Times New Roman"/>
        </w:rPr>
        <w:lastRenderedPageBreak/>
        <w:t>ensinantes</w:t>
      </w:r>
      <w:proofErr w:type="spellEnd"/>
      <w:r w:rsidRPr="002935F7">
        <w:rPr>
          <w:rFonts w:ascii="Times New Roman" w:hAnsi="Times New Roman" w:cs="Times New Roman"/>
        </w:rPr>
        <w:t xml:space="preserve"> para fazer os alunos se engajarem nas questões </w:t>
      </w:r>
      <w:proofErr w:type="spellStart"/>
      <w:r w:rsidRPr="002935F7">
        <w:rPr>
          <w:rFonts w:ascii="Times New Roman" w:hAnsi="Times New Roman" w:cs="Times New Roman"/>
        </w:rPr>
        <w:t>sociocientíficas</w:t>
      </w:r>
      <w:proofErr w:type="spellEnd"/>
      <w:r w:rsidRPr="002935F7">
        <w:rPr>
          <w:rFonts w:ascii="Times New Roman" w:hAnsi="Times New Roman" w:cs="Times New Roman"/>
        </w:rPr>
        <w:t xml:space="preserve"> controversas. (</w:t>
      </w:r>
      <w:r w:rsidR="00596825" w:rsidRPr="0050083C">
        <w:rPr>
          <w:rFonts w:ascii="Times New Roman" w:hAnsi="Times New Roman" w:cs="Times New Roman"/>
        </w:rPr>
        <w:t>ibid.,</w:t>
      </w:r>
      <w:r w:rsidR="00596825">
        <w:rPr>
          <w:rFonts w:ascii="Times New Roman" w:hAnsi="Times New Roman" w:cs="Times New Roman"/>
        </w:rPr>
        <w:t xml:space="preserve"> </w:t>
      </w:r>
      <w:r w:rsidRPr="002935F7">
        <w:rPr>
          <w:rFonts w:ascii="Times New Roman" w:hAnsi="Times New Roman" w:cs="Times New Roman"/>
        </w:rPr>
        <w:t>p. 81).</w:t>
      </w:r>
    </w:p>
    <w:p w:rsidR="002935F7" w:rsidRDefault="00BD0B33" w:rsidP="009760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articulação possibilitou os autores tratarem de objetos específicos relacionados a questões ambientais</w:t>
      </w:r>
      <w:r w:rsidR="00976004">
        <w:rPr>
          <w:rFonts w:ascii="Times New Roman" w:hAnsi="Times New Roman" w:cs="Times New Roman"/>
          <w:sz w:val="24"/>
          <w:szCs w:val="24"/>
        </w:rPr>
        <w:t xml:space="preserve">, cujas concepções são engendradas institucionalmente, observando as dimensões identitária, epistêmica e social. Segundo os autores tal articulação </w:t>
      </w:r>
      <w:r w:rsidR="00992DD2">
        <w:rPr>
          <w:rFonts w:ascii="Times New Roman" w:hAnsi="Times New Roman" w:cs="Times New Roman"/>
          <w:sz w:val="24"/>
          <w:szCs w:val="24"/>
        </w:rPr>
        <w:t>permitiu</w:t>
      </w:r>
      <w:r w:rsidR="00976004">
        <w:rPr>
          <w:rFonts w:ascii="Times New Roman" w:hAnsi="Times New Roman" w:cs="Times New Roman"/>
          <w:sz w:val="24"/>
          <w:szCs w:val="24"/>
        </w:rPr>
        <w:t xml:space="preserve"> </w:t>
      </w:r>
      <w:r w:rsidR="00C10842" w:rsidRPr="0050083C">
        <w:rPr>
          <w:rFonts w:ascii="Times New Roman" w:hAnsi="Times New Roman" w:cs="Times New Roman"/>
          <w:sz w:val="24"/>
          <w:szCs w:val="24"/>
        </w:rPr>
        <w:t xml:space="preserve">uma visão </w:t>
      </w:r>
      <w:r>
        <w:rPr>
          <w:rFonts w:ascii="Times New Roman" w:hAnsi="Times New Roman" w:cs="Times New Roman"/>
          <w:sz w:val="24"/>
          <w:szCs w:val="24"/>
        </w:rPr>
        <w:t xml:space="preserve">mais global </w:t>
      </w:r>
      <w:r w:rsidR="00976004">
        <w:rPr>
          <w:rFonts w:ascii="Times New Roman" w:hAnsi="Times New Roman" w:cs="Times New Roman"/>
          <w:sz w:val="24"/>
          <w:szCs w:val="24"/>
        </w:rPr>
        <w:t>da</w:t>
      </w:r>
      <w:r>
        <w:rPr>
          <w:rFonts w:ascii="Times New Roman" w:hAnsi="Times New Roman" w:cs="Times New Roman"/>
          <w:sz w:val="24"/>
          <w:szCs w:val="24"/>
        </w:rPr>
        <w:t xml:space="preserve"> relação com o saber</w:t>
      </w:r>
      <w:r w:rsidR="00976004">
        <w:rPr>
          <w:rFonts w:ascii="Times New Roman" w:hAnsi="Times New Roman" w:cs="Times New Roman"/>
          <w:sz w:val="24"/>
          <w:szCs w:val="24"/>
        </w:rPr>
        <w:t xml:space="preserve"> dos professores colaboradores da pesquisa</w:t>
      </w:r>
      <w:r>
        <w:rPr>
          <w:rFonts w:ascii="Times New Roman" w:hAnsi="Times New Roman" w:cs="Times New Roman"/>
          <w:sz w:val="24"/>
          <w:szCs w:val="24"/>
        </w:rPr>
        <w:t xml:space="preserve">. </w:t>
      </w:r>
      <w:r w:rsidR="00450E5F">
        <w:rPr>
          <w:rFonts w:ascii="Times New Roman" w:hAnsi="Times New Roman" w:cs="Times New Roman"/>
          <w:sz w:val="24"/>
          <w:szCs w:val="24"/>
        </w:rPr>
        <w:t xml:space="preserve">Destacamos que os autores trataram da expertise dos professores no contexto das três dimensões e do objeto em si </w:t>
      </w:r>
      <w:r w:rsidR="00C94AAD">
        <w:rPr>
          <w:rFonts w:ascii="Times New Roman" w:hAnsi="Times New Roman" w:cs="Times New Roman"/>
          <w:sz w:val="24"/>
          <w:szCs w:val="24"/>
        </w:rPr>
        <w:t xml:space="preserve">(controvérsias </w:t>
      </w:r>
      <w:proofErr w:type="spellStart"/>
      <w:r w:rsidR="00C94AAD">
        <w:rPr>
          <w:rFonts w:ascii="Times New Roman" w:hAnsi="Times New Roman" w:cs="Times New Roman"/>
          <w:sz w:val="24"/>
          <w:szCs w:val="24"/>
        </w:rPr>
        <w:t>sociocietíficas</w:t>
      </w:r>
      <w:proofErr w:type="spellEnd"/>
      <w:r w:rsidR="00C94AAD">
        <w:rPr>
          <w:rFonts w:ascii="Times New Roman" w:hAnsi="Times New Roman" w:cs="Times New Roman"/>
          <w:sz w:val="24"/>
          <w:szCs w:val="24"/>
        </w:rPr>
        <w:t xml:space="preserve">) </w:t>
      </w:r>
      <w:r w:rsidR="00534CA5">
        <w:rPr>
          <w:rFonts w:ascii="Times New Roman" w:hAnsi="Times New Roman" w:cs="Times New Roman"/>
          <w:sz w:val="24"/>
          <w:szCs w:val="24"/>
        </w:rPr>
        <w:t xml:space="preserve">e </w:t>
      </w:r>
      <w:r w:rsidR="00C94AAD">
        <w:rPr>
          <w:rFonts w:ascii="Times New Roman" w:hAnsi="Times New Roman" w:cs="Times New Roman"/>
          <w:sz w:val="24"/>
          <w:szCs w:val="24"/>
        </w:rPr>
        <w:t xml:space="preserve">buscaram compreensões de como </w:t>
      </w:r>
      <w:r w:rsidR="00083EBE">
        <w:rPr>
          <w:rFonts w:ascii="Times New Roman" w:hAnsi="Times New Roman" w:cs="Times New Roman"/>
          <w:sz w:val="24"/>
          <w:szCs w:val="24"/>
        </w:rPr>
        <w:t>tal objeto</w:t>
      </w:r>
      <w:r w:rsidR="00C94AAD">
        <w:rPr>
          <w:rFonts w:ascii="Times New Roman" w:hAnsi="Times New Roman" w:cs="Times New Roman"/>
          <w:sz w:val="24"/>
          <w:szCs w:val="24"/>
        </w:rPr>
        <w:t xml:space="preserve"> vive - ponto de vista ecológico (CHEVALLARD, 20</w:t>
      </w:r>
      <w:r w:rsidR="00370A3D">
        <w:rPr>
          <w:rFonts w:ascii="Times New Roman" w:hAnsi="Times New Roman" w:cs="Times New Roman"/>
          <w:sz w:val="24"/>
          <w:szCs w:val="24"/>
        </w:rPr>
        <w:t>0</w:t>
      </w:r>
      <w:r w:rsidR="00C94AAD">
        <w:rPr>
          <w:rFonts w:ascii="Times New Roman" w:hAnsi="Times New Roman" w:cs="Times New Roman"/>
          <w:sz w:val="24"/>
          <w:szCs w:val="24"/>
        </w:rPr>
        <w:t>3) - nas instituições: escola, livro didático e documentos oficiais.</w:t>
      </w:r>
    </w:p>
    <w:p w:rsidR="002A2A6C" w:rsidRPr="00955027" w:rsidRDefault="002A2A6C" w:rsidP="002A2A6C">
      <w:pPr>
        <w:spacing w:after="120" w:line="360" w:lineRule="auto"/>
        <w:ind w:firstLine="709"/>
        <w:jc w:val="both"/>
        <w:rPr>
          <w:rFonts w:ascii="Times New Roman" w:hAnsi="Times New Roman" w:cs="Times New Roman"/>
          <w:sz w:val="24"/>
          <w:szCs w:val="24"/>
        </w:rPr>
      </w:pPr>
      <w:proofErr w:type="spellStart"/>
      <w:r w:rsidRPr="0055212D">
        <w:rPr>
          <w:rFonts w:ascii="Times New Roman" w:hAnsi="Times New Roman" w:cs="Times New Roman"/>
          <w:sz w:val="24"/>
          <w:szCs w:val="24"/>
        </w:rPr>
        <w:t>Assude</w:t>
      </w:r>
      <w:proofErr w:type="spellEnd"/>
      <w:r w:rsidRPr="0055212D">
        <w:rPr>
          <w:rFonts w:ascii="Times New Roman" w:hAnsi="Times New Roman" w:cs="Times New Roman"/>
          <w:sz w:val="24"/>
          <w:szCs w:val="24"/>
        </w:rPr>
        <w:t xml:space="preserve">, </w:t>
      </w:r>
      <w:proofErr w:type="spellStart"/>
      <w:r w:rsidRPr="0055212D">
        <w:rPr>
          <w:rFonts w:ascii="Times New Roman" w:hAnsi="Times New Roman" w:cs="Times New Roman"/>
          <w:sz w:val="24"/>
          <w:szCs w:val="24"/>
        </w:rPr>
        <w:t>Feuilladieu</w:t>
      </w:r>
      <w:proofErr w:type="spellEnd"/>
      <w:r w:rsidRPr="0055212D">
        <w:rPr>
          <w:rFonts w:ascii="Times New Roman" w:hAnsi="Times New Roman" w:cs="Times New Roman"/>
          <w:sz w:val="24"/>
          <w:szCs w:val="24"/>
        </w:rPr>
        <w:t xml:space="preserve"> e </w:t>
      </w:r>
      <w:proofErr w:type="spellStart"/>
      <w:r w:rsidRPr="0055212D">
        <w:rPr>
          <w:rFonts w:ascii="Times New Roman" w:hAnsi="Times New Roman" w:cs="Times New Roman"/>
          <w:sz w:val="24"/>
          <w:szCs w:val="24"/>
        </w:rPr>
        <w:t>Dunand</w:t>
      </w:r>
      <w:proofErr w:type="spellEnd"/>
      <w:r w:rsidRPr="0055212D">
        <w:rPr>
          <w:rFonts w:ascii="Times New Roman" w:hAnsi="Times New Roman" w:cs="Times New Roman"/>
          <w:sz w:val="24"/>
          <w:szCs w:val="24"/>
        </w:rPr>
        <w:t xml:space="preserve"> (2015, p. 168) </w:t>
      </w:r>
      <w:r w:rsidR="00127261" w:rsidRPr="0055212D">
        <w:rPr>
          <w:rFonts w:ascii="Times New Roman" w:hAnsi="Times New Roman" w:cs="Times New Roman"/>
          <w:sz w:val="24"/>
          <w:szCs w:val="24"/>
        </w:rPr>
        <w:t>articularem as perspectivas de</w:t>
      </w:r>
      <w:r w:rsidR="00127261" w:rsidRPr="0050083C">
        <w:rPr>
          <w:rFonts w:ascii="Times New Roman" w:hAnsi="Times New Roman" w:cs="Times New Roman"/>
          <w:sz w:val="24"/>
          <w:szCs w:val="24"/>
        </w:rPr>
        <w:t xml:space="preserve"> Charlot e Chevallard </w:t>
      </w:r>
      <w:r w:rsidRPr="0050083C">
        <w:rPr>
          <w:rFonts w:ascii="Times New Roman" w:hAnsi="Times New Roman" w:cs="Times New Roman"/>
          <w:sz w:val="24"/>
          <w:szCs w:val="24"/>
        </w:rPr>
        <w:t>em pesquisas numa escola de Marseille que oportuniz</w:t>
      </w:r>
      <w:r w:rsidR="002935F7" w:rsidRPr="0050083C">
        <w:rPr>
          <w:rFonts w:ascii="Times New Roman" w:hAnsi="Times New Roman" w:cs="Times New Roman"/>
          <w:sz w:val="24"/>
          <w:szCs w:val="24"/>
        </w:rPr>
        <w:t>ou</w:t>
      </w:r>
      <w:r w:rsidRPr="0050083C">
        <w:rPr>
          <w:rFonts w:ascii="Times New Roman" w:hAnsi="Times New Roman" w:cs="Times New Roman"/>
          <w:sz w:val="24"/>
          <w:szCs w:val="24"/>
        </w:rPr>
        <w:t xml:space="preserve"> jovens</w:t>
      </w:r>
      <w:r w:rsidRPr="0072675C">
        <w:rPr>
          <w:rFonts w:ascii="Times New Roman" w:hAnsi="Times New Roman" w:cs="Times New Roman"/>
          <w:sz w:val="24"/>
          <w:szCs w:val="24"/>
        </w:rPr>
        <w:t xml:space="preserve"> </w:t>
      </w:r>
      <w:r>
        <w:rPr>
          <w:rFonts w:ascii="Times New Roman" w:hAnsi="Times New Roman" w:cs="Times New Roman"/>
          <w:sz w:val="24"/>
          <w:szCs w:val="24"/>
        </w:rPr>
        <w:t>que est</w:t>
      </w:r>
      <w:r w:rsidR="00127261">
        <w:rPr>
          <w:rFonts w:ascii="Times New Roman" w:hAnsi="Times New Roman" w:cs="Times New Roman"/>
          <w:sz w:val="24"/>
          <w:szCs w:val="24"/>
        </w:rPr>
        <w:t>ivessem</w:t>
      </w:r>
      <w:r>
        <w:rPr>
          <w:rFonts w:ascii="Times New Roman" w:hAnsi="Times New Roman" w:cs="Times New Roman"/>
          <w:sz w:val="24"/>
          <w:szCs w:val="24"/>
        </w:rPr>
        <w:t xml:space="preserve"> </w:t>
      </w:r>
      <w:r w:rsidRPr="0072675C">
        <w:rPr>
          <w:rFonts w:ascii="Times New Roman" w:hAnsi="Times New Roman" w:cs="Times New Roman"/>
          <w:sz w:val="24"/>
          <w:szCs w:val="24"/>
        </w:rPr>
        <w:t xml:space="preserve">fora da escola </w:t>
      </w:r>
      <w:r>
        <w:rPr>
          <w:rFonts w:ascii="Times New Roman" w:hAnsi="Times New Roman" w:cs="Times New Roman"/>
          <w:sz w:val="24"/>
          <w:szCs w:val="24"/>
        </w:rPr>
        <w:t>e pertence</w:t>
      </w:r>
      <w:r w:rsidR="00127261">
        <w:rPr>
          <w:rFonts w:ascii="Times New Roman" w:hAnsi="Times New Roman" w:cs="Times New Roman"/>
          <w:sz w:val="24"/>
          <w:szCs w:val="24"/>
        </w:rPr>
        <w:t>sse</w:t>
      </w:r>
      <w:r>
        <w:rPr>
          <w:rFonts w:ascii="Times New Roman" w:hAnsi="Times New Roman" w:cs="Times New Roman"/>
          <w:sz w:val="24"/>
          <w:szCs w:val="24"/>
        </w:rPr>
        <w:t xml:space="preserve"> a </w:t>
      </w:r>
      <w:r w:rsidRPr="0072675C">
        <w:rPr>
          <w:rFonts w:ascii="Times New Roman" w:hAnsi="Times New Roman" w:cs="Times New Roman"/>
          <w:sz w:val="24"/>
          <w:szCs w:val="24"/>
        </w:rPr>
        <w:t>grupos sociais desfavorecidos</w:t>
      </w:r>
      <w:r>
        <w:rPr>
          <w:rFonts w:ascii="Times New Roman" w:hAnsi="Times New Roman" w:cs="Times New Roman"/>
          <w:sz w:val="24"/>
          <w:szCs w:val="24"/>
        </w:rPr>
        <w:t xml:space="preserve"> a </w:t>
      </w:r>
      <w:r w:rsidRPr="0072675C">
        <w:rPr>
          <w:rFonts w:ascii="Times New Roman" w:hAnsi="Times New Roman" w:cs="Times New Roman"/>
          <w:sz w:val="24"/>
          <w:szCs w:val="24"/>
        </w:rPr>
        <w:t>recriar</w:t>
      </w:r>
      <w:r>
        <w:rPr>
          <w:rFonts w:ascii="Times New Roman" w:hAnsi="Times New Roman" w:cs="Times New Roman"/>
          <w:sz w:val="24"/>
          <w:szCs w:val="24"/>
        </w:rPr>
        <w:t>em</w:t>
      </w:r>
      <w:r w:rsidRPr="0072675C">
        <w:rPr>
          <w:rFonts w:ascii="Times New Roman" w:hAnsi="Times New Roman" w:cs="Times New Roman"/>
          <w:sz w:val="24"/>
          <w:szCs w:val="24"/>
        </w:rPr>
        <w:t xml:space="preserve"> </w:t>
      </w:r>
      <w:r>
        <w:rPr>
          <w:rFonts w:ascii="Times New Roman" w:hAnsi="Times New Roman" w:cs="Times New Roman"/>
          <w:sz w:val="24"/>
          <w:szCs w:val="24"/>
        </w:rPr>
        <w:t xml:space="preserve">relações com o saber </w:t>
      </w:r>
      <w:r w:rsidRPr="0072675C">
        <w:rPr>
          <w:rFonts w:ascii="Times New Roman" w:hAnsi="Times New Roman" w:cs="Times New Roman"/>
          <w:sz w:val="24"/>
          <w:szCs w:val="24"/>
        </w:rPr>
        <w:t xml:space="preserve">na escola </w:t>
      </w:r>
      <w:r>
        <w:rPr>
          <w:rFonts w:ascii="Times New Roman" w:hAnsi="Times New Roman" w:cs="Times New Roman"/>
          <w:sz w:val="24"/>
          <w:szCs w:val="24"/>
        </w:rPr>
        <w:t>e em</w:t>
      </w:r>
      <w:r w:rsidRPr="0072675C">
        <w:rPr>
          <w:rFonts w:ascii="Times New Roman" w:hAnsi="Times New Roman" w:cs="Times New Roman"/>
          <w:sz w:val="24"/>
          <w:szCs w:val="24"/>
        </w:rPr>
        <w:t xml:space="preserve"> estágios</w:t>
      </w:r>
      <w:r w:rsidR="00752A22">
        <w:rPr>
          <w:rFonts w:ascii="Times New Roman" w:hAnsi="Times New Roman" w:cs="Times New Roman"/>
          <w:sz w:val="24"/>
          <w:szCs w:val="24"/>
        </w:rPr>
        <w:t>, esses autores</w:t>
      </w:r>
      <w:r>
        <w:rPr>
          <w:rFonts w:ascii="Times New Roman" w:hAnsi="Times New Roman" w:cs="Times New Roman"/>
          <w:sz w:val="24"/>
          <w:szCs w:val="24"/>
        </w:rPr>
        <w:t xml:space="preserve"> assumiram que uma fundamentação teórica com abordagem </w:t>
      </w:r>
      <w:r w:rsidRPr="00955027">
        <w:rPr>
          <w:rFonts w:ascii="Times New Roman" w:hAnsi="Times New Roman" w:cs="Times New Roman"/>
          <w:sz w:val="24"/>
          <w:szCs w:val="24"/>
        </w:rPr>
        <w:t xml:space="preserve">sociológica e didática </w:t>
      </w:r>
      <w:proofErr w:type="gramStart"/>
      <w:r w:rsidRPr="00955027">
        <w:rPr>
          <w:rFonts w:ascii="Times New Roman" w:hAnsi="Times New Roman" w:cs="Times New Roman"/>
          <w:sz w:val="24"/>
          <w:szCs w:val="24"/>
        </w:rPr>
        <w:t>possibilita</w:t>
      </w:r>
      <w:proofErr w:type="gramEnd"/>
      <w:r w:rsidRPr="00955027">
        <w:rPr>
          <w:rFonts w:ascii="Times New Roman" w:hAnsi="Times New Roman" w:cs="Times New Roman"/>
          <w:sz w:val="24"/>
          <w:szCs w:val="24"/>
        </w:rPr>
        <w:t xml:space="preserve"> </w:t>
      </w:r>
    </w:p>
    <w:p w:rsidR="002A2A6C" w:rsidRDefault="002A2A6C" w:rsidP="002A2A6C">
      <w:pPr>
        <w:spacing w:after="120" w:line="240" w:lineRule="auto"/>
        <w:ind w:left="2268"/>
        <w:jc w:val="both"/>
        <w:rPr>
          <w:rFonts w:ascii="Times New Roman" w:hAnsi="Times New Roman" w:cs="Times New Roman"/>
          <w:sz w:val="24"/>
          <w:szCs w:val="24"/>
        </w:rPr>
      </w:pPr>
      <w:r>
        <w:rPr>
          <w:rFonts w:ascii="Times New Roman" w:hAnsi="Times New Roman" w:cs="Times New Roman"/>
        </w:rPr>
        <w:t xml:space="preserve">[...] </w:t>
      </w:r>
      <w:r w:rsidRPr="00955027">
        <w:rPr>
          <w:rFonts w:ascii="Times New Roman" w:hAnsi="Times New Roman" w:cs="Times New Roman"/>
        </w:rPr>
        <w:t>articular as disposições, categorias de percepção e competências dos aprendizes, diversificadas segundo o meio social de pertencimento (aspecto sociológico), a</w:t>
      </w:r>
      <w:r>
        <w:rPr>
          <w:rFonts w:ascii="Times New Roman" w:hAnsi="Times New Roman" w:cs="Times New Roman"/>
        </w:rPr>
        <w:t>os</w:t>
      </w:r>
      <w:r w:rsidRPr="00955027">
        <w:rPr>
          <w:rFonts w:ascii="Times New Roman" w:hAnsi="Times New Roman" w:cs="Times New Roman"/>
        </w:rPr>
        <w:t xml:space="preserve"> contextos de </w:t>
      </w:r>
      <w:r>
        <w:rPr>
          <w:rFonts w:ascii="Times New Roman" w:hAnsi="Times New Roman" w:cs="Times New Roman"/>
        </w:rPr>
        <w:t xml:space="preserve">formação </w:t>
      </w:r>
      <w:r w:rsidRPr="00955027">
        <w:rPr>
          <w:rFonts w:ascii="Times New Roman" w:hAnsi="Times New Roman" w:cs="Times New Roman"/>
        </w:rPr>
        <w:t xml:space="preserve">e transmissão do </w:t>
      </w:r>
      <w:r>
        <w:rPr>
          <w:rFonts w:ascii="Times New Roman" w:hAnsi="Times New Roman" w:cs="Times New Roman"/>
        </w:rPr>
        <w:t>saber</w:t>
      </w:r>
      <w:r w:rsidRPr="00955027">
        <w:rPr>
          <w:rFonts w:ascii="Times New Roman" w:hAnsi="Times New Roman" w:cs="Times New Roman"/>
        </w:rPr>
        <w:t xml:space="preserve"> (aspecto didático) </w:t>
      </w:r>
      <w:r>
        <w:rPr>
          <w:rFonts w:ascii="Times New Roman" w:hAnsi="Times New Roman" w:cs="Times New Roman"/>
        </w:rPr>
        <w:t xml:space="preserve">[...] </w:t>
      </w:r>
      <w:r w:rsidRPr="00955027">
        <w:rPr>
          <w:rFonts w:ascii="Times New Roman" w:hAnsi="Times New Roman" w:cs="Times New Roman"/>
        </w:rPr>
        <w:t xml:space="preserve">a noção de relação </w:t>
      </w:r>
      <w:r>
        <w:rPr>
          <w:rFonts w:ascii="Times New Roman" w:hAnsi="Times New Roman" w:cs="Times New Roman"/>
        </w:rPr>
        <w:t>com o saber</w:t>
      </w:r>
      <w:r w:rsidRPr="00955027">
        <w:rPr>
          <w:rFonts w:ascii="Times New Roman" w:hAnsi="Times New Roman" w:cs="Times New Roman"/>
        </w:rPr>
        <w:t xml:space="preserve"> </w:t>
      </w:r>
      <w:r>
        <w:rPr>
          <w:rFonts w:ascii="Times New Roman" w:hAnsi="Times New Roman" w:cs="Times New Roman"/>
        </w:rPr>
        <w:t xml:space="preserve">[...] </w:t>
      </w:r>
      <w:r w:rsidRPr="00955027">
        <w:rPr>
          <w:rFonts w:ascii="Times New Roman" w:hAnsi="Times New Roman" w:cs="Times New Roman"/>
        </w:rPr>
        <w:t>cruza esses dois aspectos.</w:t>
      </w:r>
      <w:r>
        <w:rPr>
          <w:rFonts w:ascii="Times New Roman" w:hAnsi="Times New Roman" w:cs="Times New Roman"/>
        </w:rPr>
        <w:t xml:space="preserve"> </w:t>
      </w:r>
      <w:r w:rsidRPr="00EE088B">
        <w:rPr>
          <w:rFonts w:ascii="Times New Roman" w:hAnsi="Times New Roman" w:cs="Times New Roman"/>
        </w:rPr>
        <w:t>Ele será apreendido de duas maneiras: por um lado, através do</w:t>
      </w:r>
      <w:r>
        <w:rPr>
          <w:rFonts w:ascii="Times New Roman" w:hAnsi="Times New Roman" w:cs="Times New Roman"/>
        </w:rPr>
        <w:t xml:space="preserve"> que o</w:t>
      </w:r>
      <w:r w:rsidRPr="00EE088B">
        <w:rPr>
          <w:rFonts w:ascii="Times New Roman" w:hAnsi="Times New Roman" w:cs="Times New Roman"/>
        </w:rPr>
        <w:t xml:space="preserve">s </w:t>
      </w:r>
      <w:r>
        <w:rPr>
          <w:rFonts w:ascii="Times New Roman" w:hAnsi="Times New Roman" w:cs="Times New Roman"/>
        </w:rPr>
        <w:t xml:space="preserve">estagiários </w:t>
      </w:r>
      <w:r w:rsidRPr="00EE088B">
        <w:rPr>
          <w:rFonts w:ascii="Times New Roman" w:hAnsi="Times New Roman" w:cs="Times New Roman"/>
        </w:rPr>
        <w:t>ret</w:t>
      </w:r>
      <w:r>
        <w:rPr>
          <w:rFonts w:ascii="Times New Roman" w:hAnsi="Times New Roman" w:cs="Times New Roman"/>
        </w:rPr>
        <w:t>iveram</w:t>
      </w:r>
      <w:r w:rsidRPr="00EE088B">
        <w:rPr>
          <w:rFonts w:ascii="Times New Roman" w:hAnsi="Times New Roman" w:cs="Times New Roman"/>
        </w:rPr>
        <w:t xml:space="preserve"> </w:t>
      </w:r>
      <w:r>
        <w:rPr>
          <w:rFonts w:ascii="Times New Roman" w:hAnsi="Times New Roman" w:cs="Times New Roman"/>
        </w:rPr>
        <w:t>de</w:t>
      </w:r>
      <w:r w:rsidRPr="00EE088B">
        <w:rPr>
          <w:rFonts w:ascii="Times New Roman" w:hAnsi="Times New Roman" w:cs="Times New Roman"/>
        </w:rPr>
        <w:t xml:space="preserve"> matemática durante a sua escolarização anterior </w:t>
      </w:r>
      <w:r>
        <w:rPr>
          <w:rFonts w:ascii="Times New Roman" w:hAnsi="Times New Roman" w:cs="Times New Roman"/>
        </w:rPr>
        <w:t>a</w:t>
      </w:r>
      <w:r w:rsidRPr="00EE088B">
        <w:rPr>
          <w:rFonts w:ascii="Times New Roman" w:hAnsi="Times New Roman" w:cs="Times New Roman"/>
        </w:rPr>
        <w:t xml:space="preserve">o sistema convencional; por outro lado, através da análise do dispositivo e da ação didática, a partir de noções como </w:t>
      </w:r>
      <w:r>
        <w:rPr>
          <w:rFonts w:ascii="Times New Roman" w:hAnsi="Times New Roman" w:cs="Times New Roman"/>
        </w:rPr>
        <w:t>a</w:t>
      </w:r>
      <w:r w:rsidRPr="00EE088B">
        <w:rPr>
          <w:rFonts w:ascii="Times New Roman" w:hAnsi="Times New Roman" w:cs="Times New Roman"/>
        </w:rPr>
        <w:t xml:space="preserve"> rela</w:t>
      </w:r>
      <w:r>
        <w:rPr>
          <w:rFonts w:ascii="Times New Roman" w:hAnsi="Times New Roman" w:cs="Times New Roman"/>
        </w:rPr>
        <w:t>ção</w:t>
      </w:r>
      <w:r w:rsidRPr="00EE088B">
        <w:rPr>
          <w:rFonts w:ascii="Times New Roman" w:hAnsi="Times New Roman" w:cs="Times New Roman"/>
        </w:rPr>
        <w:t xml:space="preserve"> institucional e </w:t>
      </w:r>
      <w:r>
        <w:rPr>
          <w:rFonts w:ascii="Times New Roman" w:hAnsi="Times New Roman" w:cs="Times New Roman"/>
        </w:rPr>
        <w:t>a</w:t>
      </w:r>
      <w:r w:rsidRPr="00EE088B">
        <w:rPr>
          <w:rFonts w:ascii="Times New Roman" w:hAnsi="Times New Roman" w:cs="Times New Roman"/>
        </w:rPr>
        <w:t xml:space="preserve"> rela</w:t>
      </w:r>
      <w:r>
        <w:rPr>
          <w:rFonts w:ascii="Times New Roman" w:hAnsi="Times New Roman" w:cs="Times New Roman"/>
        </w:rPr>
        <w:t>ção</w:t>
      </w:r>
      <w:r w:rsidRPr="00EE088B">
        <w:rPr>
          <w:rFonts w:ascii="Times New Roman" w:hAnsi="Times New Roman" w:cs="Times New Roman"/>
        </w:rPr>
        <w:t xml:space="preserve"> pessoal </w:t>
      </w:r>
      <w:r>
        <w:rPr>
          <w:rFonts w:ascii="Times New Roman" w:hAnsi="Times New Roman" w:cs="Times New Roman"/>
        </w:rPr>
        <w:t xml:space="preserve">com o saber </w:t>
      </w:r>
      <w:r w:rsidRPr="00EE088B">
        <w:rPr>
          <w:rFonts w:ascii="Times New Roman" w:hAnsi="Times New Roman" w:cs="Times New Roman"/>
        </w:rPr>
        <w:t xml:space="preserve">matemático </w:t>
      </w:r>
      <w:r>
        <w:rPr>
          <w:rFonts w:ascii="Times New Roman" w:hAnsi="Times New Roman" w:cs="Times New Roman"/>
        </w:rPr>
        <w:t>[...]</w:t>
      </w:r>
      <w:r w:rsidRPr="00EE088B">
        <w:rPr>
          <w:rFonts w:ascii="Times New Roman" w:hAnsi="Times New Roman" w:cs="Times New Roman"/>
        </w:rPr>
        <w:t>.</w:t>
      </w:r>
    </w:p>
    <w:p w:rsidR="006E4A73" w:rsidRPr="0050083C" w:rsidRDefault="002A2A6C" w:rsidP="006E4A73">
      <w:pPr>
        <w:spacing w:after="0" w:line="360" w:lineRule="auto"/>
        <w:ind w:firstLine="709"/>
        <w:jc w:val="both"/>
        <w:rPr>
          <w:rFonts w:ascii="Times New Roman" w:eastAsia="ParisineClair-Bold" w:hAnsi="Times New Roman" w:cs="Times New Roman"/>
          <w:bCs/>
          <w:sz w:val="24"/>
          <w:szCs w:val="24"/>
        </w:rPr>
      </w:pPr>
      <w:r>
        <w:rPr>
          <w:rFonts w:ascii="Times New Roman" w:hAnsi="Times New Roman" w:cs="Times New Roman"/>
          <w:sz w:val="24"/>
          <w:szCs w:val="24"/>
        </w:rPr>
        <w:t xml:space="preserve">Tal articulação permitiu aos pesquisadores vislumbrarem na dimensão didática </w:t>
      </w:r>
      <w:r w:rsidRPr="004C594C">
        <w:rPr>
          <w:rFonts w:ascii="Times New Roman" w:hAnsi="Times New Roman" w:cs="Times New Roman"/>
          <w:sz w:val="24"/>
          <w:szCs w:val="24"/>
        </w:rPr>
        <w:t>relaç</w:t>
      </w:r>
      <w:r>
        <w:rPr>
          <w:rFonts w:ascii="Times New Roman" w:hAnsi="Times New Roman" w:cs="Times New Roman"/>
          <w:sz w:val="24"/>
          <w:szCs w:val="24"/>
        </w:rPr>
        <w:t>ões</w:t>
      </w:r>
      <w:r w:rsidRPr="004C594C">
        <w:rPr>
          <w:rFonts w:ascii="Times New Roman" w:hAnsi="Times New Roman" w:cs="Times New Roman"/>
          <w:sz w:val="24"/>
          <w:szCs w:val="24"/>
        </w:rPr>
        <w:t xml:space="preserve"> pessoa</w:t>
      </w:r>
      <w:r>
        <w:rPr>
          <w:rFonts w:ascii="Times New Roman" w:hAnsi="Times New Roman" w:cs="Times New Roman"/>
          <w:sz w:val="24"/>
          <w:szCs w:val="24"/>
        </w:rPr>
        <w:t>is</w:t>
      </w:r>
      <w:r w:rsidRPr="004C594C">
        <w:rPr>
          <w:rFonts w:ascii="Times New Roman" w:hAnsi="Times New Roman" w:cs="Times New Roman"/>
          <w:sz w:val="24"/>
          <w:szCs w:val="24"/>
        </w:rPr>
        <w:t xml:space="preserve"> </w:t>
      </w:r>
      <w:r>
        <w:rPr>
          <w:rFonts w:ascii="Times New Roman" w:hAnsi="Times New Roman" w:cs="Times New Roman"/>
          <w:sz w:val="24"/>
          <w:szCs w:val="24"/>
        </w:rPr>
        <w:t xml:space="preserve">dos sujeitos da pesquisa </w:t>
      </w:r>
      <w:r w:rsidRPr="004C594C">
        <w:rPr>
          <w:rFonts w:ascii="Times New Roman" w:hAnsi="Times New Roman" w:cs="Times New Roman"/>
          <w:sz w:val="24"/>
          <w:szCs w:val="24"/>
        </w:rPr>
        <w:t>com</w:t>
      </w:r>
      <w:r>
        <w:rPr>
          <w:rFonts w:ascii="Times New Roman" w:hAnsi="Times New Roman" w:cs="Times New Roman"/>
          <w:sz w:val="24"/>
          <w:szCs w:val="24"/>
        </w:rPr>
        <w:t xml:space="preserve"> os saberes</w:t>
      </w:r>
      <w:r w:rsidRPr="004C594C">
        <w:rPr>
          <w:rFonts w:ascii="Times New Roman" w:hAnsi="Times New Roman" w:cs="Times New Roman"/>
          <w:sz w:val="24"/>
          <w:szCs w:val="24"/>
        </w:rPr>
        <w:t xml:space="preserve"> matemátic</w:t>
      </w:r>
      <w:r>
        <w:rPr>
          <w:rFonts w:ascii="Times New Roman" w:hAnsi="Times New Roman" w:cs="Times New Roman"/>
          <w:sz w:val="24"/>
          <w:szCs w:val="24"/>
        </w:rPr>
        <w:t>os evolvidos nas tarefas propostas com a torre de Hanói (cálculo e geometria)</w:t>
      </w:r>
      <w:r w:rsidR="003E7534">
        <w:rPr>
          <w:rFonts w:ascii="Times New Roman" w:hAnsi="Times New Roman" w:cs="Times New Roman"/>
          <w:sz w:val="24"/>
          <w:szCs w:val="24"/>
        </w:rPr>
        <w:t>,</w:t>
      </w:r>
      <w:r>
        <w:rPr>
          <w:rFonts w:ascii="Times New Roman" w:hAnsi="Times New Roman" w:cs="Times New Roman"/>
          <w:sz w:val="24"/>
          <w:szCs w:val="24"/>
        </w:rPr>
        <w:t xml:space="preserve"> oriundos de</w:t>
      </w:r>
      <w:r w:rsidRPr="004C594C">
        <w:rPr>
          <w:rFonts w:ascii="Times New Roman" w:hAnsi="Times New Roman" w:cs="Times New Roman"/>
          <w:sz w:val="24"/>
          <w:szCs w:val="24"/>
        </w:rPr>
        <w:t xml:space="preserve"> </w:t>
      </w:r>
      <w:r>
        <w:rPr>
          <w:rFonts w:ascii="Times New Roman" w:hAnsi="Times New Roman" w:cs="Times New Roman"/>
          <w:sz w:val="24"/>
          <w:szCs w:val="24"/>
        </w:rPr>
        <w:t xml:space="preserve">instituições que pertenceram ao longo de suas vivências, assim como possibilitou vislumbrarem as percepções dos sujeitos sobre a escola e as motivações que os fizeram engajar em tarefas de </w:t>
      </w:r>
      <w:r w:rsidRPr="004C594C">
        <w:rPr>
          <w:rFonts w:ascii="Times New Roman" w:hAnsi="Times New Roman" w:cs="Times New Roman"/>
          <w:sz w:val="24"/>
          <w:szCs w:val="24"/>
        </w:rPr>
        <w:t>aprendiza</w:t>
      </w:r>
      <w:r>
        <w:rPr>
          <w:rFonts w:ascii="Times New Roman" w:hAnsi="Times New Roman" w:cs="Times New Roman"/>
          <w:sz w:val="24"/>
          <w:szCs w:val="24"/>
        </w:rPr>
        <w:t>gem e op</w:t>
      </w:r>
      <w:r w:rsidR="007A64D6">
        <w:rPr>
          <w:rFonts w:ascii="Times New Roman" w:hAnsi="Times New Roman" w:cs="Times New Roman"/>
          <w:sz w:val="24"/>
          <w:szCs w:val="24"/>
        </w:rPr>
        <w:t xml:space="preserve">tarem </w:t>
      </w:r>
      <w:r>
        <w:rPr>
          <w:rFonts w:ascii="Times New Roman" w:hAnsi="Times New Roman" w:cs="Times New Roman"/>
          <w:sz w:val="24"/>
          <w:szCs w:val="24"/>
        </w:rPr>
        <w:t>pel</w:t>
      </w:r>
      <w:r w:rsidRPr="004C594C">
        <w:rPr>
          <w:rFonts w:ascii="Times New Roman" w:hAnsi="Times New Roman" w:cs="Times New Roman"/>
          <w:sz w:val="24"/>
          <w:szCs w:val="24"/>
        </w:rPr>
        <w:t>a adesão à escolarização.</w:t>
      </w:r>
      <w:r>
        <w:rPr>
          <w:rFonts w:ascii="Times New Roman" w:hAnsi="Times New Roman" w:cs="Times New Roman"/>
          <w:sz w:val="24"/>
          <w:szCs w:val="24"/>
        </w:rPr>
        <w:t xml:space="preserve"> Assim, </w:t>
      </w:r>
      <w:r w:rsidR="00127261">
        <w:rPr>
          <w:rFonts w:ascii="Times New Roman" w:hAnsi="Times New Roman" w:cs="Times New Roman"/>
          <w:sz w:val="24"/>
          <w:szCs w:val="24"/>
        </w:rPr>
        <w:t>“</w:t>
      </w:r>
      <w:r w:rsidRPr="00127261">
        <w:rPr>
          <w:rFonts w:ascii="Times New Roman" w:hAnsi="Times New Roman" w:cs="Times New Roman"/>
          <w:sz w:val="24"/>
          <w:szCs w:val="24"/>
        </w:rPr>
        <w:t xml:space="preserve">as </w:t>
      </w:r>
      <w:r w:rsidRPr="00127261">
        <w:rPr>
          <w:rFonts w:ascii="Times New Roman" w:eastAsia="ParisineClair-Bold" w:hAnsi="Times New Roman" w:cs="Times New Roman"/>
          <w:bCs/>
          <w:sz w:val="24"/>
          <w:szCs w:val="24"/>
        </w:rPr>
        <w:t xml:space="preserve">dimensões </w:t>
      </w:r>
      <w:r w:rsidRPr="0050083C">
        <w:rPr>
          <w:rFonts w:ascii="Times New Roman" w:eastAsia="ParisineClair-Bold" w:hAnsi="Times New Roman" w:cs="Times New Roman"/>
          <w:bCs/>
          <w:sz w:val="24"/>
          <w:szCs w:val="24"/>
        </w:rPr>
        <w:t xml:space="preserve">institucionais e </w:t>
      </w:r>
      <w:proofErr w:type="spellStart"/>
      <w:r w:rsidRPr="0050083C">
        <w:rPr>
          <w:rFonts w:ascii="Times New Roman" w:eastAsia="ParisineClair-Bold" w:hAnsi="Times New Roman" w:cs="Times New Roman"/>
          <w:bCs/>
          <w:sz w:val="24"/>
          <w:szCs w:val="24"/>
        </w:rPr>
        <w:t>inden</w:t>
      </w:r>
      <w:r w:rsidR="007A64D6" w:rsidRPr="0050083C">
        <w:rPr>
          <w:rFonts w:ascii="Times New Roman" w:eastAsia="ParisineClair-Bold" w:hAnsi="Times New Roman" w:cs="Times New Roman"/>
          <w:bCs/>
          <w:sz w:val="24"/>
          <w:szCs w:val="24"/>
        </w:rPr>
        <w:t>t</w:t>
      </w:r>
      <w:r w:rsidRPr="0050083C">
        <w:rPr>
          <w:rFonts w:ascii="Times New Roman" w:eastAsia="ParisineClair-Bold" w:hAnsi="Times New Roman" w:cs="Times New Roman"/>
          <w:bCs/>
          <w:sz w:val="24"/>
          <w:szCs w:val="24"/>
        </w:rPr>
        <w:t>itárias</w:t>
      </w:r>
      <w:proofErr w:type="spellEnd"/>
      <w:r w:rsidRPr="0050083C">
        <w:rPr>
          <w:rFonts w:ascii="Times New Roman" w:eastAsia="ParisineClair-Bold" w:hAnsi="Times New Roman" w:cs="Times New Roman"/>
          <w:bCs/>
          <w:sz w:val="24"/>
          <w:szCs w:val="24"/>
        </w:rPr>
        <w:t xml:space="preserve"> unidas podem desencadear um círculo virtuoso de apropriação ativa de tarefas</w:t>
      </w:r>
      <w:r w:rsidR="00127261" w:rsidRPr="0050083C">
        <w:rPr>
          <w:rFonts w:ascii="Times New Roman" w:eastAsia="ParisineClair-Bold" w:hAnsi="Times New Roman" w:cs="Times New Roman"/>
          <w:bCs/>
          <w:sz w:val="24"/>
          <w:szCs w:val="24"/>
        </w:rPr>
        <w:t>”</w:t>
      </w:r>
      <w:r w:rsidRPr="0050083C">
        <w:rPr>
          <w:rFonts w:ascii="Times New Roman" w:eastAsia="ParisineClair-Bold" w:hAnsi="Times New Roman" w:cs="Times New Roman"/>
          <w:bCs/>
          <w:sz w:val="24"/>
          <w:szCs w:val="24"/>
        </w:rPr>
        <w:t xml:space="preserve"> (</w:t>
      </w:r>
      <w:r w:rsidR="00DB003A" w:rsidRPr="0050083C">
        <w:rPr>
          <w:rFonts w:ascii="Times New Roman" w:hAnsi="Times New Roman" w:cs="Times New Roman"/>
          <w:sz w:val="24"/>
          <w:szCs w:val="24"/>
        </w:rPr>
        <w:t>ASSUDE; FEUILLADIEU; DUNAND</w:t>
      </w:r>
      <w:r w:rsidR="00127261" w:rsidRPr="0050083C">
        <w:rPr>
          <w:rFonts w:ascii="Times New Roman" w:hAnsi="Times New Roman" w:cs="Times New Roman"/>
          <w:sz w:val="24"/>
          <w:szCs w:val="24"/>
        </w:rPr>
        <w:t xml:space="preserve">, 2015, </w:t>
      </w:r>
      <w:r w:rsidRPr="0050083C">
        <w:rPr>
          <w:rFonts w:ascii="Times New Roman" w:eastAsia="ParisineClair-Bold" w:hAnsi="Times New Roman" w:cs="Times New Roman"/>
          <w:bCs/>
          <w:sz w:val="24"/>
          <w:szCs w:val="24"/>
        </w:rPr>
        <w:t>p. 180).</w:t>
      </w:r>
      <w:r w:rsidR="006E4A73" w:rsidRPr="0050083C">
        <w:rPr>
          <w:rFonts w:ascii="Times New Roman" w:eastAsia="ParisineClair-Bold" w:hAnsi="Times New Roman" w:cs="Times New Roman"/>
          <w:bCs/>
          <w:sz w:val="24"/>
          <w:szCs w:val="24"/>
        </w:rPr>
        <w:t xml:space="preserve"> </w:t>
      </w:r>
    </w:p>
    <w:p w:rsidR="006E4A73" w:rsidRPr="0050083C" w:rsidRDefault="00BF7536" w:rsidP="002935F7">
      <w:pPr>
        <w:autoSpaceDE w:val="0"/>
        <w:autoSpaceDN w:val="0"/>
        <w:adjustRightInd w:val="0"/>
        <w:spacing w:after="0" w:line="360" w:lineRule="auto"/>
        <w:ind w:firstLine="708"/>
        <w:jc w:val="both"/>
        <w:rPr>
          <w:rFonts w:ascii="Times New Roman" w:hAnsi="Times New Roman" w:cs="Times New Roman"/>
          <w:sz w:val="24"/>
          <w:szCs w:val="24"/>
        </w:rPr>
      </w:pPr>
      <w:r w:rsidRPr="0050083C">
        <w:rPr>
          <w:rFonts w:ascii="Times New Roman" w:hAnsi="Times New Roman" w:cs="Times New Roman"/>
          <w:sz w:val="24"/>
          <w:szCs w:val="24"/>
          <w:lang w:val="pt-PT"/>
        </w:rPr>
        <w:t xml:space="preserve">De acordo com os autores a ancoragem teórica </w:t>
      </w:r>
      <w:r w:rsidR="00A856DB" w:rsidRPr="0050083C">
        <w:rPr>
          <w:rFonts w:ascii="Times New Roman" w:hAnsi="Times New Roman" w:cs="Times New Roman"/>
          <w:sz w:val="24"/>
          <w:szCs w:val="24"/>
          <w:lang w:val="pt-PT"/>
        </w:rPr>
        <w:t>dupla</w:t>
      </w:r>
      <w:r w:rsidRPr="0050083C">
        <w:rPr>
          <w:rFonts w:ascii="Times New Roman" w:hAnsi="Times New Roman" w:cs="Times New Roman"/>
          <w:sz w:val="24"/>
          <w:szCs w:val="24"/>
          <w:lang w:val="pt-PT"/>
        </w:rPr>
        <w:t xml:space="preserve"> </w:t>
      </w:r>
      <w:r w:rsidR="00A856DB" w:rsidRPr="0050083C">
        <w:rPr>
          <w:rFonts w:ascii="Times New Roman" w:hAnsi="Times New Roman" w:cs="Times New Roman"/>
          <w:sz w:val="24"/>
          <w:szCs w:val="24"/>
          <w:lang w:val="pt-PT"/>
        </w:rPr>
        <w:t>permit</w:t>
      </w:r>
      <w:r w:rsidRPr="0050083C">
        <w:rPr>
          <w:rFonts w:ascii="Times New Roman" w:hAnsi="Times New Roman" w:cs="Times New Roman"/>
          <w:sz w:val="24"/>
          <w:szCs w:val="24"/>
          <w:lang w:val="pt-PT"/>
        </w:rPr>
        <w:t>iu</w:t>
      </w:r>
      <w:r w:rsidR="00A856DB" w:rsidRPr="0050083C">
        <w:rPr>
          <w:rFonts w:ascii="Times New Roman" w:hAnsi="Times New Roman" w:cs="Times New Roman"/>
          <w:sz w:val="24"/>
          <w:szCs w:val="24"/>
          <w:lang w:val="pt-PT"/>
        </w:rPr>
        <w:t xml:space="preserve"> </w:t>
      </w:r>
      <w:proofErr w:type="gramStart"/>
      <w:r w:rsidR="00A856DB" w:rsidRPr="0050083C">
        <w:rPr>
          <w:rFonts w:ascii="Times New Roman" w:hAnsi="Times New Roman" w:cs="Times New Roman"/>
          <w:sz w:val="24"/>
          <w:szCs w:val="24"/>
          <w:lang w:val="pt-PT"/>
        </w:rPr>
        <w:t>articular os dispositivos categóricos de percepçã</w:t>
      </w:r>
      <w:r w:rsidR="00711C58">
        <w:rPr>
          <w:rFonts w:ascii="Times New Roman" w:hAnsi="Times New Roman" w:cs="Times New Roman"/>
          <w:sz w:val="24"/>
          <w:szCs w:val="24"/>
          <w:lang w:val="pt-PT"/>
        </w:rPr>
        <w:t>ões</w:t>
      </w:r>
      <w:r w:rsidR="00A856DB" w:rsidRPr="0050083C">
        <w:rPr>
          <w:rFonts w:ascii="Times New Roman" w:hAnsi="Times New Roman" w:cs="Times New Roman"/>
          <w:sz w:val="24"/>
          <w:szCs w:val="24"/>
          <w:lang w:val="pt-PT"/>
        </w:rPr>
        <w:t xml:space="preserve"> e competências dos aprendizes</w:t>
      </w:r>
      <w:proofErr w:type="gramEnd"/>
      <w:r w:rsidRPr="0050083C">
        <w:rPr>
          <w:rFonts w:ascii="Times New Roman" w:hAnsi="Times New Roman" w:cs="Times New Roman"/>
          <w:sz w:val="24"/>
          <w:szCs w:val="24"/>
          <w:lang w:val="pt-PT"/>
        </w:rPr>
        <w:t xml:space="preserve">. </w:t>
      </w:r>
      <w:r w:rsidR="006E4A73" w:rsidRPr="0050083C">
        <w:rPr>
          <w:rFonts w:ascii="Times New Roman" w:hAnsi="Times New Roman" w:cs="Times New Roman"/>
          <w:sz w:val="24"/>
          <w:szCs w:val="24"/>
        </w:rPr>
        <w:t xml:space="preserve">Os autores confirmam que a noção de relação com o saber em Charlot possibilita evidenciar </w:t>
      </w:r>
      <w:r w:rsidR="006E4A73" w:rsidRPr="0050083C">
        <w:rPr>
          <w:rFonts w:ascii="Times New Roman" w:hAnsi="Times New Roman" w:cs="Times New Roman"/>
          <w:sz w:val="24"/>
          <w:szCs w:val="24"/>
        </w:rPr>
        <w:lastRenderedPageBreak/>
        <w:t xml:space="preserve">componentes genéricos dos fenômenos de ensino enquanto que em Chevallard é possível refinar observações dos fenômenos a partir das noções de relação institucional e relação pessoal, </w:t>
      </w:r>
      <w:r w:rsidR="006E4A73" w:rsidRPr="00711C58">
        <w:rPr>
          <w:rFonts w:ascii="Times New Roman" w:hAnsi="Times New Roman" w:cs="Times New Roman"/>
          <w:sz w:val="24"/>
          <w:szCs w:val="24"/>
        </w:rPr>
        <w:t xml:space="preserve">para assim diferenciar </w:t>
      </w:r>
      <w:r w:rsidR="006E4A73" w:rsidRPr="0050083C">
        <w:rPr>
          <w:rFonts w:ascii="Times New Roman" w:hAnsi="Times New Roman" w:cs="Times New Roman"/>
          <w:sz w:val="24"/>
          <w:szCs w:val="24"/>
        </w:rPr>
        <w:t>o que é da ordem institucional e o que é de ordem dos indivíduos.</w:t>
      </w:r>
      <w:r w:rsidR="002935F7" w:rsidRPr="0050083C">
        <w:rPr>
          <w:rFonts w:ascii="Times New Roman" w:hAnsi="Times New Roman" w:cs="Times New Roman"/>
          <w:sz w:val="24"/>
          <w:szCs w:val="24"/>
        </w:rPr>
        <w:t xml:space="preserve"> </w:t>
      </w:r>
    </w:p>
    <w:p w:rsidR="001429BF" w:rsidRPr="0050083C" w:rsidRDefault="002935F7" w:rsidP="001429BF">
      <w:pPr>
        <w:autoSpaceDE w:val="0"/>
        <w:autoSpaceDN w:val="0"/>
        <w:adjustRightInd w:val="0"/>
        <w:spacing w:after="0" w:line="360" w:lineRule="auto"/>
        <w:ind w:firstLine="708"/>
        <w:jc w:val="both"/>
        <w:rPr>
          <w:rFonts w:ascii="Times New Roman" w:hAnsi="Times New Roman" w:cs="Times New Roman"/>
          <w:bCs/>
          <w:sz w:val="24"/>
          <w:szCs w:val="24"/>
        </w:rPr>
      </w:pPr>
      <w:r w:rsidRPr="00711C58">
        <w:rPr>
          <w:rFonts w:ascii="Times New Roman" w:hAnsi="Times New Roman" w:cs="Times New Roman"/>
          <w:sz w:val="24"/>
          <w:szCs w:val="24"/>
        </w:rPr>
        <w:t>Nas pesquisas que encontramos no Brasil evidenciamos que a</w:t>
      </w:r>
      <w:r w:rsidR="001429BF" w:rsidRPr="00711C58">
        <w:rPr>
          <w:rFonts w:ascii="Times New Roman" w:hAnsi="Times New Roman" w:cs="Times New Roman"/>
          <w:sz w:val="24"/>
          <w:szCs w:val="24"/>
        </w:rPr>
        <w:t>lguns autores</w:t>
      </w:r>
      <w:r w:rsidR="00114375" w:rsidRPr="00711C58">
        <w:rPr>
          <w:rFonts w:ascii="Times New Roman" w:hAnsi="Times New Roman" w:cs="Times New Roman"/>
          <w:sz w:val="24"/>
          <w:szCs w:val="24"/>
        </w:rPr>
        <w:t xml:space="preserve"> (BARBOSA, 2008; ARRUDA; LIMA; PASSOS, 2008; SILVA, 2013; SOUZA, 2017)</w:t>
      </w:r>
      <w:r w:rsidR="001429BF" w:rsidRPr="00711C58">
        <w:rPr>
          <w:rFonts w:ascii="Times New Roman" w:hAnsi="Times New Roman" w:cs="Times New Roman"/>
          <w:sz w:val="24"/>
          <w:szCs w:val="24"/>
        </w:rPr>
        <w:t xml:space="preserve"> </w:t>
      </w:r>
      <w:r w:rsidR="00114375" w:rsidRPr="00711C58">
        <w:rPr>
          <w:rFonts w:ascii="Times New Roman" w:hAnsi="Times New Roman" w:cs="Times New Roman"/>
          <w:sz w:val="24"/>
          <w:szCs w:val="24"/>
        </w:rPr>
        <w:t>buscaram articular as duas concepções</w:t>
      </w:r>
      <w:r w:rsidR="00137492" w:rsidRPr="00711C58">
        <w:rPr>
          <w:rFonts w:ascii="Times New Roman" w:hAnsi="Times New Roman" w:cs="Times New Roman"/>
          <w:sz w:val="24"/>
          <w:szCs w:val="24"/>
        </w:rPr>
        <w:t>.</w:t>
      </w:r>
      <w:r w:rsidR="00114375" w:rsidRPr="00711C58">
        <w:rPr>
          <w:rFonts w:ascii="Times New Roman" w:hAnsi="Times New Roman" w:cs="Times New Roman"/>
          <w:sz w:val="24"/>
          <w:szCs w:val="24"/>
        </w:rPr>
        <w:t xml:space="preserve"> </w:t>
      </w:r>
      <w:r w:rsidR="00137492" w:rsidRPr="00711C58">
        <w:rPr>
          <w:rFonts w:ascii="Times New Roman" w:hAnsi="Times New Roman" w:cs="Times New Roman"/>
          <w:sz w:val="24"/>
          <w:szCs w:val="24"/>
        </w:rPr>
        <w:t>E</w:t>
      </w:r>
      <w:r w:rsidR="00114375" w:rsidRPr="00711C58">
        <w:rPr>
          <w:rFonts w:ascii="Times New Roman" w:hAnsi="Times New Roman" w:cs="Times New Roman"/>
          <w:sz w:val="24"/>
          <w:szCs w:val="24"/>
        </w:rPr>
        <w:t>nquanto outros</w:t>
      </w:r>
      <w:r w:rsidR="00CE2317" w:rsidRPr="00711C58">
        <w:rPr>
          <w:rFonts w:ascii="Times New Roman" w:hAnsi="Times New Roman" w:cs="Times New Roman"/>
          <w:sz w:val="24"/>
          <w:szCs w:val="24"/>
        </w:rPr>
        <w:t>,</w:t>
      </w:r>
      <w:r w:rsidR="00114375" w:rsidRPr="00711C58">
        <w:rPr>
          <w:rFonts w:ascii="Times New Roman" w:hAnsi="Times New Roman" w:cs="Times New Roman"/>
          <w:sz w:val="24"/>
          <w:szCs w:val="24"/>
        </w:rPr>
        <w:t xml:space="preserve"> </w:t>
      </w:r>
      <w:r w:rsidR="00DB003A" w:rsidRPr="00711C58">
        <w:rPr>
          <w:rFonts w:ascii="Times New Roman" w:hAnsi="Times New Roman" w:cs="Times New Roman"/>
          <w:sz w:val="24"/>
          <w:szCs w:val="24"/>
        </w:rPr>
        <w:t xml:space="preserve">apesar de </w:t>
      </w:r>
      <w:r w:rsidR="001429BF" w:rsidRPr="00711C58">
        <w:rPr>
          <w:rFonts w:ascii="Times New Roman" w:hAnsi="Times New Roman" w:cs="Times New Roman"/>
          <w:sz w:val="24"/>
          <w:szCs w:val="24"/>
        </w:rPr>
        <w:t xml:space="preserve">apresentam em suas </w:t>
      </w:r>
      <w:r w:rsidR="001429BF">
        <w:rPr>
          <w:rFonts w:ascii="Times New Roman" w:hAnsi="Times New Roman" w:cs="Times New Roman"/>
          <w:sz w:val="24"/>
          <w:szCs w:val="24"/>
        </w:rPr>
        <w:t xml:space="preserve">fundamentações teóricas as abordagens de Charlot e </w:t>
      </w:r>
      <w:proofErr w:type="spellStart"/>
      <w:r w:rsidR="001429BF">
        <w:rPr>
          <w:rFonts w:ascii="Times New Roman" w:hAnsi="Times New Roman" w:cs="Times New Roman"/>
          <w:sz w:val="24"/>
          <w:szCs w:val="24"/>
        </w:rPr>
        <w:t>Chevallar</w:t>
      </w:r>
      <w:proofErr w:type="spellEnd"/>
      <w:r w:rsidR="001429BF">
        <w:rPr>
          <w:rFonts w:ascii="Times New Roman" w:hAnsi="Times New Roman" w:cs="Times New Roman"/>
          <w:sz w:val="24"/>
          <w:szCs w:val="24"/>
        </w:rPr>
        <w:t xml:space="preserve">, não </w:t>
      </w:r>
      <w:r w:rsidR="00137492">
        <w:rPr>
          <w:rFonts w:ascii="Times New Roman" w:hAnsi="Times New Roman" w:cs="Times New Roman"/>
          <w:sz w:val="24"/>
          <w:szCs w:val="24"/>
        </w:rPr>
        <w:t xml:space="preserve">tinham a intenção, pelo menos anunciada, em </w:t>
      </w:r>
      <w:r w:rsidR="001429BF">
        <w:rPr>
          <w:rFonts w:ascii="Times New Roman" w:hAnsi="Times New Roman" w:cs="Times New Roman"/>
          <w:sz w:val="24"/>
          <w:szCs w:val="24"/>
        </w:rPr>
        <w:t>articula</w:t>
      </w:r>
      <w:r w:rsidR="00137492">
        <w:rPr>
          <w:rFonts w:ascii="Times New Roman" w:hAnsi="Times New Roman" w:cs="Times New Roman"/>
          <w:sz w:val="24"/>
          <w:szCs w:val="24"/>
        </w:rPr>
        <w:t>r</w:t>
      </w:r>
      <w:r w:rsidR="001429BF">
        <w:rPr>
          <w:rFonts w:ascii="Times New Roman" w:hAnsi="Times New Roman" w:cs="Times New Roman"/>
          <w:sz w:val="24"/>
          <w:szCs w:val="24"/>
        </w:rPr>
        <w:t xml:space="preserve"> </w:t>
      </w:r>
      <w:r w:rsidR="00137492">
        <w:rPr>
          <w:rFonts w:ascii="Times New Roman" w:hAnsi="Times New Roman" w:cs="Times New Roman"/>
          <w:sz w:val="24"/>
          <w:szCs w:val="24"/>
        </w:rPr>
        <w:t xml:space="preserve">os dois quadros teóricos para </w:t>
      </w:r>
      <w:r w:rsidR="00DB003A">
        <w:rPr>
          <w:rFonts w:ascii="Times New Roman" w:hAnsi="Times New Roman" w:cs="Times New Roman"/>
          <w:sz w:val="24"/>
          <w:szCs w:val="24"/>
        </w:rPr>
        <w:t>refl</w:t>
      </w:r>
      <w:r w:rsidR="00CE2317">
        <w:rPr>
          <w:rFonts w:ascii="Times New Roman" w:hAnsi="Times New Roman" w:cs="Times New Roman"/>
          <w:sz w:val="24"/>
          <w:szCs w:val="24"/>
        </w:rPr>
        <w:t>e</w:t>
      </w:r>
      <w:r w:rsidR="00DB003A">
        <w:rPr>
          <w:rFonts w:ascii="Times New Roman" w:hAnsi="Times New Roman" w:cs="Times New Roman"/>
          <w:sz w:val="24"/>
          <w:szCs w:val="24"/>
        </w:rPr>
        <w:t>t</w:t>
      </w:r>
      <w:r w:rsidR="00CE2317">
        <w:rPr>
          <w:rFonts w:ascii="Times New Roman" w:hAnsi="Times New Roman" w:cs="Times New Roman"/>
          <w:sz w:val="24"/>
          <w:szCs w:val="24"/>
        </w:rPr>
        <w:t>i</w:t>
      </w:r>
      <w:r w:rsidR="00137492">
        <w:rPr>
          <w:rFonts w:ascii="Times New Roman" w:hAnsi="Times New Roman" w:cs="Times New Roman"/>
          <w:sz w:val="24"/>
          <w:szCs w:val="24"/>
        </w:rPr>
        <w:t>r</w:t>
      </w:r>
      <w:r w:rsidR="00CE2317">
        <w:rPr>
          <w:rFonts w:ascii="Times New Roman" w:hAnsi="Times New Roman" w:cs="Times New Roman"/>
          <w:sz w:val="24"/>
          <w:szCs w:val="24"/>
        </w:rPr>
        <w:t>em</w:t>
      </w:r>
      <w:r w:rsidR="00DB003A">
        <w:rPr>
          <w:rFonts w:ascii="Times New Roman" w:hAnsi="Times New Roman" w:cs="Times New Roman"/>
          <w:sz w:val="24"/>
          <w:szCs w:val="24"/>
        </w:rPr>
        <w:t xml:space="preserve"> </w:t>
      </w:r>
      <w:r w:rsidR="00137492">
        <w:rPr>
          <w:rFonts w:ascii="Times New Roman" w:hAnsi="Times New Roman" w:cs="Times New Roman"/>
          <w:sz w:val="24"/>
          <w:szCs w:val="24"/>
        </w:rPr>
        <w:t>em suas</w:t>
      </w:r>
      <w:r w:rsidR="001429BF">
        <w:rPr>
          <w:rFonts w:ascii="Times New Roman" w:hAnsi="Times New Roman" w:cs="Times New Roman"/>
          <w:sz w:val="24"/>
          <w:szCs w:val="24"/>
        </w:rPr>
        <w:t xml:space="preserve"> análises</w:t>
      </w:r>
      <w:r w:rsidR="00DB003A">
        <w:rPr>
          <w:rFonts w:ascii="Times New Roman" w:hAnsi="Times New Roman" w:cs="Times New Roman"/>
          <w:sz w:val="24"/>
          <w:szCs w:val="24"/>
        </w:rPr>
        <w:t xml:space="preserve">, </w:t>
      </w:r>
      <w:r w:rsidR="00AC7281">
        <w:rPr>
          <w:rFonts w:ascii="Times New Roman" w:hAnsi="Times New Roman" w:cs="Times New Roman"/>
          <w:sz w:val="24"/>
          <w:szCs w:val="24"/>
        </w:rPr>
        <w:t xml:space="preserve">ou seja, não apresentaram </w:t>
      </w:r>
      <w:r w:rsidR="001429BF">
        <w:rPr>
          <w:rFonts w:ascii="Times New Roman" w:hAnsi="Times New Roman" w:cs="Times New Roman"/>
          <w:sz w:val="24"/>
          <w:szCs w:val="24"/>
        </w:rPr>
        <w:t>construção de critérios e categorias</w:t>
      </w:r>
      <w:r w:rsidR="00AC7281">
        <w:rPr>
          <w:rFonts w:ascii="Times New Roman" w:hAnsi="Times New Roman" w:cs="Times New Roman"/>
          <w:sz w:val="24"/>
          <w:szCs w:val="24"/>
        </w:rPr>
        <w:t xml:space="preserve"> usando as duas perspectivas</w:t>
      </w:r>
      <w:r w:rsidR="00DB003A">
        <w:rPr>
          <w:rFonts w:ascii="Times New Roman" w:hAnsi="Times New Roman" w:cs="Times New Roman"/>
          <w:sz w:val="24"/>
          <w:szCs w:val="24"/>
        </w:rPr>
        <w:t xml:space="preserve">. </w:t>
      </w:r>
      <w:r w:rsidR="00AC7281">
        <w:rPr>
          <w:rFonts w:ascii="Times New Roman" w:hAnsi="Times New Roman" w:cs="Times New Roman"/>
          <w:sz w:val="24"/>
          <w:szCs w:val="24"/>
        </w:rPr>
        <w:t>Constatamos nessa</w:t>
      </w:r>
      <w:r w:rsidR="00CE2317">
        <w:rPr>
          <w:rFonts w:ascii="Times New Roman" w:hAnsi="Times New Roman" w:cs="Times New Roman"/>
          <w:sz w:val="24"/>
          <w:szCs w:val="24"/>
        </w:rPr>
        <w:t xml:space="preserve"> segunda categoria de</w:t>
      </w:r>
      <w:r w:rsidR="00AC7281">
        <w:rPr>
          <w:rFonts w:ascii="Times New Roman" w:hAnsi="Times New Roman" w:cs="Times New Roman"/>
          <w:sz w:val="24"/>
          <w:szCs w:val="24"/>
        </w:rPr>
        <w:t xml:space="preserve"> pesquisas que </w:t>
      </w:r>
      <w:r w:rsidR="00DB003A">
        <w:rPr>
          <w:rFonts w:ascii="Times New Roman" w:hAnsi="Times New Roman" w:cs="Times New Roman"/>
          <w:sz w:val="24"/>
          <w:szCs w:val="24"/>
        </w:rPr>
        <w:t>o enfoque analítico se d</w:t>
      </w:r>
      <w:r w:rsidR="00AC7281">
        <w:rPr>
          <w:rFonts w:ascii="Times New Roman" w:hAnsi="Times New Roman" w:cs="Times New Roman"/>
          <w:sz w:val="24"/>
          <w:szCs w:val="24"/>
        </w:rPr>
        <w:t>eu</w:t>
      </w:r>
      <w:r w:rsidR="001429BF">
        <w:rPr>
          <w:rFonts w:ascii="Times New Roman" w:hAnsi="Times New Roman" w:cs="Times New Roman"/>
          <w:sz w:val="24"/>
          <w:szCs w:val="24"/>
        </w:rPr>
        <w:t xml:space="preserve"> </w:t>
      </w:r>
      <w:r w:rsidR="00DB003A">
        <w:rPr>
          <w:rFonts w:ascii="Times New Roman" w:hAnsi="Times New Roman" w:cs="Times New Roman"/>
          <w:sz w:val="24"/>
          <w:szCs w:val="24"/>
        </w:rPr>
        <w:t xml:space="preserve">em </w:t>
      </w:r>
      <w:r w:rsidR="001429BF">
        <w:rPr>
          <w:rFonts w:ascii="Times New Roman" w:hAnsi="Times New Roman" w:cs="Times New Roman"/>
          <w:sz w:val="24"/>
          <w:szCs w:val="24"/>
        </w:rPr>
        <w:t>um</w:t>
      </w:r>
      <w:r w:rsidR="00AC7281">
        <w:rPr>
          <w:rFonts w:ascii="Times New Roman" w:hAnsi="Times New Roman" w:cs="Times New Roman"/>
          <w:sz w:val="24"/>
          <w:szCs w:val="24"/>
        </w:rPr>
        <w:t xml:space="preserve">a das perspectivas </w:t>
      </w:r>
      <w:r w:rsidR="001429BF">
        <w:rPr>
          <w:rFonts w:ascii="Times New Roman" w:hAnsi="Times New Roman" w:cs="Times New Roman"/>
          <w:sz w:val="24"/>
          <w:szCs w:val="24"/>
        </w:rPr>
        <w:t xml:space="preserve">como em </w:t>
      </w:r>
      <w:r w:rsidR="001429BF" w:rsidRPr="00DB4B20">
        <w:rPr>
          <w:rFonts w:ascii="Times New Roman" w:hAnsi="Times New Roman" w:cs="Times New Roman"/>
          <w:bCs/>
          <w:color w:val="000000"/>
          <w:sz w:val="24"/>
          <w:szCs w:val="24"/>
        </w:rPr>
        <w:t>Mendes</w:t>
      </w:r>
      <w:r w:rsidR="001429BF">
        <w:rPr>
          <w:rFonts w:ascii="Times New Roman" w:hAnsi="Times New Roman" w:cs="Times New Roman"/>
          <w:bCs/>
          <w:color w:val="000000"/>
          <w:sz w:val="24"/>
          <w:szCs w:val="24"/>
        </w:rPr>
        <w:t xml:space="preserve"> e</w:t>
      </w:r>
      <w:r w:rsidR="001429BF" w:rsidRPr="00DB4B20">
        <w:rPr>
          <w:rFonts w:ascii="Times New Roman" w:hAnsi="Times New Roman" w:cs="Times New Roman"/>
          <w:bCs/>
          <w:color w:val="000000"/>
          <w:sz w:val="24"/>
          <w:szCs w:val="24"/>
        </w:rPr>
        <w:t xml:space="preserve"> </w:t>
      </w:r>
      <w:proofErr w:type="spellStart"/>
      <w:r w:rsidR="001429BF" w:rsidRPr="00DB4B20">
        <w:rPr>
          <w:rFonts w:ascii="Times New Roman" w:hAnsi="Times New Roman" w:cs="Times New Roman"/>
          <w:bCs/>
          <w:color w:val="000000"/>
          <w:sz w:val="24"/>
          <w:szCs w:val="24"/>
        </w:rPr>
        <w:t>Baccon</w:t>
      </w:r>
      <w:proofErr w:type="spellEnd"/>
      <w:r w:rsidR="001429BF">
        <w:rPr>
          <w:rFonts w:ascii="Times New Roman" w:hAnsi="Times New Roman" w:cs="Times New Roman"/>
          <w:bCs/>
          <w:color w:val="000000"/>
          <w:sz w:val="24"/>
          <w:szCs w:val="24"/>
        </w:rPr>
        <w:t xml:space="preserve"> (2016), </w:t>
      </w:r>
      <w:r w:rsidR="001429BF" w:rsidRPr="00003428">
        <w:rPr>
          <w:rFonts w:ascii="Times New Roman" w:hAnsi="Times New Roman" w:cs="Times New Roman"/>
          <w:bCs/>
          <w:sz w:val="24"/>
          <w:szCs w:val="24"/>
        </w:rPr>
        <w:t>Francisco e Castro</w:t>
      </w:r>
      <w:r w:rsidR="001429BF">
        <w:rPr>
          <w:rFonts w:ascii="Times New Roman" w:hAnsi="Times New Roman" w:cs="Times New Roman"/>
          <w:bCs/>
          <w:sz w:val="24"/>
          <w:szCs w:val="24"/>
        </w:rPr>
        <w:t xml:space="preserve"> (2017) que direcionam suas </w:t>
      </w:r>
      <w:r w:rsidR="001429BF" w:rsidRPr="0050083C">
        <w:rPr>
          <w:rFonts w:ascii="Times New Roman" w:hAnsi="Times New Roman" w:cs="Times New Roman"/>
          <w:bCs/>
          <w:sz w:val="24"/>
          <w:szCs w:val="24"/>
        </w:rPr>
        <w:t>análises para Charlot. Enquanto Silva (</w:t>
      </w:r>
      <w:r w:rsidR="00DB003A" w:rsidRPr="0050083C">
        <w:rPr>
          <w:rFonts w:ascii="Times New Roman" w:hAnsi="Times New Roman" w:cs="Times New Roman"/>
          <w:bCs/>
          <w:sz w:val="24"/>
          <w:szCs w:val="24"/>
        </w:rPr>
        <w:t>2014</w:t>
      </w:r>
      <w:r w:rsidR="001429BF" w:rsidRPr="0050083C">
        <w:rPr>
          <w:rFonts w:ascii="Times New Roman" w:hAnsi="Times New Roman" w:cs="Times New Roman"/>
          <w:bCs/>
          <w:sz w:val="24"/>
          <w:szCs w:val="24"/>
        </w:rPr>
        <w:t>) concentr</w:t>
      </w:r>
      <w:r w:rsidR="00AC7281" w:rsidRPr="0050083C">
        <w:rPr>
          <w:rFonts w:ascii="Times New Roman" w:hAnsi="Times New Roman" w:cs="Times New Roman"/>
          <w:bCs/>
          <w:sz w:val="24"/>
          <w:szCs w:val="24"/>
        </w:rPr>
        <w:t>ou</w:t>
      </w:r>
      <w:r w:rsidR="001429BF" w:rsidRPr="0050083C">
        <w:rPr>
          <w:rFonts w:ascii="Times New Roman" w:hAnsi="Times New Roman" w:cs="Times New Roman"/>
          <w:bCs/>
          <w:sz w:val="24"/>
          <w:szCs w:val="24"/>
        </w:rPr>
        <w:t xml:space="preserve"> suas análises em Chevallard. </w:t>
      </w:r>
      <w:r w:rsidR="001429BF" w:rsidRPr="00596825">
        <w:rPr>
          <w:rFonts w:ascii="Times New Roman" w:hAnsi="Times New Roman" w:cs="Times New Roman"/>
          <w:bCs/>
          <w:sz w:val="24"/>
          <w:szCs w:val="24"/>
        </w:rPr>
        <w:t xml:space="preserve">Por sua vez Cavalcanti </w:t>
      </w:r>
      <w:r w:rsidR="00596825" w:rsidRPr="00596825">
        <w:rPr>
          <w:rFonts w:ascii="Times New Roman" w:hAnsi="Times New Roman" w:cs="Times New Roman"/>
          <w:bCs/>
          <w:sz w:val="24"/>
          <w:szCs w:val="24"/>
        </w:rPr>
        <w:t>(2015)</w:t>
      </w:r>
      <w:r w:rsidR="001429BF" w:rsidRPr="00596825">
        <w:rPr>
          <w:rFonts w:ascii="Times New Roman" w:hAnsi="Times New Roman" w:cs="Times New Roman"/>
          <w:bCs/>
          <w:sz w:val="24"/>
          <w:szCs w:val="24"/>
        </w:rPr>
        <w:t xml:space="preserve"> </w:t>
      </w:r>
      <w:r w:rsidR="00596825" w:rsidRPr="00596825">
        <w:rPr>
          <w:rFonts w:ascii="Times New Roman" w:hAnsi="Times New Roman" w:cs="Times New Roman"/>
          <w:bCs/>
          <w:sz w:val="24"/>
          <w:szCs w:val="24"/>
        </w:rPr>
        <w:t>faz um mapeamento de pesquisas no Brasil que fizeram uso da noção de relação de 2001 a 2015,</w:t>
      </w:r>
      <w:r w:rsidR="001429BF" w:rsidRPr="00596825">
        <w:rPr>
          <w:rFonts w:ascii="Times New Roman" w:hAnsi="Times New Roman" w:cs="Times New Roman"/>
          <w:bCs/>
          <w:sz w:val="24"/>
          <w:szCs w:val="24"/>
        </w:rPr>
        <w:t xml:space="preserve"> mas </w:t>
      </w:r>
      <w:r w:rsidR="00596825" w:rsidRPr="00596825">
        <w:rPr>
          <w:rFonts w:ascii="Times New Roman" w:hAnsi="Times New Roman" w:cs="Times New Roman"/>
          <w:bCs/>
          <w:sz w:val="24"/>
          <w:szCs w:val="24"/>
        </w:rPr>
        <w:t xml:space="preserve">em sua pesquisa </w:t>
      </w:r>
      <w:r w:rsidR="001429BF" w:rsidRPr="00596825">
        <w:rPr>
          <w:rFonts w:ascii="Times New Roman" w:hAnsi="Times New Roman" w:cs="Times New Roman"/>
          <w:bCs/>
          <w:sz w:val="24"/>
          <w:szCs w:val="24"/>
        </w:rPr>
        <w:t xml:space="preserve">não enfoca as especificidades da </w:t>
      </w:r>
      <w:r w:rsidR="001429BF" w:rsidRPr="0050083C">
        <w:rPr>
          <w:rFonts w:ascii="Times New Roman" w:hAnsi="Times New Roman" w:cs="Times New Roman"/>
          <w:bCs/>
          <w:sz w:val="24"/>
          <w:szCs w:val="24"/>
        </w:rPr>
        <w:t>relação com o saber no sentido de articulação entre as perspectivas.</w:t>
      </w:r>
    </w:p>
    <w:p w:rsidR="00084763" w:rsidRPr="001429BF" w:rsidRDefault="00CE2317" w:rsidP="00D243B3">
      <w:pPr>
        <w:pStyle w:val="Corpodetexto"/>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primeira categoria evidenciamos que </w:t>
      </w:r>
      <w:r w:rsidR="00084763" w:rsidRPr="0050083C">
        <w:rPr>
          <w:rFonts w:ascii="Times New Roman" w:hAnsi="Times New Roman" w:cs="Times New Roman"/>
          <w:sz w:val="24"/>
          <w:szCs w:val="24"/>
        </w:rPr>
        <w:t xml:space="preserve">Barbosa (2008) em sua pesquisa buscou compreender as relações com os saberes </w:t>
      </w:r>
      <w:r w:rsidR="00084763" w:rsidRPr="001429BF">
        <w:rPr>
          <w:rFonts w:ascii="Times New Roman" w:hAnsi="Times New Roman" w:cs="Times New Roman"/>
          <w:sz w:val="24"/>
          <w:szCs w:val="24"/>
        </w:rPr>
        <w:t>e o aprender que professores-tutores participantes de um Programa de formação continuada manifestam nas possíveis mudanças de concepção e práticas pedagógicas no ensino de frações nos anos iniciais do Ensino Fundamental. Para analisar as falas e registros dos professores-tutores o autor se fundament</w:t>
      </w:r>
      <w:r w:rsidR="00AC7281">
        <w:rPr>
          <w:rFonts w:ascii="Times New Roman" w:hAnsi="Times New Roman" w:cs="Times New Roman"/>
          <w:sz w:val="24"/>
          <w:szCs w:val="24"/>
        </w:rPr>
        <w:t>ou na</w:t>
      </w:r>
      <w:r w:rsidR="00084763" w:rsidRPr="001429BF">
        <w:rPr>
          <w:rFonts w:ascii="Times New Roman" w:hAnsi="Times New Roman" w:cs="Times New Roman"/>
          <w:sz w:val="24"/>
          <w:szCs w:val="24"/>
        </w:rPr>
        <w:t xml:space="preserve"> teoria antropológica da Relação do Saber e do Aprender</w:t>
      </w:r>
      <w:r w:rsidR="00084763">
        <w:rPr>
          <w:rFonts w:ascii="Times New Roman" w:hAnsi="Times New Roman" w:cs="Times New Roman"/>
          <w:sz w:val="24"/>
          <w:szCs w:val="24"/>
        </w:rPr>
        <w:t xml:space="preserve"> (TARSA)</w:t>
      </w:r>
      <w:r w:rsidR="00084763" w:rsidRPr="001429BF">
        <w:rPr>
          <w:rFonts w:ascii="Times New Roman" w:hAnsi="Times New Roman" w:cs="Times New Roman"/>
          <w:sz w:val="24"/>
          <w:szCs w:val="24"/>
        </w:rPr>
        <w:t xml:space="preserve"> de Charlot e </w:t>
      </w:r>
      <w:r w:rsidR="00084763">
        <w:rPr>
          <w:rFonts w:ascii="Times New Roman" w:hAnsi="Times New Roman" w:cs="Times New Roman"/>
          <w:sz w:val="24"/>
          <w:szCs w:val="24"/>
        </w:rPr>
        <w:t xml:space="preserve">na Teoria Antropológica </w:t>
      </w:r>
      <w:r w:rsidR="00084763" w:rsidRPr="001429BF">
        <w:rPr>
          <w:rFonts w:ascii="Times New Roman" w:hAnsi="Times New Roman" w:cs="Times New Roman"/>
          <w:sz w:val="24"/>
          <w:szCs w:val="24"/>
        </w:rPr>
        <w:t>do Didático</w:t>
      </w:r>
      <w:r w:rsidR="00084763">
        <w:rPr>
          <w:rFonts w:ascii="Times New Roman" w:hAnsi="Times New Roman" w:cs="Times New Roman"/>
          <w:sz w:val="24"/>
          <w:szCs w:val="24"/>
        </w:rPr>
        <w:t xml:space="preserve"> (TAD)</w:t>
      </w:r>
      <w:r w:rsidR="00084763" w:rsidRPr="001429BF">
        <w:rPr>
          <w:rFonts w:ascii="Times New Roman" w:hAnsi="Times New Roman" w:cs="Times New Roman"/>
          <w:sz w:val="24"/>
          <w:szCs w:val="24"/>
        </w:rPr>
        <w:t xml:space="preserve"> de Chevallard.</w:t>
      </w:r>
    </w:p>
    <w:p w:rsidR="00084763" w:rsidRPr="000C548E" w:rsidRDefault="00084763" w:rsidP="00084763">
      <w:pPr>
        <w:pStyle w:val="Corpodetexto"/>
        <w:ind w:left="2268" w:right="-1"/>
        <w:jc w:val="both"/>
        <w:rPr>
          <w:rFonts w:ascii="Times New Roman" w:hAnsi="Times New Roman" w:cs="Times New Roman"/>
        </w:rPr>
      </w:pPr>
      <w:bookmarkStart w:id="3" w:name="Capítulo_II.pdf"/>
      <w:bookmarkEnd w:id="3"/>
      <w:r w:rsidRPr="000C548E">
        <w:rPr>
          <w:rFonts w:ascii="Times New Roman" w:hAnsi="Times New Roman" w:cs="Times New Roman"/>
        </w:rPr>
        <w:t>[...] sentimos a necessidade de termos como referência duas teorias, a TARSA e a TAD</w:t>
      </w:r>
      <w:r w:rsidRPr="000C548E">
        <w:rPr>
          <w:rStyle w:val="Refdenotaderodap"/>
        </w:rPr>
        <w:footnoteReference w:id="3"/>
      </w:r>
      <w:r w:rsidRPr="000C548E">
        <w:rPr>
          <w:rFonts w:ascii="Times New Roman" w:hAnsi="Times New Roman" w:cs="Times New Roman"/>
        </w:rPr>
        <w:t>. A primeira valoriza o entendimento das relações entre o saber e o aprender de forma mais abrangente, considerando a tríade de relações que o sujeito estabelece com o mundo, com o outro e com ele mesmo; enquanto que a segunda valoriza estas relações no processo de estudo da matemática em que o sujeito que deseja aprender deve se</w:t>
      </w:r>
      <w:r w:rsidRPr="000C548E">
        <w:rPr>
          <w:rFonts w:ascii="Times New Roman" w:hAnsi="Times New Roman" w:cs="Times New Roman"/>
          <w:spacing w:val="-5"/>
        </w:rPr>
        <w:t xml:space="preserve"> </w:t>
      </w:r>
      <w:r w:rsidRPr="000C548E">
        <w:rPr>
          <w:rFonts w:ascii="Times New Roman" w:hAnsi="Times New Roman" w:cs="Times New Roman"/>
        </w:rPr>
        <w:t>engajar. (BARBOSA, 2008, p. 24).</w:t>
      </w:r>
    </w:p>
    <w:p w:rsidR="00084763" w:rsidRDefault="00084763" w:rsidP="00711C58">
      <w:pPr>
        <w:pStyle w:val="Corpodetexto"/>
        <w:spacing w:before="160" w:after="0" w:line="360" w:lineRule="auto"/>
        <w:ind w:right="-1" w:firstLine="709"/>
        <w:jc w:val="both"/>
        <w:rPr>
          <w:rFonts w:ascii="Times New Roman" w:hAnsi="Times New Roman" w:cs="Times New Roman"/>
          <w:sz w:val="24"/>
          <w:szCs w:val="24"/>
        </w:rPr>
      </w:pPr>
      <w:r w:rsidRPr="001429BF">
        <w:rPr>
          <w:rFonts w:ascii="Times New Roman" w:hAnsi="Times New Roman" w:cs="Times New Roman"/>
          <w:sz w:val="24"/>
          <w:szCs w:val="24"/>
        </w:rPr>
        <w:t xml:space="preserve">O autor destaca que há convergências e divergências entre as duas teorias, mas que tratou da complementaridade que concebe entre a TAD e a TARSA. Assim, </w:t>
      </w:r>
      <w:bookmarkStart w:id="4" w:name="_TOC_250012"/>
      <w:bookmarkStart w:id="5" w:name="_TOC_250007"/>
      <w:bookmarkStart w:id="6" w:name="_TOC_250003"/>
      <w:bookmarkEnd w:id="4"/>
      <w:bookmarkEnd w:id="5"/>
      <w:bookmarkEnd w:id="6"/>
      <w:r w:rsidRPr="001429BF">
        <w:rPr>
          <w:rFonts w:ascii="Times New Roman" w:hAnsi="Times New Roman" w:cs="Times New Roman"/>
          <w:sz w:val="24"/>
          <w:szCs w:val="24"/>
        </w:rPr>
        <w:t>Barbosa (2008)</w:t>
      </w:r>
      <w:r w:rsidRPr="001429BF">
        <w:rPr>
          <w:rFonts w:ascii="Times New Roman" w:hAnsi="Times New Roman" w:cs="Times New Roman"/>
          <w:b/>
          <w:sz w:val="24"/>
          <w:szCs w:val="24"/>
        </w:rPr>
        <w:t xml:space="preserve"> </w:t>
      </w:r>
      <w:r w:rsidR="00DB003A">
        <w:rPr>
          <w:rFonts w:ascii="Times New Roman" w:hAnsi="Times New Roman" w:cs="Times New Roman"/>
          <w:sz w:val="24"/>
          <w:szCs w:val="24"/>
        </w:rPr>
        <w:t>b</w:t>
      </w:r>
      <w:r w:rsidRPr="001429BF">
        <w:rPr>
          <w:rFonts w:ascii="Times New Roman" w:hAnsi="Times New Roman" w:cs="Times New Roman"/>
          <w:sz w:val="24"/>
          <w:szCs w:val="24"/>
        </w:rPr>
        <w:t xml:space="preserve">uscou compreender as mudanças empreendidas e evidenciadas por </w:t>
      </w:r>
      <w:r w:rsidRPr="001429BF">
        <w:rPr>
          <w:rFonts w:ascii="Times New Roman" w:hAnsi="Times New Roman" w:cs="Times New Roman"/>
          <w:sz w:val="24"/>
          <w:szCs w:val="24"/>
        </w:rPr>
        <w:lastRenderedPageBreak/>
        <w:t>professores-tutores do Pró-Letramento</w:t>
      </w:r>
      <w:r w:rsidRPr="001429BF">
        <w:rPr>
          <w:rStyle w:val="Refdenotaderodap"/>
          <w:rFonts w:ascii="Times New Roman" w:hAnsi="Times New Roman" w:cs="Times New Roman"/>
          <w:sz w:val="24"/>
          <w:szCs w:val="24"/>
        </w:rPr>
        <w:footnoteReference w:id="4"/>
      </w:r>
      <w:r w:rsidRPr="001429BF">
        <w:rPr>
          <w:rFonts w:ascii="Times New Roman" w:hAnsi="Times New Roman" w:cs="Times New Roman"/>
          <w:sz w:val="24"/>
          <w:szCs w:val="24"/>
        </w:rPr>
        <w:t xml:space="preserve"> no </w:t>
      </w:r>
      <w:proofErr w:type="spellStart"/>
      <w:r w:rsidRPr="001429BF">
        <w:rPr>
          <w:rFonts w:ascii="Times New Roman" w:hAnsi="Times New Roman" w:cs="Times New Roman"/>
          <w:sz w:val="24"/>
          <w:szCs w:val="24"/>
        </w:rPr>
        <w:t>Pólo</w:t>
      </w:r>
      <w:proofErr w:type="spellEnd"/>
      <w:r w:rsidRPr="001429BF">
        <w:rPr>
          <w:rFonts w:ascii="Times New Roman" w:hAnsi="Times New Roman" w:cs="Times New Roman"/>
          <w:sz w:val="24"/>
          <w:szCs w:val="24"/>
        </w:rPr>
        <w:t xml:space="preserve"> Itapecuru-Mirim/MA, </w:t>
      </w:r>
      <w:r w:rsidRPr="0050083C">
        <w:rPr>
          <w:rFonts w:ascii="Times New Roman" w:hAnsi="Times New Roman" w:cs="Times New Roman"/>
          <w:sz w:val="24"/>
          <w:szCs w:val="24"/>
        </w:rPr>
        <w:t>a partir</w:t>
      </w:r>
      <w:r w:rsidRPr="001429BF">
        <w:rPr>
          <w:rFonts w:ascii="Times New Roman" w:hAnsi="Times New Roman" w:cs="Times New Roman"/>
          <w:sz w:val="24"/>
          <w:szCs w:val="24"/>
        </w:rPr>
        <w:t xml:space="preserve"> da organização das falas e registros dos colaboradores de sua pesquisa</w:t>
      </w:r>
      <w:r w:rsidR="00C622B5">
        <w:rPr>
          <w:rFonts w:ascii="Times New Roman" w:hAnsi="Times New Roman" w:cs="Times New Roman"/>
          <w:sz w:val="24"/>
          <w:szCs w:val="24"/>
        </w:rPr>
        <w:t xml:space="preserve"> emergiriam </w:t>
      </w:r>
      <w:r w:rsidRPr="001429BF">
        <w:rPr>
          <w:rFonts w:ascii="Times New Roman" w:hAnsi="Times New Roman" w:cs="Times New Roman"/>
          <w:sz w:val="24"/>
          <w:szCs w:val="24"/>
        </w:rPr>
        <w:t xml:space="preserve">categorias </w:t>
      </w:r>
      <w:r w:rsidR="00C622B5">
        <w:rPr>
          <w:rFonts w:ascii="Times New Roman" w:hAnsi="Times New Roman" w:cs="Times New Roman"/>
          <w:sz w:val="24"/>
          <w:szCs w:val="24"/>
        </w:rPr>
        <w:t xml:space="preserve">que o autor fundamentou </w:t>
      </w:r>
      <w:r w:rsidRPr="001429BF">
        <w:rPr>
          <w:rFonts w:ascii="Times New Roman" w:hAnsi="Times New Roman" w:cs="Times New Roman"/>
          <w:sz w:val="24"/>
          <w:szCs w:val="24"/>
        </w:rPr>
        <w:t xml:space="preserve">em Charlot (2001): </w:t>
      </w:r>
      <w:r w:rsidRPr="001429BF">
        <w:rPr>
          <w:rFonts w:ascii="Times New Roman" w:hAnsi="Times New Roman" w:cs="Times New Roman"/>
          <w:i/>
          <w:sz w:val="24"/>
          <w:szCs w:val="24"/>
        </w:rPr>
        <w:t>Aprender</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é</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um</w:t>
      </w:r>
      <w:r w:rsidRPr="001429BF">
        <w:rPr>
          <w:rFonts w:ascii="Times New Roman" w:hAnsi="Times New Roman" w:cs="Times New Roman"/>
          <w:i/>
          <w:spacing w:val="18"/>
          <w:sz w:val="24"/>
          <w:szCs w:val="24"/>
        </w:rPr>
        <w:t xml:space="preserve"> </w:t>
      </w:r>
      <w:r w:rsidRPr="001429BF">
        <w:rPr>
          <w:rFonts w:ascii="Times New Roman" w:hAnsi="Times New Roman" w:cs="Times New Roman"/>
          <w:i/>
          <w:sz w:val="24"/>
          <w:szCs w:val="24"/>
        </w:rPr>
        <w:t>movimento</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interior</w:t>
      </w:r>
      <w:r w:rsidRPr="001429BF">
        <w:rPr>
          <w:rFonts w:ascii="Times New Roman" w:hAnsi="Times New Roman" w:cs="Times New Roman"/>
          <w:i/>
          <w:spacing w:val="20"/>
          <w:sz w:val="24"/>
          <w:szCs w:val="24"/>
        </w:rPr>
        <w:t xml:space="preserve"> </w:t>
      </w:r>
      <w:r w:rsidRPr="001429BF">
        <w:rPr>
          <w:rFonts w:ascii="Times New Roman" w:hAnsi="Times New Roman" w:cs="Times New Roman"/>
          <w:i/>
          <w:sz w:val="24"/>
          <w:szCs w:val="24"/>
        </w:rPr>
        <w:t>que</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não</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podem</w:t>
      </w:r>
      <w:r w:rsidRPr="001429BF">
        <w:rPr>
          <w:rFonts w:ascii="Times New Roman" w:hAnsi="Times New Roman" w:cs="Times New Roman"/>
          <w:i/>
          <w:spacing w:val="16"/>
          <w:sz w:val="24"/>
          <w:szCs w:val="24"/>
        </w:rPr>
        <w:t xml:space="preserve"> </w:t>
      </w:r>
      <w:r w:rsidRPr="001429BF">
        <w:rPr>
          <w:rFonts w:ascii="Times New Roman" w:hAnsi="Times New Roman" w:cs="Times New Roman"/>
          <w:i/>
          <w:sz w:val="24"/>
          <w:szCs w:val="24"/>
        </w:rPr>
        <w:t>existir</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sem</w:t>
      </w:r>
      <w:r w:rsidRPr="001429BF">
        <w:rPr>
          <w:rFonts w:ascii="Times New Roman" w:hAnsi="Times New Roman" w:cs="Times New Roman"/>
          <w:i/>
          <w:spacing w:val="16"/>
          <w:sz w:val="24"/>
          <w:szCs w:val="24"/>
        </w:rPr>
        <w:t xml:space="preserve"> </w:t>
      </w:r>
      <w:r w:rsidRPr="001429BF">
        <w:rPr>
          <w:rFonts w:ascii="Times New Roman" w:hAnsi="Times New Roman" w:cs="Times New Roman"/>
          <w:i/>
          <w:sz w:val="24"/>
          <w:szCs w:val="24"/>
        </w:rPr>
        <w:t>o</w:t>
      </w:r>
      <w:r w:rsidRPr="001429BF">
        <w:rPr>
          <w:rFonts w:ascii="Times New Roman" w:hAnsi="Times New Roman" w:cs="Times New Roman"/>
          <w:i/>
          <w:spacing w:val="17"/>
          <w:sz w:val="24"/>
          <w:szCs w:val="24"/>
        </w:rPr>
        <w:t xml:space="preserve"> </w:t>
      </w:r>
      <w:r w:rsidRPr="001429BF">
        <w:rPr>
          <w:rFonts w:ascii="Times New Roman" w:hAnsi="Times New Roman" w:cs="Times New Roman"/>
          <w:i/>
          <w:sz w:val="24"/>
          <w:szCs w:val="24"/>
        </w:rPr>
        <w:t>exterior; Aprender</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é</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uma</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construção</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de</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si</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que</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só</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é</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possível</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pela</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intervenção</w:t>
      </w:r>
      <w:r w:rsidRPr="001429BF">
        <w:rPr>
          <w:rFonts w:ascii="Times New Roman" w:hAnsi="Times New Roman" w:cs="Times New Roman"/>
          <w:i/>
          <w:spacing w:val="27"/>
          <w:sz w:val="24"/>
          <w:szCs w:val="24"/>
        </w:rPr>
        <w:t xml:space="preserve"> </w:t>
      </w:r>
      <w:r w:rsidRPr="001429BF">
        <w:rPr>
          <w:rFonts w:ascii="Times New Roman" w:hAnsi="Times New Roman" w:cs="Times New Roman"/>
          <w:i/>
          <w:sz w:val="24"/>
          <w:szCs w:val="24"/>
        </w:rPr>
        <w:t>do</w:t>
      </w:r>
      <w:r w:rsidRPr="001429BF">
        <w:rPr>
          <w:rFonts w:ascii="Times New Roman" w:hAnsi="Times New Roman" w:cs="Times New Roman"/>
          <w:i/>
          <w:spacing w:val="28"/>
          <w:sz w:val="24"/>
          <w:szCs w:val="24"/>
        </w:rPr>
        <w:t xml:space="preserve"> </w:t>
      </w:r>
      <w:r w:rsidRPr="001429BF">
        <w:rPr>
          <w:rFonts w:ascii="Times New Roman" w:hAnsi="Times New Roman" w:cs="Times New Roman"/>
          <w:i/>
          <w:sz w:val="24"/>
          <w:szCs w:val="24"/>
        </w:rPr>
        <w:t xml:space="preserve">outro; Toda relação com o saber é também relação consigo; Toda relação com o saber é também relação com o outro. </w:t>
      </w:r>
      <w:r w:rsidRPr="001429BF">
        <w:rPr>
          <w:rFonts w:ascii="Times New Roman" w:hAnsi="Times New Roman" w:cs="Times New Roman"/>
          <w:sz w:val="24"/>
          <w:szCs w:val="24"/>
        </w:rPr>
        <w:t xml:space="preserve">A partir da organização dos dados produzidos nessas categorias o autor </w:t>
      </w:r>
      <w:r w:rsidR="00711C58">
        <w:rPr>
          <w:rFonts w:ascii="Times New Roman" w:hAnsi="Times New Roman" w:cs="Times New Roman"/>
          <w:sz w:val="24"/>
          <w:szCs w:val="24"/>
        </w:rPr>
        <w:t xml:space="preserve">procedeu </w:t>
      </w:r>
      <w:proofErr w:type="gramStart"/>
      <w:r w:rsidR="00711C58">
        <w:rPr>
          <w:rFonts w:ascii="Times New Roman" w:hAnsi="Times New Roman" w:cs="Times New Roman"/>
          <w:sz w:val="24"/>
          <w:szCs w:val="24"/>
        </w:rPr>
        <w:t>as</w:t>
      </w:r>
      <w:proofErr w:type="gramEnd"/>
      <w:r w:rsidR="00711C58">
        <w:rPr>
          <w:rFonts w:ascii="Times New Roman" w:hAnsi="Times New Roman" w:cs="Times New Roman"/>
          <w:sz w:val="24"/>
          <w:szCs w:val="24"/>
        </w:rPr>
        <w:t xml:space="preserve"> a</w:t>
      </w:r>
      <w:r w:rsidRPr="001429BF">
        <w:rPr>
          <w:rFonts w:ascii="Times New Roman" w:hAnsi="Times New Roman" w:cs="Times New Roman"/>
          <w:sz w:val="24"/>
          <w:szCs w:val="24"/>
        </w:rPr>
        <w:t>n</w:t>
      </w:r>
      <w:r w:rsidR="00711C58">
        <w:rPr>
          <w:rFonts w:ascii="Times New Roman" w:hAnsi="Times New Roman" w:cs="Times New Roman"/>
          <w:sz w:val="24"/>
          <w:szCs w:val="24"/>
        </w:rPr>
        <w:t>á</w:t>
      </w:r>
      <w:r w:rsidRPr="001429BF">
        <w:rPr>
          <w:rFonts w:ascii="Times New Roman" w:hAnsi="Times New Roman" w:cs="Times New Roman"/>
          <w:sz w:val="24"/>
          <w:szCs w:val="24"/>
        </w:rPr>
        <w:t>lis</w:t>
      </w:r>
      <w:r w:rsidR="00711C58">
        <w:rPr>
          <w:rFonts w:ascii="Times New Roman" w:hAnsi="Times New Roman" w:cs="Times New Roman"/>
          <w:sz w:val="24"/>
          <w:szCs w:val="24"/>
        </w:rPr>
        <w:t>es</w:t>
      </w:r>
      <w:r w:rsidRPr="001429BF">
        <w:rPr>
          <w:rFonts w:ascii="Times New Roman" w:hAnsi="Times New Roman" w:cs="Times New Roman"/>
          <w:sz w:val="24"/>
          <w:szCs w:val="24"/>
        </w:rPr>
        <w:t xml:space="preserve"> articulando ideias subjacentes a essas categorias e noções da TAD como Instituições e relações institucionais com o objeto fração, Sistema Didático, Praxeologias e organizações praxeológicas. </w:t>
      </w:r>
    </w:p>
    <w:p w:rsidR="00CE2317" w:rsidRPr="00711C58" w:rsidRDefault="00234307" w:rsidP="00711C58">
      <w:pPr>
        <w:pStyle w:val="Corpodetexto"/>
        <w:spacing w:after="0" w:line="360" w:lineRule="auto"/>
        <w:ind w:right="-1" w:firstLine="709"/>
        <w:jc w:val="both"/>
        <w:rPr>
          <w:rFonts w:ascii="Times New Roman" w:hAnsi="Times New Roman" w:cs="Times New Roman"/>
          <w:sz w:val="24"/>
          <w:szCs w:val="24"/>
        </w:rPr>
      </w:pPr>
      <w:r w:rsidRPr="00711C58">
        <w:rPr>
          <w:rFonts w:ascii="Times New Roman" w:hAnsi="Times New Roman" w:cs="Times New Roman"/>
          <w:sz w:val="24"/>
          <w:szCs w:val="24"/>
        </w:rPr>
        <w:t xml:space="preserve">Barbosa (2008) afirma que as categorias ligadas </w:t>
      </w:r>
      <w:proofErr w:type="gramStart"/>
      <w:r w:rsidRPr="00711C58">
        <w:rPr>
          <w:rFonts w:ascii="Times New Roman" w:hAnsi="Times New Roman" w:cs="Times New Roman"/>
          <w:sz w:val="24"/>
          <w:szCs w:val="24"/>
        </w:rPr>
        <w:t>a</w:t>
      </w:r>
      <w:proofErr w:type="gramEnd"/>
      <w:r w:rsidRPr="00711C58">
        <w:rPr>
          <w:rFonts w:ascii="Times New Roman" w:hAnsi="Times New Roman" w:cs="Times New Roman"/>
          <w:sz w:val="24"/>
          <w:szCs w:val="24"/>
        </w:rPr>
        <w:t xml:space="preserve"> concepção de relação com o saber de </w:t>
      </w:r>
      <w:r w:rsidR="00CE2317" w:rsidRPr="00711C58">
        <w:rPr>
          <w:rFonts w:ascii="Times New Roman" w:hAnsi="Times New Roman" w:cs="Times New Roman"/>
          <w:sz w:val="24"/>
          <w:szCs w:val="24"/>
        </w:rPr>
        <w:t xml:space="preserve">Charlot </w:t>
      </w:r>
      <w:r w:rsidRPr="00711C58">
        <w:rPr>
          <w:rFonts w:ascii="Times New Roman" w:hAnsi="Times New Roman" w:cs="Times New Roman"/>
          <w:sz w:val="24"/>
          <w:szCs w:val="24"/>
        </w:rPr>
        <w:t>em sua pesquisa possibilitou evidenciar</w:t>
      </w:r>
      <w:r w:rsidR="00CE2317" w:rsidRPr="00711C58">
        <w:rPr>
          <w:rFonts w:ascii="Times New Roman" w:hAnsi="Times New Roman" w:cs="Times New Roman"/>
          <w:sz w:val="24"/>
          <w:szCs w:val="24"/>
        </w:rPr>
        <w:t xml:space="preserve"> </w:t>
      </w:r>
      <w:r w:rsidRPr="00711C58">
        <w:rPr>
          <w:rFonts w:ascii="Times New Roman" w:hAnsi="Times New Roman" w:cs="Times New Roman"/>
          <w:sz w:val="24"/>
          <w:szCs w:val="24"/>
        </w:rPr>
        <w:t>“</w:t>
      </w:r>
      <w:r w:rsidR="00CE2317" w:rsidRPr="00711C58">
        <w:rPr>
          <w:rFonts w:ascii="Times New Roman" w:hAnsi="Times New Roman" w:cs="Times New Roman"/>
          <w:sz w:val="24"/>
          <w:szCs w:val="24"/>
        </w:rPr>
        <w:t>Qual o sentido de estudar e não estudar fração na escola?</w:t>
      </w:r>
      <w:r w:rsidRPr="00711C58">
        <w:rPr>
          <w:rFonts w:ascii="Times New Roman" w:hAnsi="Times New Roman" w:cs="Times New Roman"/>
          <w:sz w:val="24"/>
          <w:szCs w:val="24"/>
        </w:rPr>
        <w:t xml:space="preserve"> </w:t>
      </w:r>
      <w:r w:rsidR="00CE2317" w:rsidRPr="00711C58">
        <w:rPr>
          <w:rFonts w:ascii="Times New Roman" w:hAnsi="Times New Roman" w:cs="Times New Roman"/>
          <w:sz w:val="24"/>
          <w:szCs w:val="24"/>
        </w:rPr>
        <w:t>Qual o sentido de aprender/compreender o sistema decimal quer na escola, quer fora da</w:t>
      </w:r>
      <w:r w:rsidR="00CE2317" w:rsidRPr="00711C58">
        <w:rPr>
          <w:rFonts w:ascii="Times New Roman" w:hAnsi="Times New Roman" w:cs="Times New Roman"/>
          <w:spacing w:val="-1"/>
          <w:sz w:val="24"/>
          <w:szCs w:val="24"/>
        </w:rPr>
        <w:t xml:space="preserve"> </w:t>
      </w:r>
      <w:r w:rsidR="00CE2317" w:rsidRPr="00711C58">
        <w:rPr>
          <w:rFonts w:ascii="Times New Roman" w:hAnsi="Times New Roman" w:cs="Times New Roman"/>
          <w:sz w:val="24"/>
          <w:szCs w:val="24"/>
        </w:rPr>
        <w:t>escola?</w:t>
      </w:r>
      <w:r w:rsidRPr="00711C58">
        <w:rPr>
          <w:rFonts w:ascii="Times New Roman" w:hAnsi="Times New Roman" w:cs="Times New Roman"/>
          <w:sz w:val="24"/>
          <w:szCs w:val="24"/>
        </w:rPr>
        <w:t>” (</w:t>
      </w:r>
      <w:r w:rsidR="00137492" w:rsidRPr="00711C58">
        <w:rPr>
          <w:rFonts w:ascii="Times New Roman" w:hAnsi="Times New Roman" w:cs="Times New Roman"/>
          <w:sz w:val="24"/>
          <w:szCs w:val="24"/>
        </w:rPr>
        <w:t xml:space="preserve">BARBOSA, 2008, p. </w:t>
      </w:r>
      <w:r w:rsidRPr="00711C58">
        <w:rPr>
          <w:rFonts w:ascii="Times New Roman" w:hAnsi="Times New Roman" w:cs="Times New Roman"/>
          <w:sz w:val="24"/>
          <w:szCs w:val="24"/>
        </w:rPr>
        <w:t>118). Enquanto que o enfoque nas ideias de Chevallard sobre relação com o saber permitiu identificar</w:t>
      </w:r>
      <w:r w:rsidR="00CE2317" w:rsidRPr="00711C58">
        <w:rPr>
          <w:rFonts w:ascii="Times New Roman" w:hAnsi="Times New Roman" w:cs="Times New Roman"/>
          <w:sz w:val="24"/>
          <w:szCs w:val="24"/>
        </w:rPr>
        <w:t>:</w:t>
      </w:r>
      <w:r w:rsidRPr="00711C58">
        <w:rPr>
          <w:rFonts w:ascii="Times New Roman" w:hAnsi="Times New Roman" w:cs="Times New Roman"/>
          <w:sz w:val="24"/>
          <w:szCs w:val="24"/>
        </w:rPr>
        <w:t xml:space="preserve"> “</w:t>
      </w:r>
      <w:r w:rsidR="00CE2317" w:rsidRPr="00711C58">
        <w:rPr>
          <w:rFonts w:ascii="Times New Roman" w:hAnsi="Times New Roman" w:cs="Times New Roman"/>
          <w:sz w:val="24"/>
          <w:szCs w:val="24"/>
        </w:rPr>
        <w:t xml:space="preserve">Quais as condições que garantem que o percurso didático de </w:t>
      </w:r>
      <w:r w:rsidR="00CE2317" w:rsidRPr="00711C58">
        <w:rPr>
          <w:rFonts w:ascii="Times New Roman" w:hAnsi="Times New Roman" w:cs="Times New Roman"/>
          <w:spacing w:val="-4"/>
          <w:sz w:val="24"/>
          <w:szCs w:val="24"/>
        </w:rPr>
        <w:t xml:space="preserve">tais </w:t>
      </w:r>
      <w:r w:rsidR="00CE2317" w:rsidRPr="00711C58">
        <w:rPr>
          <w:rFonts w:ascii="Times New Roman" w:hAnsi="Times New Roman" w:cs="Times New Roman"/>
          <w:sz w:val="24"/>
          <w:szCs w:val="24"/>
        </w:rPr>
        <w:t>elementos do saber e de tal relação institucional e pessoal com esses elementos do saber seja</w:t>
      </w:r>
      <w:r w:rsidR="00CE2317" w:rsidRPr="00711C58">
        <w:rPr>
          <w:rFonts w:ascii="Times New Roman" w:hAnsi="Times New Roman" w:cs="Times New Roman"/>
          <w:spacing w:val="-3"/>
          <w:sz w:val="24"/>
          <w:szCs w:val="24"/>
        </w:rPr>
        <w:t xml:space="preserve"> </w:t>
      </w:r>
      <w:r w:rsidR="00CE2317" w:rsidRPr="00711C58">
        <w:rPr>
          <w:rFonts w:ascii="Times New Roman" w:hAnsi="Times New Roman" w:cs="Times New Roman"/>
          <w:sz w:val="24"/>
          <w:szCs w:val="24"/>
        </w:rPr>
        <w:t>possível?</w:t>
      </w:r>
      <w:r w:rsidRPr="00711C58">
        <w:rPr>
          <w:rFonts w:ascii="Times New Roman" w:hAnsi="Times New Roman" w:cs="Times New Roman"/>
          <w:sz w:val="24"/>
          <w:szCs w:val="24"/>
        </w:rPr>
        <w:t xml:space="preserve"> </w:t>
      </w:r>
      <w:r w:rsidR="00CE2317" w:rsidRPr="00711C58">
        <w:rPr>
          <w:rFonts w:ascii="Times New Roman" w:hAnsi="Times New Roman" w:cs="Times New Roman"/>
          <w:sz w:val="24"/>
          <w:szCs w:val="24"/>
        </w:rPr>
        <w:t xml:space="preserve">Quais são as restrições que podem impedir que essas condições </w:t>
      </w:r>
      <w:proofErr w:type="gramStart"/>
      <w:r w:rsidR="00CE2317" w:rsidRPr="00711C58">
        <w:rPr>
          <w:rFonts w:ascii="Times New Roman" w:hAnsi="Times New Roman" w:cs="Times New Roman"/>
          <w:sz w:val="24"/>
          <w:szCs w:val="24"/>
        </w:rPr>
        <w:t>sejam</w:t>
      </w:r>
      <w:proofErr w:type="gramEnd"/>
      <w:r w:rsidR="00CE2317" w:rsidRPr="00711C58">
        <w:rPr>
          <w:rFonts w:ascii="Times New Roman" w:hAnsi="Times New Roman" w:cs="Times New Roman"/>
          <w:sz w:val="24"/>
          <w:szCs w:val="24"/>
        </w:rPr>
        <w:t xml:space="preserve"> satisfeitas?</w:t>
      </w:r>
      <w:r w:rsidRPr="00711C58">
        <w:rPr>
          <w:rFonts w:ascii="Times New Roman" w:hAnsi="Times New Roman" w:cs="Times New Roman"/>
          <w:sz w:val="24"/>
          <w:szCs w:val="24"/>
        </w:rPr>
        <w:t>”</w:t>
      </w:r>
      <w:r w:rsidR="00137492" w:rsidRPr="00711C58">
        <w:rPr>
          <w:rFonts w:ascii="Times New Roman" w:hAnsi="Times New Roman" w:cs="Times New Roman"/>
          <w:sz w:val="24"/>
          <w:szCs w:val="24"/>
        </w:rPr>
        <w:t xml:space="preserve"> (BARBOSA, 2008, p. 118).</w:t>
      </w:r>
    </w:p>
    <w:p w:rsidR="00084763" w:rsidRPr="00596825" w:rsidRDefault="00084763" w:rsidP="00234307">
      <w:pPr>
        <w:pStyle w:val="Corpodetexto"/>
        <w:spacing w:after="0" w:line="360" w:lineRule="auto"/>
        <w:ind w:right="-1" w:firstLine="709"/>
        <w:jc w:val="both"/>
        <w:rPr>
          <w:rFonts w:ascii="Times New Roman" w:hAnsi="Times New Roman" w:cs="Times New Roman"/>
          <w:sz w:val="24"/>
          <w:szCs w:val="24"/>
          <w:highlight w:val="green"/>
        </w:rPr>
      </w:pPr>
      <w:r w:rsidRPr="00596825">
        <w:rPr>
          <w:rFonts w:ascii="Times New Roman" w:hAnsi="Times New Roman" w:cs="Times New Roman"/>
          <w:sz w:val="24"/>
          <w:szCs w:val="24"/>
        </w:rPr>
        <w:t>Enfim para analisar os dados produzidos o autor distingue o que é de âmbito geral da noção de relação com o saber e faz uso da perspectiva de Bernard Charlot e no que se refere às relações específicas com o saber alia as discussões com as ideias de Yves Chevallard.</w:t>
      </w:r>
    </w:p>
    <w:p w:rsidR="00084763" w:rsidRPr="00E22DC5" w:rsidRDefault="00084763" w:rsidP="00084763">
      <w:pPr>
        <w:spacing w:after="0"/>
        <w:ind w:left="20" w:firstLine="689"/>
        <w:jc w:val="both"/>
        <w:rPr>
          <w:rFonts w:ascii="Times New Roman" w:hAnsi="Times New Roman" w:cs="Times New Roman"/>
          <w:sz w:val="24"/>
          <w:szCs w:val="24"/>
        </w:rPr>
      </w:pPr>
      <w:r w:rsidRPr="0050083C">
        <w:rPr>
          <w:rFonts w:ascii="Times New Roman" w:hAnsi="Times New Roman" w:cs="Times New Roman"/>
          <w:sz w:val="24"/>
          <w:szCs w:val="24"/>
        </w:rPr>
        <w:t xml:space="preserve">Lima, Arruda e </w:t>
      </w:r>
      <w:proofErr w:type="spellStart"/>
      <w:r w:rsidRPr="0050083C">
        <w:rPr>
          <w:rFonts w:ascii="Times New Roman" w:hAnsi="Times New Roman" w:cs="Times New Roman"/>
          <w:sz w:val="24"/>
          <w:szCs w:val="24"/>
        </w:rPr>
        <w:t>Lorencini</w:t>
      </w:r>
      <w:proofErr w:type="spellEnd"/>
      <w:r w:rsidRPr="0050083C">
        <w:rPr>
          <w:rFonts w:ascii="Times New Roman" w:hAnsi="Times New Roman" w:cs="Times New Roman"/>
          <w:sz w:val="24"/>
          <w:szCs w:val="24"/>
        </w:rPr>
        <w:t xml:space="preserve"> Júnior (2013), </w:t>
      </w:r>
      <w:proofErr w:type="spellStart"/>
      <w:r w:rsidRPr="0050083C">
        <w:rPr>
          <w:rFonts w:ascii="Times New Roman" w:hAnsi="Times New Roman" w:cs="Times New Roman"/>
          <w:sz w:val="24"/>
          <w:szCs w:val="24"/>
        </w:rPr>
        <w:t>Baccon</w:t>
      </w:r>
      <w:proofErr w:type="spellEnd"/>
      <w:r w:rsidRPr="0050083C">
        <w:rPr>
          <w:rFonts w:ascii="Times New Roman" w:hAnsi="Times New Roman" w:cs="Times New Roman"/>
          <w:sz w:val="24"/>
          <w:szCs w:val="24"/>
        </w:rPr>
        <w:t xml:space="preserve"> e Arruda (2015) e </w:t>
      </w:r>
      <w:r w:rsidRPr="0050083C">
        <w:rPr>
          <w:rFonts w:ascii="Times New Roman" w:hAnsi="Times New Roman" w:cs="Times New Roman"/>
          <w:color w:val="000000"/>
          <w:sz w:val="24"/>
          <w:szCs w:val="24"/>
        </w:rPr>
        <w:t>Carvalho, Passos, Arruda e Savioli (2017)</w:t>
      </w:r>
      <w:r>
        <w:rPr>
          <w:rFonts w:ascii="Times New Roman" w:hAnsi="Times New Roman" w:cs="Times New Roman"/>
          <w:color w:val="000000"/>
          <w:sz w:val="24"/>
          <w:szCs w:val="24"/>
        </w:rPr>
        <w:t xml:space="preserve"> </w:t>
      </w:r>
      <w:r w:rsidRPr="00781B9F">
        <w:rPr>
          <w:rFonts w:ascii="Times New Roman" w:hAnsi="Times New Roman" w:cs="Times New Roman"/>
          <w:sz w:val="24"/>
          <w:szCs w:val="24"/>
        </w:rPr>
        <w:t xml:space="preserve">adotam </w:t>
      </w:r>
      <w:r w:rsidRPr="00781B9F">
        <w:rPr>
          <w:rFonts w:ascii="Times New Roman" w:hAnsi="Times New Roman" w:cs="Times New Roman"/>
          <w:i/>
          <w:sz w:val="24"/>
          <w:szCs w:val="24"/>
        </w:rPr>
        <w:t xml:space="preserve">um instrumento para a análise da ação docente em sala de aula </w:t>
      </w:r>
      <w:r>
        <w:rPr>
          <w:rFonts w:ascii="Times New Roman" w:hAnsi="Times New Roman" w:cs="Times New Roman"/>
          <w:sz w:val="24"/>
          <w:szCs w:val="24"/>
        </w:rPr>
        <w:t>anunciado em</w:t>
      </w:r>
      <w:r w:rsidRPr="00781B9F">
        <w:rPr>
          <w:rFonts w:ascii="Times New Roman" w:hAnsi="Times New Roman" w:cs="Times New Roman"/>
          <w:sz w:val="24"/>
          <w:szCs w:val="24"/>
        </w:rPr>
        <w:t xml:space="preserve"> Arruda, Lima e Passos (2011)</w:t>
      </w:r>
      <w:r>
        <w:rPr>
          <w:rFonts w:ascii="Times New Roman" w:hAnsi="Times New Roman" w:cs="Times New Roman"/>
          <w:sz w:val="24"/>
          <w:szCs w:val="24"/>
        </w:rPr>
        <w:t xml:space="preserve">, nessas pesquisas há uma articulação entre Charlot e </w:t>
      </w:r>
      <w:proofErr w:type="spellStart"/>
      <w:r>
        <w:rPr>
          <w:rFonts w:ascii="Times New Roman" w:hAnsi="Times New Roman" w:cs="Times New Roman"/>
          <w:sz w:val="24"/>
          <w:szCs w:val="24"/>
        </w:rPr>
        <w:t>Chevalard</w:t>
      </w:r>
      <w:proofErr w:type="spellEnd"/>
      <w:r>
        <w:rPr>
          <w:rFonts w:ascii="Times New Roman" w:hAnsi="Times New Roman" w:cs="Times New Roman"/>
          <w:sz w:val="24"/>
          <w:szCs w:val="24"/>
        </w:rPr>
        <w:t xml:space="preserve"> que caracteriza um modelo hibrido para análise que faz uso de noções das duas abordagens, como as pesquisas se remetem a uma obra que origina o instrumento enfocaremos nossa análise na referida obra.</w:t>
      </w:r>
    </w:p>
    <w:p w:rsidR="00084763" w:rsidRPr="001429BF" w:rsidRDefault="00084763" w:rsidP="00084763">
      <w:pPr>
        <w:pStyle w:val="Corpodetexto"/>
        <w:spacing w:line="360" w:lineRule="auto"/>
        <w:ind w:firstLine="709"/>
        <w:jc w:val="both"/>
        <w:rPr>
          <w:rFonts w:ascii="Times New Roman" w:hAnsi="Times New Roman" w:cs="Times New Roman"/>
          <w:sz w:val="24"/>
          <w:szCs w:val="24"/>
        </w:rPr>
      </w:pPr>
      <w:r w:rsidRPr="001429BF">
        <w:rPr>
          <w:rFonts w:ascii="Times New Roman" w:hAnsi="Times New Roman" w:cs="Times New Roman"/>
          <w:sz w:val="24"/>
          <w:szCs w:val="24"/>
        </w:rPr>
        <w:lastRenderedPageBreak/>
        <w:t xml:space="preserve">Para além das funções de gestão do conteúdo e da classe, tidos como cerne da profissão do professor nas palavras de </w:t>
      </w:r>
      <w:proofErr w:type="spellStart"/>
      <w:r w:rsidRPr="001429BF">
        <w:rPr>
          <w:rFonts w:ascii="Times New Roman" w:hAnsi="Times New Roman" w:cs="Times New Roman"/>
          <w:sz w:val="24"/>
          <w:szCs w:val="24"/>
        </w:rPr>
        <w:t>Tardif</w:t>
      </w:r>
      <w:proofErr w:type="spellEnd"/>
      <w:r w:rsidRPr="001429BF">
        <w:rPr>
          <w:rFonts w:ascii="Times New Roman" w:hAnsi="Times New Roman" w:cs="Times New Roman"/>
          <w:sz w:val="24"/>
          <w:szCs w:val="24"/>
        </w:rPr>
        <w:t xml:space="preserve"> (</w:t>
      </w:r>
      <w:r w:rsidR="00320528">
        <w:rPr>
          <w:rFonts w:ascii="Times New Roman" w:hAnsi="Times New Roman" w:cs="Times New Roman"/>
          <w:sz w:val="24"/>
          <w:szCs w:val="24"/>
        </w:rPr>
        <w:t>2011)</w:t>
      </w:r>
      <w:r w:rsidRPr="001429BF">
        <w:rPr>
          <w:rFonts w:ascii="Times New Roman" w:hAnsi="Times New Roman" w:cs="Times New Roman"/>
          <w:sz w:val="24"/>
          <w:szCs w:val="24"/>
        </w:rPr>
        <w:t>, Arruda, Lima e Passos (2011) buscam articular a noção de relação com o saber de Charlot e Chevallard em um instrumento (</w:t>
      </w:r>
      <w:r>
        <w:rPr>
          <w:rFonts w:ascii="Times New Roman" w:hAnsi="Times New Roman" w:cs="Times New Roman"/>
          <w:sz w:val="24"/>
          <w:szCs w:val="24"/>
        </w:rPr>
        <w:t>Quadro</w:t>
      </w:r>
      <w:r w:rsidRPr="001429BF">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sidRPr="001429BF">
        <w:rPr>
          <w:rFonts w:ascii="Times New Roman" w:hAnsi="Times New Roman" w:cs="Times New Roman"/>
          <w:sz w:val="24"/>
          <w:szCs w:val="24"/>
        </w:rPr>
        <w:t xml:space="preserve">) que possibilitou analisar as entrevistas de seus colaboradores de pesquisa (estagiários do curso de Licenciatura em Física de uma Faculdade da região central do Estado do Paraná). </w:t>
      </w:r>
    </w:p>
    <w:p w:rsidR="00084763" w:rsidRPr="00770A8B" w:rsidRDefault="00084763" w:rsidP="00770A8B">
      <w:pPr>
        <w:pStyle w:val="Corpodetexto"/>
        <w:spacing w:line="240" w:lineRule="auto"/>
        <w:ind w:left="2268"/>
        <w:jc w:val="both"/>
        <w:rPr>
          <w:rFonts w:ascii="Times New Roman" w:hAnsi="Times New Roman" w:cs="Times New Roman"/>
        </w:rPr>
      </w:pPr>
      <w:r w:rsidRPr="00770A8B">
        <w:rPr>
          <w:rFonts w:ascii="Times New Roman" w:hAnsi="Times New Roman" w:cs="Times New Roman"/>
        </w:rPr>
        <w:t>Tomando por base o conceito de sistema didático de Chevallard, argumentamos que as tarefas do professor vão além dessas duas funções: trata-se mais de gerir relações epistêmicas, pessoais e sociais com o saber, conforme definidas por Charlot; relações com o conteúdo disciplinar, com o ensino e com a aprendizagem dos alunos. Tais ideias foram colocadas em uma matriz 3x3 [...], gerando um instrumento que pode ser utilizado para a análise da ação do professor em sala de aula.</w:t>
      </w:r>
      <w:r w:rsidR="00D506E2" w:rsidRPr="00770A8B">
        <w:rPr>
          <w:rFonts w:ascii="Times New Roman" w:hAnsi="Times New Roman" w:cs="Times New Roman"/>
        </w:rPr>
        <w:t xml:space="preserve"> (ARRUDA; LIMA; PASSOS, 2011, p.</w:t>
      </w:r>
      <w:r w:rsidRPr="00770A8B">
        <w:rPr>
          <w:rFonts w:ascii="Times New Roman" w:hAnsi="Times New Roman" w:cs="Times New Roman"/>
        </w:rPr>
        <w:t xml:space="preserve"> 143</w:t>
      </w:r>
      <w:r w:rsidR="00D506E2" w:rsidRPr="00770A8B">
        <w:rPr>
          <w:rFonts w:ascii="Times New Roman" w:hAnsi="Times New Roman" w:cs="Times New Roman"/>
        </w:rPr>
        <w:t>).</w:t>
      </w:r>
    </w:p>
    <w:p w:rsidR="00084763" w:rsidRPr="001429BF" w:rsidRDefault="00084763" w:rsidP="00084763">
      <w:pPr>
        <w:pStyle w:val="Corpodetexto"/>
        <w:spacing w:line="360" w:lineRule="auto"/>
        <w:ind w:firstLine="720"/>
        <w:jc w:val="both"/>
        <w:rPr>
          <w:rFonts w:ascii="Times New Roman" w:hAnsi="Times New Roman" w:cs="Times New Roman"/>
          <w:sz w:val="24"/>
          <w:szCs w:val="24"/>
        </w:rPr>
      </w:pPr>
      <w:r w:rsidRPr="001429BF">
        <w:rPr>
          <w:rFonts w:ascii="Times New Roman" w:hAnsi="Times New Roman" w:cs="Times New Roman"/>
          <w:sz w:val="24"/>
          <w:szCs w:val="24"/>
        </w:rPr>
        <w:t>Os autores elaboraram uma matriz 3x3 “formada a partir da representação do sistema didático de Chevallard e das relações de saber de Charlot, [...]</w:t>
      </w:r>
      <w:r w:rsidR="00D506E2">
        <w:rPr>
          <w:rFonts w:ascii="Times New Roman" w:hAnsi="Times New Roman" w:cs="Times New Roman"/>
          <w:sz w:val="24"/>
          <w:szCs w:val="24"/>
        </w:rPr>
        <w:t xml:space="preserve"> </w:t>
      </w:r>
      <w:r w:rsidRPr="001429BF">
        <w:rPr>
          <w:rFonts w:ascii="Times New Roman" w:hAnsi="Times New Roman" w:cs="Times New Roman"/>
          <w:sz w:val="24"/>
          <w:szCs w:val="24"/>
        </w:rPr>
        <w:t>relações epistêmicas, pessoais e sociais com o saber” (</w:t>
      </w:r>
      <w:r w:rsidR="00D506E2">
        <w:rPr>
          <w:rFonts w:ascii="Times New Roman" w:hAnsi="Times New Roman" w:cs="Times New Roman"/>
          <w:sz w:val="24"/>
          <w:szCs w:val="24"/>
        </w:rPr>
        <w:t xml:space="preserve">ibid., </w:t>
      </w:r>
      <w:r w:rsidRPr="001429BF">
        <w:rPr>
          <w:rFonts w:ascii="Times New Roman" w:hAnsi="Times New Roman" w:cs="Times New Roman"/>
          <w:sz w:val="24"/>
          <w:szCs w:val="24"/>
        </w:rPr>
        <w:t>147).</w:t>
      </w:r>
    </w:p>
    <w:p w:rsidR="00084763" w:rsidRPr="00D506E2" w:rsidRDefault="00084763" w:rsidP="00084763">
      <w:pPr>
        <w:pStyle w:val="Corpodetexto"/>
        <w:spacing w:after="0"/>
        <w:ind w:firstLine="720"/>
        <w:rPr>
          <w:rFonts w:ascii="Times New Roman" w:hAnsi="Times New Roman" w:cs="Times New Roman"/>
        </w:rPr>
      </w:pPr>
      <w:r w:rsidRPr="00D506E2">
        <w:rPr>
          <w:rFonts w:ascii="Times New Roman" w:hAnsi="Times New Roman" w:cs="Times New Roman"/>
        </w:rPr>
        <w:t>Quadro 2 – Proposta de instrumento para a análise da ação docente em sala de aula</w:t>
      </w:r>
    </w:p>
    <w:p w:rsidR="00084763" w:rsidRDefault="00084763" w:rsidP="00084763">
      <w:pPr>
        <w:pStyle w:val="Corpodetexto"/>
        <w:spacing w:before="11" w:after="1"/>
        <w:rPr>
          <w:sz w:val="9"/>
        </w:rPr>
      </w:pPr>
    </w:p>
    <w:tbl>
      <w:tblPr>
        <w:tblStyle w:val="TableNormal"/>
        <w:tblW w:w="0" w:type="auto"/>
        <w:jc w:val="center"/>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9"/>
        <w:gridCol w:w="2269"/>
        <w:gridCol w:w="2269"/>
      </w:tblGrid>
      <w:tr w:rsidR="00084763" w:rsidRPr="001429BF" w:rsidTr="00C324F7">
        <w:trPr>
          <w:trHeight w:val="1658"/>
          <w:jc w:val="center"/>
        </w:trPr>
        <w:tc>
          <w:tcPr>
            <w:tcW w:w="2268" w:type="dxa"/>
            <w:vAlign w:val="center"/>
          </w:tcPr>
          <w:p w:rsidR="00084763" w:rsidRPr="00770A8B" w:rsidRDefault="00084763" w:rsidP="00C324F7">
            <w:pPr>
              <w:pStyle w:val="TableParagraph"/>
              <w:spacing w:line="266" w:lineRule="exact"/>
              <w:ind w:right="101"/>
              <w:jc w:val="center"/>
              <w:rPr>
                <w:rFonts w:ascii="Times New Roman" w:hAnsi="Times New Roman" w:cs="Times New Roman"/>
                <w:i/>
              </w:rPr>
            </w:pPr>
            <w:r w:rsidRPr="001429BF">
              <w:rPr>
                <w:rFonts w:ascii="Times New Roman" w:hAnsi="Times New Roman" w:cs="Times New Roman"/>
                <w:noProof/>
                <w:color w:val="FF0000"/>
                <w:lang w:val="pt-BR" w:eastAsia="pt-BR" w:bidi="ar-SA"/>
              </w:rPr>
              <mc:AlternateContent>
                <mc:Choice Requires="wps">
                  <w:drawing>
                    <wp:anchor distT="0" distB="0" distL="114300" distR="114300" simplePos="0" relativeHeight="251659264" behindDoc="1" locked="0" layoutInCell="1" allowOverlap="1" wp14:anchorId="3611E852" wp14:editId="680A71D8">
                      <wp:simplePos x="0" y="0"/>
                      <wp:positionH relativeFrom="page">
                        <wp:posOffset>-4445</wp:posOffset>
                      </wp:positionH>
                      <wp:positionV relativeFrom="paragraph">
                        <wp:posOffset>7620</wp:posOffset>
                      </wp:positionV>
                      <wp:extent cx="1431290" cy="1049655"/>
                      <wp:effectExtent l="0" t="0" r="0" b="0"/>
                      <wp:wrapNone/>
                      <wp:docPr id="6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10496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pt,.6pt" to="112.3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">
                      <w10:wrap anchorx="page"/>
                    </v:line>
                  </w:pict>
                </mc:Fallback>
              </mc:AlternateContent>
            </w:r>
            <w:r>
              <w:rPr>
                <w:rFonts w:ascii="Times New Roman" w:hAnsi="Times New Roman" w:cs="Times New Roman"/>
                <w:b/>
                <w:i/>
              </w:rPr>
              <w:t xml:space="preserve">     </w:t>
            </w:r>
            <w:r w:rsidRPr="00770A8B">
              <w:rPr>
                <w:rFonts w:ascii="Times New Roman" w:hAnsi="Times New Roman" w:cs="Times New Roman"/>
                <w:i/>
              </w:rPr>
              <w:t>Novas tarefas</w:t>
            </w:r>
            <w:r w:rsidRPr="00770A8B">
              <w:rPr>
                <w:rFonts w:ascii="Times New Roman" w:hAnsi="Times New Roman" w:cs="Times New Roman"/>
                <w:i/>
                <w:spacing w:val="-11"/>
              </w:rPr>
              <w:t xml:space="preserve"> </w:t>
            </w:r>
            <w:r w:rsidRPr="00770A8B">
              <w:rPr>
                <w:rFonts w:ascii="Times New Roman" w:hAnsi="Times New Roman" w:cs="Times New Roman"/>
                <w:i/>
              </w:rPr>
              <w:t>do</w:t>
            </w:r>
          </w:p>
          <w:p w:rsidR="00084763" w:rsidRPr="00770A8B" w:rsidRDefault="00084763" w:rsidP="00C324F7">
            <w:pPr>
              <w:pStyle w:val="TableParagraph"/>
              <w:spacing w:line="268" w:lineRule="exact"/>
              <w:ind w:right="99"/>
              <w:jc w:val="center"/>
              <w:rPr>
                <w:rFonts w:ascii="Times New Roman" w:hAnsi="Times New Roman" w:cs="Times New Roman"/>
                <w:i/>
              </w:rPr>
            </w:pPr>
            <w:r w:rsidRPr="00770A8B">
              <w:rPr>
                <w:rFonts w:ascii="Times New Roman" w:hAnsi="Times New Roman" w:cs="Times New Roman"/>
                <w:i/>
                <w:spacing w:val="-1"/>
              </w:rPr>
              <w:t xml:space="preserve">        professor</w:t>
            </w:r>
          </w:p>
          <w:p w:rsidR="00084763" w:rsidRPr="001429BF" w:rsidRDefault="00084763" w:rsidP="00C324F7">
            <w:pPr>
              <w:pStyle w:val="TableParagraph"/>
              <w:jc w:val="center"/>
              <w:rPr>
                <w:rFonts w:ascii="Times New Roman" w:hAnsi="Times New Roman" w:cs="Times New Roman"/>
              </w:rPr>
            </w:pPr>
          </w:p>
          <w:p w:rsidR="00084763" w:rsidRPr="00770A8B" w:rsidRDefault="00084763" w:rsidP="00C324F7">
            <w:pPr>
              <w:pStyle w:val="TableParagraph"/>
              <w:spacing w:line="268" w:lineRule="exact"/>
              <w:ind w:left="106" w:right="1328"/>
              <w:jc w:val="center"/>
              <w:rPr>
                <w:rFonts w:ascii="Times New Roman" w:hAnsi="Times New Roman" w:cs="Times New Roman"/>
                <w:i/>
              </w:rPr>
            </w:pPr>
            <w:r w:rsidRPr="00770A8B">
              <w:rPr>
                <w:rFonts w:ascii="Times New Roman" w:hAnsi="Times New Roman" w:cs="Times New Roman"/>
                <w:i/>
              </w:rPr>
              <w:t>Relações de saber</w:t>
            </w:r>
          </w:p>
        </w:tc>
        <w:tc>
          <w:tcPr>
            <w:tcW w:w="2269" w:type="dxa"/>
            <w:vAlign w:val="center"/>
          </w:tcPr>
          <w:p w:rsidR="00084763" w:rsidRPr="00770A8B" w:rsidRDefault="00084763" w:rsidP="00C324F7">
            <w:pPr>
              <w:pStyle w:val="TableParagraph"/>
              <w:spacing w:before="8"/>
              <w:jc w:val="center"/>
              <w:rPr>
                <w:rFonts w:ascii="Times New Roman" w:hAnsi="Times New Roman" w:cs="Times New Roman"/>
              </w:rPr>
            </w:pPr>
          </w:p>
          <w:p w:rsidR="00084763" w:rsidRPr="00770A8B" w:rsidRDefault="00084763" w:rsidP="00C324F7">
            <w:pPr>
              <w:pStyle w:val="TableParagraph"/>
              <w:ind w:left="4"/>
              <w:jc w:val="center"/>
              <w:rPr>
                <w:rFonts w:ascii="Times New Roman" w:hAnsi="Times New Roman" w:cs="Times New Roman"/>
              </w:rPr>
            </w:pPr>
            <w:r w:rsidRPr="00770A8B">
              <w:rPr>
                <w:rFonts w:ascii="Times New Roman" w:hAnsi="Times New Roman" w:cs="Times New Roman"/>
              </w:rPr>
              <w:t>1</w:t>
            </w:r>
          </w:p>
          <w:p w:rsidR="00084763" w:rsidRPr="00770A8B" w:rsidRDefault="00084763" w:rsidP="00C324F7">
            <w:pPr>
              <w:pStyle w:val="TableParagraph"/>
              <w:spacing w:before="4"/>
              <w:ind w:left="187" w:right="184"/>
              <w:jc w:val="center"/>
              <w:rPr>
                <w:rFonts w:ascii="Times New Roman" w:hAnsi="Times New Roman" w:cs="Times New Roman"/>
              </w:rPr>
            </w:pPr>
            <w:r w:rsidRPr="00770A8B">
              <w:rPr>
                <w:rFonts w:ascii="Times New Roman" w:hAnsi="Times New Roman" w:cs="Times New Roman"/>
              </w:rPr>
              <w:t>Gestão do segmento P-S</w:t>
            </w:r>
          </w:p>
          <w:p w:rsidR="00084763" w:rsidRPr="00770A8B" w:rsidRDefault="00084763" w:rsidP="00C324F7">
            <w:pPr>
              <w:pStyle w:val="TableParagraph"/>
              <w:spacing w:line="267" w:lineRule="exact"/>
              <w:ind w:left="639"/>
              <w:jc w:val="center"/>
              <w:rPr>
                <w:rFonts w:ascii="Times New Roman" w:hAnsi="Times New Roman" w:cs="Times New Roman"/>
              </w:rPr>
            </w:pPr>
            <w:r w:rsidRPr="00770A8B">
              <w:rPr>
                <w:rFonts w:ascii="Times New Roman" w:hAnsi="Times New Roman" w:cs="Times New Roman"/>
              </w:rPr>
              <w:t>(conteúdo)</w:t>
            </w:r>
          </w:p>
        </w:tc>
        <w:tc>
          <w:tcPr>
            <w:tcW w:w="2269" w:type="dxa"/>
            <w:vAlign w:val="center"/>
          </w:tcPr>
          <w:p w:rsidR="00084763" w:rsidRPr="00770A8B" w:rsidRDefault="00084763" w:rsidP="00C324F7">
            <w:pPr>
              <w:pStyle w:val="TableParagraph"/>
              <w:spacing w:before="8"/>
              <w:jc w:val="center"/>
              <w:rPr>
                <w:rFonts w:ascii="Times New Roman" w:hAnsi="Times New Roman" w:cs="Times New Roman"/>
              </w:rPr>
            </w:pPr>
          </w:p>
          <w:p w:rsidR="00084763" w:rsidRPr="00770A8B" w:rsidRDefault="00084763" w:rsidP="00C324F7">
            <w:pPr>
              <w:pStyle w:val="TableParagraph"/>
              <w:ind w:left="3"/>
              <w:jc w:val="center"/>
              <w:rPr>
                <w:rFonts w:ascii="Times New Roman" w:hAnsi="Times New Roman" w:cs="Times New Roman"/>
              </w:rPr>
            </w:pPr>
            <w:r w:rsidRPr="00770A8B">
              <w:rPr>
                <w:rFonts w:ascii="Times New Roman" w:hAnsi="Times New Roman" w:cs="Times New Roman"/>
              </w:rPr>
              <w:t>2</w:t>
            </w:r>
          </w:p>
          <w:p w:rsidR="00084763" w:rsidRPr="00770A8B" w:rsidRDefault="00084763" w:rsidP="00C324F7">
            <w:pPr>
              <w:pStyle w:val="TableParagraph"/>
              <w:spacing w:before="4"/>
              <w:ind w:left="187" w:right="184"/>
              <w:jc w:val="center"/>
              <w:rPr>
                <w:rFonts w:ascii="Times New Roman" w:hAnsi="Times New Roman" w:cs="Times New Roman"/>
              </w:rPr>
            </w:pPr>
            <w:r w:rsidRPr="00770A8B">
              <w:rPr>
                <w:rFonts w:ascii="Times New Roman" w:hAnsi="Times New Roman" w:cs="Times New Roman"/>
              </w:rPr>
              <w:t>Gestão do segmento P-E</w:t>
            </w:r>
          </w:p>
          <w:p w:rsidR="00084763" w:rsidRPr="00770A8B" w:rsidRDefault="00084763" w:rsidP="00C324F7">
            <w:pPr>
              <w:pStyle w:val="TableParagraph"/>
              <w:spacing w:line="267" w:lineRule="exact"/>
              <w:ind w:left="187" w:right="182"/>
              <w:jc w:val="center"/>
              <w:rPr>
                <w:rFonts w:ascii="Times New Roman" w:hAnsi="Times New Roman" w:cs="Times New Roman"/>
              </w:rPr>
            </w:pPr>
            <w:r w:rsidRPr="00770A8B">
              <w:rPr>
                <w:rFonts w:ascii="Times New Roman" w:hAnsi="Times New Roman" w:cs="Times New Roman"/>
              </w:rPr>
              <w:t>(ensino)</w:t>
            </w:r>
          </w:p>
        </w:tc>
        <w:tc>
          <w:tcPr>
            <w:tcW w:w="2269" w:type="dxa"/>
            <w:vAlign w:val="center"/>
          </w:tcPr>
          <w:p w:rsidR="00084763" w:rsidRPr="00770A8B" w:rsidRDefault="00084763" w:rsidP="00C324F7">
            <w:pPr>
              <w:pStyle w:val="TableParagraph"/>
              <w:spacing w:before="8"/>
              <w:jc w:val="center"/>
              <w:rPr>
                <w:rFonts w:ascii="Times New Roman" w:hAnsi="Times New Roman" w:cs="Times New Roman"/>
              </w:rPr>
            </w:pPr>
          </w:p>
          <w:p w:rsidR="00084763" w:rsidRPr="00770A8B" w:rsidRDefault="00084763" w:rsidP="00C324F7">
            <w:pPr>
              <w:pStyle w:val="TableParagraph"/>
              <w:ind w:left="3"/>
              <w:jc w:val="center"/>
              <w:rPr>
                <w:rFonts w:ascii="Times New Roman" w:hAnsi="Times New Roman" w:cs="Times New Roman"/>
              </w:rPr>
            </w:pPr>
            <w:r w:rsidRPr="00770A8B">
              <w:rPr>
                <w:rFonts w:ascii="Times New Roman" w:hAnsi="Times New Roman" w:cs="Times New Roman"/>
              </w:rPr>
              <w:t>3</w:t>
            </w:r>
          </w:p>
          <w:p w:rsidR="00084763" w:rsidRPr="00770A8B" w:rsidRDefault="00084763" w:rsidP="00C324F7">
            <w:pPr>
              <w:pStyle w:val="TableParagraph"/>
              <w:spacing w:before="4"/>
              <w:ind w:left="186" w:right="185"/>
              <w:jc w:val="center"/>
              <w:rPr>
                <w:rFonts w:ascii="Times New Roman" w:hAnsi="Times New Roman" w:cs="Times New Roman"/>
              </w:rPr>
            </w:pPr>
            <w:r w:rsidRPr="00770A8B">
              <w:rPr>
                <w:rFonts w:ascii="Times New Roman" w:hAnsi="Times New Roman" w:cs="Times New Roman"/>
              </w:rPr>
              <w:t>Gestão do segmento E-S</w:t>
            </w:r>
          </w:p>
          <w:p w:rsidR="00084763" w:rsidRPr="00770A8B" w:rsidRDefault="00084763" w:rsidP="00C324F7">
            <w:pPr>
              <w:pStyle w:val="TableParagraph"/>
              <w:spacing w:line="267" w:lineRule="exact"/>
              <w:ind w:left="431"/>
              <w:jc w:val="center"/>
              <w:rPr>
                <w:rFonts w:ascii="Times New Roman" w:hAnsi="Times New Roman" w:cs="Times New Roman"/>
              </w:rPr>
            </w:pPr>
            <w:r w:rsidRPr="00770A8B">
              <w:rPr>
                <w:rFonts w:ascii="Times New Roman" w:hAnsi="Times New Roman" w:cs="Times New Roman"/>
              </w:rPr>
              <w:t>(aprendizagem)</w:t>
            </w:r>
          </w:p>
        </w:tc>
      </w:tr>
      <w:tr w:rsidR="00084763" w:rsidRPr="001429BF" w:rsidTr="00C324F7">
        <w:trPr>
          <w:trHeight w:val="1614"/>
          <w:jc w:val="center"/>
        </w:trPr>
        <w:tc>
          <w:tcPr>
            <w:tcW w:w="2268" w:type="dxa"/>
            <w:vAlign w:val="center"/>
          </w:tcPr>
          <w:p w:rsidR="00084763" w:rsidRPr="00770A8B" w:rsidRDefault="00084763" w:rsidP="00C324F7">
            <w:pPr>
              <w:pStyle w:val="TableParagraph"/>
              <w:spacing w:line="268" w:lineRule="exact"/>
              <w:ind w:left="10"/>
              <w:jc w:val="center"/>
              <w:rPr>
                <w:rFonts w:ascii="Times New Roman" w:hAnsi="Times New Roman" w:cs="Times New Roman"/>
              </w:rPr>
            </w:pPr>
            <w:r w:rsidRPr="00770A8B">
              <w:rPr>
                <w:rFonts w:ascii="Times New Roman" w:hAnsi="Times New Roman" w:cs="Times New Roman"/>
              </w:rPr>
              <w:t>A</w:t>
            </w:r>
          </w:p>
          <w:p w:rsidR="00084763" w:rsidRPr="00770A8B" w:rsidRDefault="00770A8B" w:rsidP="00C324F7">
            <w:pPr>
              <w:pStyle w:val="TableParagraph"/>
              <w:spacing w:line="268" w:lineRule="exact"/>
              <w:ind w:right="609"/>
              <w:jc w:val="center"/>
              <w:rPr>
                <w:rFonts w:ascii="Times New Roman" w:hAnsi="Times New Roman" w:cs="Times New Roman"/>
              </w:rPr>
            </w:pPr>
            <w:r w:rsidRPr="00770A8B">
              <w:rPr>
                <w:rFonts w:ascii="Times New Roman" w:hAnsi="Times New Roman" w:cs="Times New Roman"/>
              </w:rPr>
              <w:t xml:space="preserve">          </w:t>
            </w:r>
            <w:r w:rsidR="00084763" w:rsidRPr="00770A8B">
              <w:rPr>
                <w:rFonts w:ascii="Times New Roman" w:hAnsi="Times New Roman" w:cs="Times New Roman"/>
              </w:rPr>
              <w:t>Epistêmica</w:t>
            </w:r>
          </w:p>
        </w:tc>
        <w:tc>
          <w:tcPr>
            <w:tcW w:w="2269" w:type="dxa"/>
            <w:vAlign w:val="center"/>
          </w:tcPr>
          <w:p w:rsidR="00084763" w:rsidRPr="001429BF" w:rsidRDefault="00084763" w:rsidP="00C324F7">
            <w:pPr>
              <w:pStyle w:val="TableParagraph"/>
              <w:spacing w:before="2"/>
              <w:ind w:left="468" w:right="462" w:firstLine="284"/>
              <w:jc w:val="center"/>
              <w:rPr>
                <w:rFonts w:ascii="Times New Roman" w:hAnsi="Times New Roman" w:cs="Times New Roman"/>
              </w:rPr>
            </w:pPr>
            <w:r w:rsidRPr="001429BF">
              <w:rPr>
                <w:rFonts w:ascii="Times New Roman" w:hAnsi="Times New Roman" w:cs="Times New Roman"/>
                <w:u w:val="single"/>
              </w:rPr>
              <w:t>Setor 1A</w:t>
            </w:r>
            <w:r w:rsidRPr="001429BF">
              <w:rPr>
                <w:rFonts w:ascii="Times New Roman" w:hAnsi="Times New Roman" w:cs="Times New Roman"/>
              </w:rPr>
              <w:t xml:space="preserve"> Diz respeito</w:t>
            </w:r>
            <w:r w:rsidRPr="001429BF">
              <w:rPr>
                <w:rFonts w:ascii="Times New Roman" w:hAnsi="Times New Roman" w:cs="Times New Roman"/>
                <w:spacing w:val="-6"/>
              </w:rPr>
              <w:t xml:space="preserve"> </w:t>
            </w:r>
            <w:r w:rsidRPr="001429BF">
              <w:rPr>
                <w:rFonts w:ascii="Times New Roman" w:hAnsi="Times New Roman" w:cs="Times New Roman"/>
                <w:spacing w:val="-8"/>
              </w:rPr>
              <w:t>ao</w:t>
            </w:r>
          </w:p>
          <w:p w:rsidR="00084763" w:rsidRPr="001429BF" w:rsidRDefault="00084763" w:rsidP="00C324F7">
            <w:pPr>
              <w:pStyle w:val="TableParagraph"/>
              <w:ind w:left="187" w:right="182"/>
              <w:jc w:val="center"/>
              <w:rPr>
                <w:rFonts w:ascii="Times New Roman" w:hAnsi="Times New Roman" w:cs="Times New Roman"/>
              </w:rPr>
            </w:pPr>
            <w:r w:rsidRPr="001429BF">
              <w:rPr>
                <w:rFonts w:ascii="Times New Roman" w:hAnsi="Times New Roman" w:cs="Times New Roman"/>
              </w:rPr>
              <w:t>conteúdo enquanto objeto a ser compreendido pelo</w:t>
            </w:r>
          </w:p>
          <w:p w:rsidR="00084763" w:rsidRPr="001429BF" w:rsidRDefault="00084763" w:rsidP="00C324F7">
            <w:pPr>
              <w:pStyle w:val="TableParagraph"/>
              <w:spacing w:line="251" w:lineRule="exact"/>
              <w:ind w:left="187" w:right="180"/>
              <w:jc w:val="center"/>
              <w:rPr>
                <w:rFonts w:ascii="Times New Roman" w:hAnsi="Times New Roman" w:cs="Times New Roman"/>
              </w:rPr>
            </w:pPr>
            <w:r w:rsidRPr="001429BF">
              <w:rPr>
                <w:rFonts w:ascii="Times New Roman" w:hAnsi="Times New Roman" w:cs="Times New Roman"/>
              </w:rPr>
              <w:t>professor.</w:t>
            </w:r>
          </w:p>
        </w:tc>
        <w:tc>
          <w:tcPr>
            <w:tcW w:w="2269" w:type="dxa"/>
            <w:vAlign w:val="center"/>
          </w:tcPr>
          <w:p w:rsidR="00084763" w:rsidRPr="001429BF" w:rsidRDefault="00084763" w:rsidP="00C324F7">
            <w:pPr>
              <w:pStyle w:val="TableParagraph"/>
              <w:spacing w:before="134"/>
              <w:ind w:left="187" w:right="181"/>
              <w:jc w:val="center"/>
              <w:rPr>
                <w:rFonts w:ascii="Times New Roman" w:hAnsi="Times New Roman" w:cs="Times New Roman"/>
              </w:rPr>
            </w:pPr>
            <w:r w:rsidRPr="001429BF">
              <w:rPr>
                <w:rFonts w:ascii="Times New Roman" w:hAnsi="Times New Roman" w:cs="Times New Roman"/>
                <w:u w:val="single"/>
              </w:rPr>
              <w:t>Setor 2A</w:t>
            </w:r>
          </w:p>
          <w:p w:rsidR="00084763" w:rsidRPr="001429BF" w:rsidRDefault="00084763" w:rsidP="00C324F7">
            <w:pPr>
              <w:pStyle w:val="TableParagraph"/>
              <w:spacing w:before="3"/>
              <w:ind w:left="143" w:right="138"/>
              <w:jc w:val="center"/>
              <w:rPr>
                <w:rFonts w:ascii="Times New Roman" w:hAnsi="Times New Roman" w:cs="Times New Roman"/>
              </w:rPr>
            </w:pPr>
            <w:r w:rsidRPr="001429BF">
              <w:rPr>
                <w:rFonts w:ascii="Times New Roman" w:hAnsi="Times New Roman" w:cs="Times New Roman"/>
              </w:rPr>
              <w:t>Diz respeito ao ensino enquanto atividade a ser compreendida pelo professor.</w:t>
            </w:r>
          </w:p>
        </w:tc>
        <w:tc>
          <w:tcPr>
            <w:tcW w:w="2269" w:type="dxa"/>
            <w:vAlign w:val="center"/>
          </w:tcPr>
          <w:p w:rsidR="00084763" w:rsidRPr="001429BF" w:rsidRDefault="00084763" w:rsidP="00C324F7">
            <w:pPr>
              <w:pStyle w:val="TableParagraph"/>
              <w:spacing w:before="2"/>
              <w:ind w:left="499" w:right="470" w:firstLine="252"/>
              <w:jc w:val="center"/>
              <w:rPr>
                <w:rFonts w:ascii="Times New Roman" w:hAnsi="Times New Roman" w:cs="Times New Roman"/>
              </w:rPr>
            </w:pPr>
            <w:r w:rsidRPr="001429BF">
              <w:rPr>
                <w:rFonts w:ascii="Times New Roman" w:hAnsi="Times New Roman" w:cs="Times New Roman"/>
                <w:u w:val="single"/>
              </w:rPr>
              <w:t>Setor 3A</w:t>
            </w:r>
            <w:r w:rsidRPr="001429BF">
              <w:rPr>
                <w:rFonts w:ascii="Times New Roman" w:hAnsi="Times New Roman" w:cs="Times New Roman"/>
              </w:rPr>
              <w:t xml:space="preserve"> Diz respeito à aprendizagem</w:t>
            </w:r>
          </w:p>
          <w:p w:rsidR="00084763" w:rsidRPr="001429BF" w:rsidRDefault="00084763" w:rsidP="00C324F7">
            <w:pPr>
              <w:pStyle w:val="TableParagraph"/>
              <w:ind w:left="140" w:right="138"/>
              <w:jc w:val="center"/>
              <w:rPr>
                <w:rFonts w:ascii="Times New Roman" w:hAnsi="Times New Roman" w:cs="Times New Roman"/>
              </w:rPr>
            </w:pPr>
            <w:r w:rsidRPr="001429BF">
              <w:rPr>
                <w:rFonts w:ascii="Times New Roman" w:hAnsi="Times New Roman" w:cs="Times New Roman"/>
              </w:rPr>
              <w:t>enquanto atividade a ser compreendida</w:t>
            </w:r>
          </w:p>
          <w:p w:rsidR="00084763" w:rsidRPr="001429BF" w:rsidRDefault="00084763" w:rsidP="00C324F7">
            <w:pPr>
              <w:pStyle w:val="TableParagraph"/>
              <w:spacing w:line="252" w:lineRule="exact"/>
              <w:ind w:left="187" w:right="182"/>
              <w:jc w:val="center"/>
              <w:rPr>
                <w:rFonts w:ascii="Times New Roman" w:hAnsi="Times New Roman" w:cs="Times New Roman"/>
              </w:rPr>
            </w:pPr>
            <w:r w:rsidRPr="001429BF">
              <w:rPr>
                <w:rFonts w:ascii="Times New Roman" w:hAnsi="Times New Roman" w:cs="Times New Roman"/>
              </w:rPr>
              <w:t>pelo professor.</w:t>
            </w:r>
          </w:p>
        </w:tc>
      </w:tr>
      <w:tr w:rsidR="00084763" w:rsidRPr="001429BF" w:rsidTr="00C324F7">
        <w:trPr>
          <w:trHeight w:val="1342"/>
          <w:jc w:val="center"/>
        </w:trPr>
        <w:tc>
          <w:tcPr>
            <w:tcW w:w="2268" w:type="dxa"/>
            <w:vAlign w:val="center"/>
          </w:tcPr>
          <w:p w:rsidR="00084763" w:rsidRPr="00770A8B" w:rsidRDefault="00084763" w:rsidP="00C324F7">
            <w:pPr>
              <w:pStyle w:val="TableParagraph"/>
              <w:spacing w:before="10"/>
              <w:jc w:val="center"/>
              <w:rPr>
                <w:rFonts w:ascii="Times New Roman" w:hAnsi="Times New Roman" w:cs="Times New Roman"/>
              </w:rPr>
            </w:pPr>
          </w:p>
          <w:p w:rsidR="00084763" w:rsidRPr="00770A8B" w:rsidRDefault="00084763" w:rsidP="00C324F7">
            <w:pPr>
              <w:pStyle w:val="TableParagraph"/>
              <w:ind w:left="8"/>
              <w:jc w:val="center"/>
              <w:rPr>
                <w:rFonts w:ascii="Times New Roman" w:hAnsi="Times New Roman" w:cs="Times New Roman"/>
              </w:rPr>
            </w:pPr>
            <w:r w:rsidRPr="00770A8B">
              <w:rPr>
                <w:rFonts w:ascii="Times New Roman" w:hAnsi="Times New Roman" w:cs="Times New Roman"/>
              </w:rPr>
              <w:t>B</w:t>
            </w:r>
          </w:p>
          <w:p w:rsidR="00084763" w:rsidRPr="00770A8B" w:rsidRDefault="00084763" w:rsidP="00C324F7">
            <w:pPr>
              <w:pStyle w:val="TableParagraph"/>
              <w:ind w:left="618" w:right="609"/>
              <w:jc w:val="center"/>
              <w:rPr>
                <w:rFonts w:ascii="Times New Roman" w:hAnsi="Times New Roman" w:cs="Times New Roman"/>
              </w:rPr>
            </w:pPr>
            <w:r w:rsidRPr="00770A8B">
              <w:rPr>
                <w:rFonts w:ascii="Times New Roman" w:hAnsi="Times New Roman" w:cs="Times New Roman"/>
              </w:rPr>
              <w:t>Pessoal</w:t>
            </w:r>
          </w:p>
        </w:tc>
        <w:tc>
          <w:tcPr>
            <w:tcW w:w="2269" w:type="dxa"/>
            <w:vAlign w:val="center"/>
          </w:tcPr>
          <w:p w:rsidR="00084763" w:rsidRPr="001429BF" w:rsidRDefault="00084763" w:rsidP="00C324F7">
            <w:pPr>
              <w:pStyle w:val="TableParagraph"/>
              <w:spacing w:before="133"/>
              <w:ind w:left="468" w:right="462" w:firstLine="288"/>
              <w:jc w:val="center"/>
              <w:rPr>
                <w:rFonts w:ascii="Times New Roman" w:hAnsi="Times New Roman" w:cs="Times New Roman"/>
              </w:rPr>
            </w:pPr>
            <w:r w:rsidRPr="001429BF">
              <w:rPr>
                <w:rFonts w:ascii="Times New Roman" w:hAnsi="Times New Roman" w:cs="Times New Roman"/>
                <w:u w:val="single"/>
              </w:rPr>
              <w:t>Setor 1B</w:t>
            </w:r>
            <w:r w:rsidRPr="001429BF">
              <w:rPr>
                <w:rFonts w:ascii="Times New Roman" w:hAnsi="Times New Roman" w:cs="Times New Roman"/>
              </w:rPr>
              <w:t xml:space="preserve"> Diz respeito</w:t>
            </w:r>
            <w:r w:rsidRPr="001429BF">
              <w:rPr>
                <w:rFonts w:ascii="Times New Roman" w:hAnsi="Times New Roman" w:cs="Times New Roman"/>
                <w:spacing w:val="-7"/>
              </w:rPr>
              <w:t xml:space="preserve"> </w:t>
            </w:r>
            <w:r w:rsidRPr="001429BF">
              <w:rPr>
                <w:rFonts w:ascii="Times New Roman" w:hAnsi="Times New Roman" w:cs="Times New Roman"/>
                <w:spacing w:val="-8"/>
              </w:rPr>
              <w:t>ao</w:t>
            </w:r>
          </w:p>
          <w:p w:rsidR="00084763" w:rsidRPr="001429BF" w:rsidRDefault="00084763" w:rsidP="00C324F7">
            <w:pPr>
              <w:pStyle w:val="TableParagraph"/>
              <w:ind w:left="456" w:right="232" w:hanging="209"/>
              <w:jc w:val="center"/>
              <w:rPr>
                <w:rFonts w:ascii="Times New Roman" w:hAnsi="Times New Roman" w:cs="Times New Roman"/>
              </w:rPr>
            </w:pPr>
            <w:r w:rsidRPr="001429BF">
              <w:rPr>
                <w:rFonts w:ascii="Times New Roman" w:hAnsi="Times New Roman" w:cs="Times New Roman"/>
              </w:rPr>
              <w:t>conteúdo</w:t>
            </w:r>
            <w:r w:rsidRPr="001429BF">
              <w:rPr>
                <w:rFonts w:ascii="Times New Roman" w:hAnsi="Times New Roman" w:cs="Times New Roman"/>
                <w:spacing w:val="-12"/>
              </w:rPr>
              <w:t xml:space="preserve"> </w:t>
            </w:r>
            <w:r w:rsidRPr="001429BF">
              <w:rPr>
                <w:rFonts w:ascii="Times New Roman" w:hAnsi="Times New Roman" w:cs="Times New Roman"/>
              </w:rPr>
              <w:t>enquanto objeto</w:t>
            </w:r>
            <w:r w:rsidRPr="001429BF">
              <w:rPr>
                <w:rFonts w:ascii="Times New Roman" w:hAnsi="Times New Roman" w:cs="Times New Roman"/>
                <w:spacing w:val="-3"/>
              </w:rPr>
              <w:t xml:space="preserve"> </w:t>
            </w:r>
            <w:r w:rsidRPr="001429BF">
              <w:rPr>
                <w:rFonts w:ascii="Times New Roman" w:hAnsi="Times New Roman" w:cs="Times New Roman"/>
              </w:rPr>
              <w:t>pessoal.</w:t>
            </w:r>
          </w:p>
        </w:tc>
        <w:tc>
          <w:tcPr>
            <w:tcW w:w="2269" w:type="dxa"/>
            <w:vAlign w:val="center"/>
          </w:tcPr>
          <w:p w:rsidR="00084763" w:rsidRPr="001429BF" w:rsidRDefault="00084763" w:rsidP="00C324F7">
            <w:pPr>
              <w:pStyle w:val="TableParagraph"/>
              <w:spacing w:before="133" w:line="268" w:lineRule="exact"/>
              <w:ind w:left="187" w:right="181"/>
              <w:jc w:val="center"/>
              <w:rPr>
                <w:rFonts w:ascii="Times New Roman" w:hAnsi="Times New Roman" w:cs="Times New Roman"/>
              </w:rPr>
            </w:pPr>
            <w:r w:rsidRPr="001429BF">
              <w:rPr>
                <w:rFonts w:ascii="Times New Roman" w:hAnsi="Times New Roman" w:cs="Times New Roman"/>
                <w:u w:val="single"/>
              </w:rPr>
              <w:t>Setor</w:t>
            </w:r>
            <w:r w:rsidRPr="001429BF">
              <w:rPr>
                <w:rFonts w:ascii="Times New Roman" w:hAnsi="Times New Roman" w:cs="Times New Roman"/>
                <w:spacing w:val="-5"/>
                <w:u w:val="single"/>
              </w:rPr>
              <w:t xml:space="preserve"> </w:t>
            </w:r>
            <w:r w:rsidRPr="001429BF">
              <w:rPr>
                <w:rFonts w:ascii="Times New Roman" w:hAnsi="Times New Roman" w:cs="Times New Roman"/>
                <w:u w:val="single"/>
              </w:rPr>
              <w:t>2B</w:t>
            </w:r>
          </w:p>
          <w:p w:rsidR="00084763" w:rsidRPr="001429BF" w:rsidRDefault="00084763" w:rsidP="00C324F7">
            <w:pPr>
              <w:pStyle w:val="TableParagraph"/>
              <w:ind w:left="119" w:right="117"/>
              <w:jc w:val="center"/>
              <w:rPr>
                <w:rFonts w:ascii="Times New Roman" w:hAnsi="Times New Roman" w:cs="Times New Roman"/>
              </w:rPr>
            </w:pPr>
            <w:r w:rsidRPr="001429BF">
              <w:rPr>
                <w:rFonts w:ascii="Times New Roman" w:hAnsi="Times New Roman" w:cs="Times New Roman"/>
              </w:rPr>
              <w:t>Diz respeito a o</w:t>
            </w:r>
            <w:r w:rsidRPr="001429BF">
              <w:rPr>
                <w:rFonts w:ascii="Times New Roman" w:hAnsi="Times New Roman" w:cs="Times New Roman"/>
                <w:spacing w:val="-13"/>
              </w:rPr>
              <w:t xml:space="preserve"> </w:t>
            </w:r>
            <w:r w:rsidRPr="001429BF">
              <w:rPr>
                <w:rFonts w:ascii="Times New Roman" w:hAnsi="Times New Roman" w:cs="Times New Roman"/>
              </w:rPr>
              <w:t>ensino enquanto atividade pessoal.</w:t>
            </w:r>
          </w:p>
        </w:tc>
        <w:tc>
          <w:tcPr>
            <w:tcW w:w="2269" w:type="dxa"/>
            <w:vAlign w:val="center"/>
          </w:tcPr>
          <w:p w:rsidR="00084763" w:rsidRPr="001429BF" w:rsidRDefault="00084763" w:rsidP="00C324F7">
            <w:pPr>
              <w:pStyle w:val="TableParagraph"/>
              <w:ind w:left="499" w:right="473" w:firstLine="256"/>
              <w:jc w:val="center"/>
              <w:rPr>
                <w:rFonts w:ascii="Times New Roman" w:hAnsi="Times New Roman" w:cs="Times New Roman"/>
              </w:rPr>
            </w:pPr>
            <w:r w:rsidRPr="001429BF">
              <w:rPr>
                <w:rFonts w:ascii="Times New Roman" w:hAnsi="Times New Roman" w:cs="Times New Roman"/>
                <w:u w:val="single"/>
              </w:rPr>
              <w:t>Setor 3B</w:t>
            </w:r>
            <w:r w:rsidRPr="001429BF">
              <w:rPr>
                <w:rFonts w:ascii="Times New Roman" w:hAnsi="Times New Roman" w:cs="Times New Roman"/>
              </w:rPr>
              <w:t xml:space="preserve"> Diz respeito à aprendizagem</w:t>
            </w:r>
          </w:p>
          <w:p w:rsidR="00084763" w:rsidRPr="001429BF" w:rsidRDefault="00084763" w:rsidP="00C324F7">
            <w:pPr>
              <w:pStyle w:val="TableParagraph"/>
              <w:spacing w:line="268" w:lineRule="exact"/>
              <w:ind w:left="187" w:right="180"/>
              <w:jc w:val="center"/>
              <w:rPr>
                <w:rFonts w:ascii="Times New Roman" w:hAnsi="Times New Roman" w:cs="Times New Roman"/>
              </w:rPr>
            </w:pPr>
            <w:r w:rsidRPr="001429BF">
              <w:rPr>
                <w:rFonts w:ascii="Times New Roman" w:hAnsi="Times New Roman" w:cs="Times New Roman"/>
              </w:rPr>
              <w:t>enquanto atividade</w:t>
            </w:r>
          </w:p>
          <w:p w:rsidR="00084763" w:rsidRPr="001429BF" w:rsidRDefault="00084763" w:rsidP="00C324F7">
            <w:pPr>
              <w:pStyle w:val="TableParagraph"/>
              <w:spacing w:line="248" w:lineRule="exact"/>
              <w:ind w:left="187" w:right="177"/>
              <w:jc w:val="center"/>
              <w:rPr>
                <w:rFonts w:ascii="Times New Roman" w:hAnsi="Times New Roman" w:cs="Times New Roman"/>
              </w:rPr>
            </w:pPr>
            <w:r w:rsidRPr="001429BF">
              <w:rPr>
                <w:rFonts w:ascii="Times New Roman" w:hAnsi="Times New Roman" w:cs="Times New Roman"/>
              </w:rPr>
              <w:t>pessoal.</w:t>
            </w:r>
          </w:p>
        </w:tc>
      </w:tr>
      <w:tr w:rsidR="00084763" w:rsidRPr="001429BF" w:rsidTr="00C324F7">
        <w:trPr>
          <w:trHeight w:val="1346"/>
          <w:jc w:val="center"/>
        </w:trPr>
        <w:tc>
          <w:tcPr>
            <w:tcW w:w="2268" w:type="dxa"/>
            <w:vAlign w:val="center"/>
          </w:tcPr>
          <w:p w:rsidR="00084763" w:rsidRPr="00770A8B" w:rsidRDefault="00084763" w:rsidP="00C324F7">
            <w:pPr>
              <w:pStyle w:val="TableParagraph"/>
              <w:spacing w:before="10"/>
              <w:jc w:val="center"/>
              <w:rPr>
                <w:rFonts w:ascii="Times New Roman" w:hAnsi="Times New Roman" w:cs="Times New Roman"/>
              </w:rPr>
            </w:pPr>
          </w:p>
          <w:p w:rsidR="00084763" w:rsidRPr="00770A8B" w:rsidRDefault="00084763" w:rsidP="00C324F7">
            <w:pPr>
              <w:pStyle w:val="TableParagraph"/>
              <w:spacing w:before="1" w:line="268" w:lineRule="exact"/>
              <w:ind w:left="9"/>
              <w:jc w:val="center"/>
              <w:rPr>
                <w:rFonts w:ascii="Times New Roman" w:hAnsi="Times New Roman" w:cs="Times New Roman"/>
              </w:rPr>
            </w:pPr>
            <w:r w:rsidRPr="00770A8B">
              <w:rPr>
                <w:rFonts w:ascii="Times New Roman" w:hAnsi="Times New Roman" w:cs="Times New Roman"/>
              </w:rPr>
              <w:t>C</w:t>
            </w:r>
          </w:p>
          <w:p w:rsidR="00084763" w:rsidRPr="00770A8B" w:rsidRDefault="00084763" w:rsidP="00C324F7">
            <w:pPr>
              <w:pStyle w:val="TableParagraph"/>
              <w:spacing w:line="268" w:lineRule="exact"/>
              <w:ind w:left="618" w:right="609"/>
              <w:jc w:val="center"/>
              <w:rPr>
                <w:rFonts w:ascii="Times New Roman" w:hAnsi="Times New Roman" w:cs="Times New Roman"/>
              </w:rPr>
            </w:pPr>
            <w:r w:rsidRPr="00770A8B">
              <w:rPr>
                <w:rFonts w:ascii="Times New Roman" w:hAnsi="Times New Roman" w:cs="Times New Roman"/>
              </w:rPr>
              <w:t>Social</w:t>
            </w:r>
          </w:p>
        </w:tc>
        <w:tc>
          <w:tcPr>
            <w:tcW w:w="2269" w:type="dxa"/>
            <w:vAlign w:val="center"/>
          </w:tcPr>
          <w:p w:rsidR="00084763" w:rsidRPr="001429BF" w:rsidRDefault="00084763" w:rsidP="00C324F7">
            <w:pPr>
              <w:pStyle w:val="TableParagraph"/>
              <w:spacing w:before="133"/>
              <w:ind w:left="468" w:right="462" w:firstLine="288"/>
              <w:jc w:val="center"/>
              <w:rPr>
                <w:rFonts w:ascii="Times New Roman" w:hAnsi="Times New Roman" w:cs="Times New Roman"/>
              </w:rPr>
            </w:pPr>
            <w:r w:rsidRPr="001429BF">
              <w:rPr>
                <w:rFonts w:ascii="Times New Roman" w:hAnsi="Times New Roman" w:cs="Times New Roman"/>
                <w:u w:val="single"/>
              </w:rPr>
              <w:t>Setor 1C</w:t>
            </w:r>
            <w:r w:rsidRPr="001429BF">
              <w:rPr>
                <w:rFonts w:ascii="Times New Roman" w:hAnsi="Times New Roman" w:cs="Times New Roman"/>
              </w:rPr>
              <w:t xml:space="preserve"> Diz respeito</w:t>
            </w:r>
            <w:r w:rsidRPr="001429BF">
              <w:rPr>
                <w:rFonts w:ascii="Times New Roman" w:hAnsi="Times New Roman" w:cs="Times New Roman"/>
                <w:spacing w:val="-7"/>
              </w:rPr>
              <w:t xml:space="preserve"> </w:t>
            </w:r>
            <w:r w:rsidRPr="001429BF">
              <w:rPr>
                <w:rFonts w:ascii="Times New Roman" w:hAnsi="Times New Roman" w:cs="Times New Roman"/>
                <w:spacing w:val="-8"/>
              </w:rPr>
              <w:t>ao</w:t>
            </w:r>
          </w:p>
          <w:p w:rsidR="00084763" w:rsidRPr="001429BF" w:rsidRDefault="00084763" w:rsidP="00C324F7">
            <w:pPr>
              <w:pStyle w:val="TableParagraph"/>
              <w:ind w:left="536" w:right="232" w:hanging="289"/>
              <w:jc w:val="center"/>
              <w:rPr>
                <w:rFonts w:ascii="Times New Roman" w:hAnsi="Times New Roman" w:cs="Times New Roman"/>
              </w:rPr>
            </w:pPr>
            <w:r w:rsidRPr="001429BF">
              <w:rPr>
                <w:rFonts w:ascii="Times New Roman" w:hAnsi="Times New Roman" w:cs="Times New Roman"/>
              </w:rPr>
              <w:t>conteúdo</w:t>
            </w:r>
            <w:r w:rsidRPr="001429BF">
              <w:rPr>
                <w:rFonts w:ascii="Times New Roman" w:hAnsi="Times New Roman" w:cs="Times New Roman"/>
                <w:spacing w:val="-12"/>
              </w:rPr>
              <w:t xml:space="preserve"> </w:t>
            </w:r>
            <w:r w:rsidRPr="001429BF">
              <w:rPr>
                <w:rFonts w:ascii="Times New Roman" w:hAnsi="Times New Roman" w:cs="Times New Roman"/>
              </w:rPr>
              <w:t>enquanto objeto</w:t>
            </w:r>
            <w:r w:rsidRPr="001429BF">
              <w:rPr>
                <w:rFonts w:ascii="Times New Roman" w:hAnsi="Times New Roman" w:cs="Times New Roman"/>
                <w:spacing w:val="-4"/>
              </w:rPr>
              <w:t xml:space="preserve"> </w:t>
            </w:r>
            <w:r w:rsidRPr="001429BF">
              <w:rPr>
                <w:rFonts w:ascii="Times New Roman" w:hAnsi="Times New Roman" w:cs="Times New Roman"/>
              </w:rPr>
              <w:t>social.</w:t>
            </w:r>
          </w:p>
        </w:tc>
        <w:tc>
          <w:tcPr>
            <w:tcW w:w="2269" w:type="dxa"/>
            <w:vAlign w:val="center"/>
          </w:tcPr>
          <w:p w:rsidR="00084763" w:rsidRPr="001429BF" w:rsidRDefault="00084763" w:rsidP="00C324F7">
            <w:pPr>
              <w:pStyle w:val="TableParagraph"/>
              <w:spacing w:before="133" w:line="268" w:lineRule="exact"/>
              <w:ind w:left="187" w:right="183"/>
              <w:jc w:val="center"/>
              <w:rPr>
                <w:rFonts w:ascii="Times New Roman" w:hAnsi="Times New Roman" w:cs="Times New Roman"/>
              </w:rPr>
            </w:pPr>
            <w:r w:rsidRPr="001429BF">
              <w:rPr>
                <w:rFonts w:ascii="Times New Roman" w:hAnsi="Times New Roman" w:cs="Times New Roman"/>
                <w:u w:val="single"/>
              </w:rPr>
              <w:t>Setor 2C</w:t>
            </w:r>
          </w:p>
          <w:p w:rsidR="00084763" w:rsidRPr="001429BF" w:rsidRDefault="00084763" w:rsidP="00C324F7">
            <w:pPr>
              <w:pStyle w:val="TableParagraph"/>
              <w:ind w:left="141" w:right="138"/>
              <w:jc w:val="center"/>
              <w:rPr>
                <w:rFonts w:ascii="Times New Roman" w:hAnsi="Times New Roman" w:cs="Times New Roman"/>
              </w:rPr>
            </w:pPr>
            <w:r w:rsidRPr="001429BF">
              <w:rPr>
                <w:rFonts w:ascii="Times New Roman" w:hAnsi="Times New Roman" w:cs="Times New Roman"/>
              </w:rPr>
              <w:t>Diz respeito ao ensino enquanto atividade social.</w:t>
            </w:r>
          </w:p>
        </w:tc>
        <w:tc>
          <w:tcPr>
            <w:tcW w:w="2269" w:type="dxa"/>
            <w:vAlign w:val="center"/>
          </w:tcPr>
          <w:p w:rsidR="00084763" w:rsidRPr="001429BF" w:rsidRDefault="00084763" w:rsidP="00C324F7">
            <w:pPr>
              <w:pStyle w:val="TableParagraph"/>
              <w:spacing w:line="242" w:lineRule="auto"/>
              <w:ind w:left="499" w:right="475" w:firstLine="256"/>
              <w:jc w:val="center"/>
              <w:rPr>
                <w:rFonts w:ascii="Times New Roman" w:hAnsi="Times New Roman" w:cs="Times New Roman"/>
              </w:rPr>
            </w:pPr>
            <w:r w:rsidRPr="001429BF">
              <w:rPr>
                <w:rFonts w:ascii="Times New Roman" w:hAnsi="Times New Roman" w:cs="Times New Roman"/>
                <w:u w:val="single"/>
              </w:rPr>
              <w:t>Setor 3C</w:t>
            </w:r>
            <w:r w:rsidRPr="001429BF">
              <w:rPr>
                <w:rFonts w:ascii="Times New Roman" w:hAnsi="Times New Roman" w:cs="Times New Roman"/>
              </w:rPr>
              <w:t xml:space="preserve"> Diz respeito à aprendizagem</w:t>
            </w:r>
          </w:p>
          <w:p w:rsidR="00084763" w:rsidRPr="001429BF" w:rsidRDefault="00084763" w:rsidP="00C324F7">
            <w:pPr>
              <w:pStyle w:val="TableParagraph"/>
              <w:spacing w:line="263" w:lineRule="exact"/>
              <w:ind w:left="187" w:right="180"/>
              <w:jc w:val="center"/>
              <w:rPr>
                <w:rFonts w:ascii="Times New Roman" w:hAnsi="Times New Roman" w:cs="Times New Roman"/>
              </w:rPr>
            </w:pPr>
            <w:r w:rsidRPr="001429BF">
              <w:rPr>
                <w:rFonts w:ascii="Times New Roman" w:hAnsi="Times New Roman" w:cs="Times New Roman"/>
              </w:rPr>
              <w:t>enquanto atividade</w:t>
            </w:r>
          </w:p>
          <w:p w:rsidR="00084763" w:rsidRPr="001429BF" w:rsidRDefault="00084763" w:rsidP="00C324F7">
            <w:pPr>
              <w:pStyle w:val="TableParagraph"/>
              <w:spacing w:line="252" w:lineRule="exact"/>
              <w:ind w:left="187" w:right="177"/>
              <w:jc w:val="center"/>
              <w:rPr>
                <w:rFonts w:ascii="Times New Roman" w:hAnsi="Times New Roman" w:cs="Times New Roman"/>
              </w:rPr>
            </w:pPr>
            <w:r w:rsidRPr="001429BF">
              <w:rPr>
                <w:rFonts w:ascii="Times New Roman" w:hAnsi="Times New Roman" w:cs="Times New Roman"/>
              </w:rPr>
              <w:t>social.</w:t>
            </w:r>
          </w:p>
        </w:tc>
      </w:tr>
    </w:tbl>
    <w:p w:rsidR="00084763" w:rsidRPr="00DC18A7" w:rsidRDefault="00084763" w:rsidP="00084763">
      <w:pPr>
        <w:spacing w:after="0"/>
        <w:ind w:left="142"/>
        <w:jc w:val="both"/>
        <w:rPr>
          <w:rFonts w:ascii="Times New Roman" w:hAnsi="Times New Roman" w:cs="Times New Roman"/>
        </w:rPr>
      </w:pPr>
      <w:r w:rsidRPr="00DC18A7">
        <w:rPr>
          <w:rFonts w:ascii="Times New Roman" w:hAnsi="Times New Roman" w:cs="Times New Roman"/>
        </w:rPr>
        <w:t>Fonte: Arruda, Lima e Passos (2011, p. 147).</w:t>
      </w:r>
    </w:p>
    <w:p w:rsidR="00084763" w:rsidRDefault="00084763" w:rsidP="00084763">
      <w:pPr>
        <w:pStyle w:val="Corpodetexto"/>
        <w:spacing w:after="0" w:line="360" w:lineRule="auto"/>
        <w:ind w:right="-1" w:firstLine="709"/>
        <w:jc w:val="both"/>
        <w:rPr>
          <w:rFonts w:ascii="Times New Roman" w:hAnsi="Times New Roman" w:cs="Times New Roman"/>
          <w:sz w:val="24"/>
          <w:szCs w:val="24"/>
        </w:rPr>
      </w:pPr>
    </w:p>
    <w:p w:rsidR="00084763" w:rsidRPr="00A92A2F" w:rsidRDefault="00084763" w:rsidP="00084763">
      <w:pPr>
        <w:pStyle w:val="Corpodetexto"/>
        <w:spacing w:after="0" w:line="360" w:lineRule="auto"/>
        <w:ind w:right="-1" w:firstLine="709"/>
        <w:jc w:val="both"/>
        <w:rPr>
          <w:rFonts w:ascii="Times New Roman" w:hAnsi="Times New Roman" w:cs="Times New Roman"/>
          <w:sz w:val="24"/>
          <w:szCs w:val="24"/>
        </w:rPr>
      </w:pPr>
      <w:r w:rsidRPr="00A92A2F">
        <w:rPr>
          <w:rFonts w:ascii="Times New Roman" w:hAnsi="Times New Roman" w:cs="Times New Roman"/>
          <w:sz w:val="24"/>
          <w:szCs w:val="24"/>
        </w:rPr>
        <w:t xml:space="preserve">Para os autores esse instrumento possibilita elaborar perfis individuais de colaboradores de pesquisas, sejam professores em formação ou regentes de classes, pois </w:t>
      </w:r>
      <w:r w:rsidRPr="00A92A2F">
        <w:rPr>
          <w:rFonts w:ascii="Times New Roman" w:hAnsi="Times New Roman" w:cs="Times New Roman"/>
          <w:sz w:val="24"/>
          <w:szCs w:val="24"/>
        </w:rPr>
        <w:lastRenderedPageBreak/>
        <w:t xml:space="preserve">é possível mapear onde incidem as principais reflexões, preocupações e opiniões desses no que se refere </w:t>
      </w:r>
      <w:proofErr w:type="gramStart"/>
      <w:r w:rsidRPr="00A92A2F">
        <w:rPr>
          <w:rFonts w:ascii="Times New Roman" w:hAnsi="Times New Roman" w:cs="Times New Roman"/>
          <w:sz w:val="24"/>
          <w:szCs w:val="24"/>
        </w:rPr>
        <w:t>a</w:t>
      </w:r>
      <w:proofErr w:type="gramEnd"/>
      <w:r w:rsidRPr="00A92A2F">
        <w:rPr>
          <w:rFonts w:ascii="Times New Roman" w:hAnsi="Times New Roman" w:cs="Times New Roman"/>
          <w:sz w:val="24"/>
          <w:szCs w:val="24"/>
        </w:rPr>
        <w:t xml:space="preserve"> relação com o saber na ação profissional do professor em sala de</w:t>
      </w:r>
      <w:r w:rsidRPr="00A92A2F">
        <w:rPr>
          <w:rFonts w:ascii="Times New Roman" w:hAnsi="Times New Roman" w:cs="Times New Roman"/>
          <w:spacing w:val="-8"/>
          <w:sz w:val="24"/>
          <w:szCs w:val="24"/>
        </w:rPr>
        <w:t xml:space="preserve"> </w:t>
      </w:r>
      <w:r w:rsidRPr="00A92A2F">
        <w:rPr>
          <w:rFonts w:ascii="Times New Roman" w:hAnsi="Times New Roman" w:cs="Times New Roman"/>
          <w:sz w:val="24"/>
          <w:szCs w:val="24"/>
        </w:rPr>
        <w:t>aula e como instrumento para diagnóstico e planejamento na formação de professores.</w:t>
      </w:r>
    </w:p>
    <w:p w:rsidR="00254008" w:rsidRPr="009A7EEE" w:rsidRDefault="00254008" w:rsidP="00254008">
      <w:pPr>
        <w:spacing w:after="0" w:line="360" w:lineRule="auto"/>
        <w:ind w:firstLine="708"/>
        <w:contextualSpacing/>
        <w:jc w:val="both"/>
        <w:rPr>
          <w:rFonts w:ascii="Times New Roman" w:eastAsia="Calibri" w:hAnsi="Times New Roman" w:cs="Times New Roman"/>
          <w:sz w:val="24"/>
          <w:szCs w:val="24"/>
        </w:rPr>
      </w:pPr>
      <w:r w:rsidRPr="00A92A2F">
        <w:rPr>
          <w:rFonts w:ascii="Times New Roman" w:hAnsi="Times New Roman" w:cs="Times New Roman"/>
          <w:sz w:val="24"/>
          <w:szCs w:val="24"/>
        </w:rPr>
        <w:t xml:space="preserve">Silva (2013) anuncia </w:t>
      </w:r>
      <w:r w:rsidR="00F7020C" w:rsidRPr="00A92A2F">
        <w:rPr>
          <w:rFonts w:ascii="Times New Roman" w:hAnsi="Times New Roman" w:cs="Times New Roman"/>
          <w:sz w:val="24"/>
          <w:szCs w:val="24"/>
        </w:rPr>
        <w:t xml:space="preserve">em sua tese de doutorado </w:t>
      </w:r>
      <w:r w:rsidRPr="00A92A2F">
        <w:rPr>
          <w:rFonts w:ascii="Times New Roman" w:hAnsi="Times New Roman" w:cs="Times New Roman"/>
          <w:sz w:val="24"/>
          <w:szCs w:val="24"/>
        </w:rPr>
        <w:t>um modelo a</w:t>
      </w:r>
      <w:r w:rsidRPr="0050083C">
        <w:rPr>
          <w:rFonts w:ascii="Times New Roman" w:hAnsi="Times New Roman" w:cs="Times New Roman"/>
          <w:sz w:val="24"/>
          <w:szCs w:val="24"/>
        </w:rPr>
        <w:t xml:space="preserve">nalítico híbrido, baseado nas perspectivas de relação com o saber de Chevallard e Charlot, denominado </w:t>
      </w:r>
      <w:r w:rsidRPr="0050083C">
        <w:rPr>
          <w:rFonts w:ascii="Times New Roman" w:eastAsia="Calibri" w:hAnsi="Times New Roman" w:cs="Times New Roman"/>
          <w:sz w:val="24"/>
          <w:szCs w:val="24"/>
        </w:rPr>
        <w:t xml:space="preserve">Modelo de Praxeologia Docente Relativo (MPDR), para </w:t>
      </w:r>
      <w:r w:rsidRPr="0050083C">
        <w:rPr>
          <w:rFonts w:ascii="Times New Roman" w:hAnsi="Times New Roman" w:cs="Times New Roman"/>
          <w:sz w:val="24"/>
          <w:szCs w:val="24"/>
        </w:rPr>
        <w:t xml:space="preserve">analisar a construção e gestão de praxeologias desenvolvidas por uma professora de classes </w:t>
      </w:r>
      <w:proofErr w:type="spellStart"/>
      <w:r w:rsidRPr="0050083C">
        <w:rPr>
          <w:rFonts w:ascii="Times New Roman" w:hAnsi="Times New Roman" w:cs="Times New Roman"/>
          <w:sz w:val="24"/>
          <w:szCs w:val="24"/>
        </w:rPr>
        <w:t>multiseriadas</w:t>
      </w:r>
      <w:proofErr w:type="spellEnd"/>
      <w:r w:rsidRPr="0050083C">
        <w:rPr>
          <w:rStyle w:val="Refdenotaderodap"/>
          <w:rFonts w:ascii="Times New Roman" w:hAnsi="Times New Roman" w:cs="Times New Roman"/>
          <w:sz w:val="24"/>
          <w:szCs w:val="24"/>
        </w:rPr>
        <w:footnoteReference w:id="5"/>
      </w:r>
      <w:r w:rsidRPr="0050083C">
        <w:rPr>
          <w:rFonts w:ascii="Times New Roman" w:hAnsi="Times New Roman" w:cs="Times New Roman"/>
          <w:sz w:val="24"/>
          <w:szCs w:val="24"/>
        </w:rPr>
        <w:t xml:space="preserve"> na primeira e segunda fase da Transposição Didática Interna (TDI), e, com isso vislumbrar aspectos da </w:t>
      </w:r>
      <w:r w:rsidRPr="0050083C">
        <w:rPr>
          <w:rFonts w:ascii="Times New Roman" w:eastAsia="Calibri" w:hAnsi="Times New Roman" w:cs="Times New Roman"/>
          <w:sz w:val="24"/>
          <w:szCs w:val="24"/>
        </w:rPr>
        <w:t>construção do conhecimento matemático-didático</w:t>
      </w:r>
      <w:r w:rsidRPr="0050083C">
        <w:rPr>
          <w:rFonts w:ascii="Times New Roman" w:hAnsi="Times New Roman" w:cs="Times New Roman"/>
          <w:sz w:val="24"/>
          <w:szCs w:val="24"/>
        </w:rPr>
        <w:t xml:space="preserve"> da referida professora no decorrer das ações de </w:t>
      </w:r>
      <w:r w:rsidRPr="009A7EEE">
        <w:rPr>
          <w:rFonts w:ascii="Times New Roman" w:hAnsi="Times New Roman" w:cs="Times New Roman"/>
          <w:sz w:val="24"/>
          <w:szCs w:val="24"/>
        </w:rPr>
        <w:t>planejar seu texto de saber e executá-lo em sala de aula. Assim ampli</w:t>
      </w:r>
      <w:r w:rsidR="00C622B5">
        <w:rPr>
          <w:rFonts w:ascii="Times New Roman" w:hAnsi="Times New Roman" w:cs="Times New Roman"/>
          <w:sz w:val="24"/>
          <w:szCs w:val="24"/>
        </w:rPr>
        <w:t>ou</w:t>
      </w:r>
      <w:r w:rsidRPr="009A7EEE">
        <w:rPr>
          <w:rFonts w:ascii="Times New Roman" w:hAnsi="Times New Roman" w:cs="Times New Roman"/>
          <w:sz w:val="24"/>
          <w:szCs w:val="24"/>
        </w:rPr>
        <w:t xml:space="preserve"> o modelo proposto por Ravel (2003</w:t>
      </w:r>
      <w:proofErr w:type="gramStart"/>
      <w:r w:rsidRPr="009A7EEE">
        <w:rPr>
          <w:rFonts w:ascii="Times New Roman" w:hAnsi="Times New Roman" w:cs="Times New Roman"/>
          <w:sz w:val="24"/>
          <w:szCs w:val="24"/>
        </w:rPr>
        <w:t>)</w:t>
      </w:r>
      <w:proofErr w:type="gramEnd"/>
      <w:r w:rsidRPr="009A7EEE">
        <w:rPr>
          <w:rStyle w:val="Refdenotaderodap"/>
          <w:rFonts w:ascii="Times New Roman" w:hAnsi="Times New Roman" w:cs="Times New Roman"/>
          <w:sz w:val="24"/>
          <w:szCs w:val="24"/>
        </w:rPr>
        <w:footnoteReference w:id="6"/>
      </w:r>
      <w:r w:rsidRPr="009A7EEE">
        <w:rPr>
          <w:rFonts w:ascii="Times New Roman" w:hAnsi="Times New Roman" w:cs="Times New Roman"/>
          <w:sz w:val="24"/>
          <w:szCs w:val="24"/>
        </w:rPr>
        <w:t xml:space="preserve"> de análise das ações dos professores na TDI. </w:t>
      </w:r>
    </w:p>
    <w:p w:rsidR="00254008" w:rsidRPr="009A7EEE" w:rsidRDefault="00254008" w:rsidP="00FD67E2">
      <w:pPr>
        <w:spacing w:after="120" w:line="360" w:lineRule="auto"/>
        <w:ind w:firstLine="708"/>
        <w:jc w:val="both"/>
        <w:rPr>
          <w:rFonts w:ascii="Times New Roman" w:hAnsi="Times New Roman" w:cs="Times New Roman"/>
          <w:sz w:val="24"/>
          <w:szCs w:val="24"/>
        </w:rPr>
      </w:pPr>
      <w:r w:rsidRPr="009A7EEE">
        <w:rPr>
          <w:rFonts w:ascii="Times New Roman" w:hAnsi="Times New Roman" w:cs="Times New Roman"/>
          <w:sz w:val="24"/>
          <w:szCs w:val="24"/>
        </w:rPr>
        <w:t xml:space="preserve">Para melhor compreensão </w:t>
      </w:r>
      <w:r w:rsidR="00C622B5">
        <w:rPr>
          <w:rFonts w:ascii="Times New Roman" w:hAnsi="Times New Roman" w:cs="Times New Roman"/>
          <w:sz w:val="24"/>
          <w:szCs w:val="24"/>
        </w:rPr>
        <w:t>d</w:t>
      </w:r>
      <w:r w:rsidRPr="009A7EEE">
        <w:rPr>
          <w:rFonts w:ascii="Times New Roman" w:hAnsi="Times New Roman" w:cs="Times New Roman"/>
          <w:sz w:val="24"/>
          <w:szCs w:val="24"/>
        </w:rPr>
        <w:t xml:space="preserve">o modelo </w:t>
      </w:r>
      <w:r w:rsidR="00FD67E2">
        <w:rPr>
          <w:rFonts w:ascii="Times New Roman" w:hAnsi="Times New Roman" w:cs="Times New Roman"/>
          <w:sz w:val="24"/>
          <w:szCs w:val="24"/>
        </w:rPr>
        <w:t xml:space="preserve">MPDR </w:t>
      </w:r>
      <w:proofErr w:type="gramStart"/>
      <w:r w:rsidRPr="009A7EEE">
        <w:rPr>
          <w:rFonts w:ascii="Times New Roman" w:hAnsi="Times New Roman" w:cs="Times New Roman"/>
          <w:sz w:val="24"/>
          <w:szCs w:val="24"/>
        </w:rPr>
        <w:t>ressaltamos</w:t>
      </w:r>
      <w:proofErr w:type="gramEnd"/>
      <w:r w:rsidRPr="009A7EEE">
        <w:rPr>
          <w:rFonts w:ascii="Times New Roman" w:hAnsi="Times New Roman" w:cs="Times New Roman"/>
          <w:sz w:val="24"/>
          <w:szCs w:val="24"/>
        </w:rPr>
        <w:t xml:space="preserve"> que um conteúdo de saber a ser ensinado passa por processos de transformações e adaptações, que o torna ensinável</w:t>
      </w:r>
      <w:r w:rsidR="00FD67E2">
        <w:rPr>
          <w:rFonts w:ascii="Times New Roman" w:hAnsi="Times New Roman" w:cs="Times New Roman"/>
          <w:sz w:val="24"/>
          <w:szCs w:val="24"/>
        </w:rPr>
        <w:t>,</w:t>
      </w:r>
      <w:r w:rsidRPr="009A7EEE">
        <w:rPr>
          <w:rFonts w:ascii="Times New Roman" w:hAnsi="Times New Roman" w:cs="Times New Roman"/>
          <w:sz w:val="24"/>
          <w:szCs w:val="24"/>
        </w:rPr>
        <w:t xml:space="preserve"> esse processo é denominado por Chevallard (2013) de Transposição Didática e se dá em duas etapas: a primeira é de responsabilidade da noosfera, transcorre do saber sábio ao saber a ensinar; a segunda é atribuída ao professor, perpassa do saber a ensinar ao saber ensinado. Esta segunda etapa é especificamente denominada de Transposição Didática Interna, e, subdivide-se em dois momentos: o primeiro caracterizado pela construção do texto de saber</w:t>
      </w:r>
      <w:r w:rsidR="00FD67E2">
        <w:rPr>
          <w:rFonts w:ascii="Times New Roman" w:hAnsi="Times New Roman" w:cs="Times New Roman"/>
          <w:sz w:val="24"/>
          <w:szCs w:val="24"/>
        </w:rPr>
        <w:t xml:space="preserve"> (escrito ou pensado)</w:t>
      </w:r>
      <w:r w:rsidRPr="009A7EEE">
        <w:rPr>
          <w:rFonts w:ascii="Times New Roman" w:hAnsi="Times New Roman" w:cs="Times New Roman"/>
          <w:sz w:val="24"/>
          <w:szCs w:val="24"/>
        </w:rPr>
        <w:t xml:space="preserve">, o segundo por colocar as praxeologias deste texto de saber em ação na sala de aula. </w:t>
      </w:r>
      <w:r w:rsidRPr="009A7EEE">
        <w:rPr>
          <w:rFonts w:ascii="Times New Roman" w:hAnsi="Times New Roman" w:cs="Times New Roman"/>
          <w:sz w:val="24"/>
          <w:szCs w:val="24"/>
          <w:lang w:val="pt-PT"/>
        </w:rPr>
        <w:tab/>
      </w:r>
    </w:p>
    <w:p w:rsidR="00254008" w:rsidRPr="009A7EEE" w:rsidRDefault="00254008" w:rsidP="00254008">
      <w:pPr>
        <w:spacing w:after="120" w:line="240" w:lineRule="auto"/>
        <w:ind w:left="2268"/>
        <w:contextualSpacing/>
        <w:jc w:val="both"/>
        <w:rPr>
          <w:rFonts w:ascii="Times New Roman" w:hAnsi="Times New Roman" w:cs="Times New Roman"/>
          <w:lang w:val="pt-PT"/>
        </w:rPr>
      </w:pPr>
      <w:r w:rsidRPr="009A7EEE">
        <w:rPr>
          <w:rFonts w:ascii="Times New Roman" w:hAnsi="Times New Roman" w:cs="Times New Roman"/>
          <w:lang w:val="pt-PT"/>
        </w:rPr>
        <w:t>Em uma primeira interpretação, este modelo pode ser entendido de uma forma não linear, ainda que apresente duas fases sequenciais, mas entendemos ser pertinente interpretá-lo sob a ótica da retroalimentação que ocorre entre as interfaces de TDI, que no nosso entendimento evidencia a construção do conhecimento matemático-didático do professor. (SILVA, 2013, p. 59).</w:t>
      </w:r>
    </w:p>
    <w:p w:rsidR="00254008" w:rsidRPr="009A7EEE" w:rsidRDefault="00254008" w:rsidP="00254008">
      <w:pPr>
        <w:spacing w:after="120" w:line="240" w:lineRule="auto"/>
        <w:ind w:left="2268"/>
        <w:contextualSpacing/>
        <w:jc w:val="both"/>
        <w:rPr>
          <w:rFonts w:ascii="Times New Roman" w:hAnsi="Times New Roman" w:cs="Times New Roman"/>
          <w:sz w:val="20"/>
          <w:szCs w:val="20"/>
          <w:lang w:val="pt-PT"/>
        </w:rPr>
      </w:pPr>
    </w:p>
    <w:p w:rsidR="00254008" w:rsidRPr="009A7EEE" w:rsidRDefault="00254008" w:rsidP="00254008">
      <w:pPr>
        <w:spacing w:after="0" w:line="240" w:lineRule="auto"/>
        <w:contextualSpacing/>
        <w:jc w:val="center"/>
        <w:rPr>
          <w:rFonts w:ascii="Times New Roman" w:hAnsi="Times New Roman" w:cs="Times New Roman"/>
          <w:sz w:val="24"/>
          <w:szCs w:val="24"/>
          <w:lang w:val="pt-PT"/>
        </w:rPr>
      </w:pPr>
      <w:r w:rsidRPr="0050083C">
        <w:rPr>
          <w:rFonts w:ascii="Times New Roman" w:hAnsi="Times New Roman" w:cs="Times New Roman"/>
          <w:sz w:val="24"/>
          <w:szCs w:val="24"/>
          <w:lang w:val="pt-PT"/>
        </w:rPr>
        <w:t>Figura 1</w:t>
      </w:r>
      <w:r w:rsidRPr="009A7EEE">
        <w:rPr>
          <w:rFonts w:ascii="Times New Roman" w:hAnsi="Times New Roman" w:cs="Times New Roman"/>
          <w:sz w:val="24"/>
          <w:szCs w:val="24"/>
          <w:lang w:val="pt-PT"/>
        </w:rPr>
        <w:t xml:space="preserve"> - </w:t>
      </w:r>
      <w:r w:rsidRPr="009A7EEE">
        <w:rPr>
          <w:rFonts w:ascii="Times New Roman" w:hAnsi="Times New Roman" w:cs="Times New Roman"/>
          <w:sz w:val="24"/>
          <w:szCs w:val="24"/>
        </w:rPr>
        <w:t>Modelo de Praxeologia Docente Relativo</w:t>
      </w:r>
    </w:p>
    <w:p w:rsidR="00254008" w:rsidRPr="009A7EEE" w:rsidRDefault="00254008" w:rsidP="00C622B5">
      <w:pPr>
        <w:autoSpaceDE w:val="0"/>
        <w:autoSpaceDN w:val="0"/>
        <w:adjustRightInd w:val="0"/>
        <w:spacing w:after="0" w:line="240" w:lineRule="auto"/>
        <w:ind w:firstLine="708"/>
        <w:jc w:val="both"/>
        <w:rPr>
          <w:rFonts w:ascii="Times New Roman" w:hAnsi="Times New Roman" w:cs="Times New Roman"/>
          <w:sz w:val="24"/>
          <w:szCs w:val="24"/>
          <w:lang w:val="pt-PT"/>
        </w:rPr>
      </w:pPr>
      <w:r w:rsidRPr="009A7EEE">
        <w:rPr>
          <w:rFonts w:ascii="Times New Roman" w:hAnsi="Times New Roman" w:cs="Times New Roman"/>
          <w:noProof/>
          <w:lang w:eastAsia="pt-BR"/>
        </w:rPr>
        <w:lastRenderedPageBreak/>
        <w:drawing>
          <wp:inline distT="0" distB="0" distL="0" distR="0" wp14:anchorId="70B03621" wp14:editId="33197FEF">
            <wp:extent cx="4733925" cy="4157839"/>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369" cy="4157350"/>
                    </a:xfrm>
                    <a:prstGeom prst="rect">
                      <a:avLst/>
                    </a:prstGeom>
                    <a:noFill/>
                    <a:ln>
                      <a:noFill/>
                    </a:ln>
                  </pic:spPr>
                </pic:pic>
              </a:graphicData>
            </a:graphic>
          </wp:inline>
        </w:drawing>
      </w:r>
    </w:p>
    <w:p w:rsidR="00254008" w:rsidRPr="00FD67E2" w:rsidRDefault="00254008" w:rsidP="00254008">
      <w:pPr>
        <w:autoSpaceDE w:val="0"/>
        <w:autoSpaceDN w:val="0"/>
        <w:adjustRightInd w:val="0"/>
        <w:spacing w:after="0" w:line="360" w:lineRule="auto"/>
        <w:ind w:firstLine="708"/>
        <w:jc w:val="both"/>
        <w:rPr>
          <w:rFonts w:ascii="Times New Roman" w:hAnsi="Times New Roman" w:cs="Times New Roman"/>
          <w:lang w:val="pt-PT"/>
        </w:rPr>
      </w:pPr>
      <w:r w:rsidRPr="00FD67E2">
        <w:rPr>
          <w:rFonts w:ascii="Times New Roman" w:hAnsi="Times New Roman" w:cs="Times New Roman"/>
          <w:lang w:val="pt-PT"/>
        </w:rPr>
        <w:t>Fonte: Silva (2013, p. 59).</w:t>
      </w:r>
    </w:p>
    <w:p w:rsidR="00254008" w:rsidRPr="009A7EEE" w:rsidRDefault="00254008" w:rsidP="00254008">
      <w:pPr>
        <w:autoSpaceDE w:val="0"/>
        <w:autoSpaceDN w:val="0"/>
        <w:adjustRightInd w:val="0"/>
        <w:spacing w:after="0" w:line="360" w:lineRule="auto"/>
        <w:ind w:firstLine="708"/>
        <w:jc w:val="both"/>
        <w:rPr>
          <w:rFonts w:ascii="Times New Roman" w:hAnsi="Times New Roman" w:cs="Times New Roman"/>
          <w:sz w:val="24"/>
          <w:szCs w:val="24"/>
          <w:lang w:val="pt-PT"/>
        </w:rPr>
      </w:pPr>
    </w:p>
    <w:p w:rsidR="00254008" w:rsidRPr="009A7EEE" w:rsidRDefault="00254008" w:rsidP="00254008">
      <w:pPr>
        <w:autoSpaceDE w:val="0"/>
        <w:autoSpaceDN w:val="0"/>
        <w:adjustRightInd w:val="0"/>
        <w:spacing w:after="0" w:line="360" w:lineRule="auto"/>
        <w:ind w:firstLine="708"/>
        <w:jc w:val="both"/>
        <w:rPr>
          <w:rFonts w:ascii="Times New Roman" w:hAnsi="Times New Roman" w:cs="Times New Roman"/>
          <w:b/>
          <w:sz w:val="24"/>
          <w:szCs w:val="24"/>
        </w:rPr>
      </w:pPr>
      <w:r w:rsidRPr="009A7EEE">
        <w:rPr>
          <w:rFonts w:ascii="Times New Roman" w:hAnsi="Times New Roman" w:cs="Times New Roman"/>
          <w:sz w:val="24"/>
          <w:szCs w:val="24"/>
          <w:lang w:val="pt-PT"/>
        </w:rPr>
        <w:t xml:space="preserve">O modelo proposto trata estritamente da articulação das ideias de Chevallard e Charlot no âmbito das </w:t>
      </w:r>
      <w:r w:rsidRPr="009A7EEE">
        <w:rPr>
          <w:rFonts w:ascii="Times New Roman" w:hAnsi="Times New Roman" w:cs="Times New Roman"/>
          <w:color w:val="000000" w:themeColor="text1"/>
          <w:sz w:val="24"/>
          <w:szCs w:val="24"/>
        </w:rPr>
        <w:t>variáveis epistemológicas</w:t>
      </w:r>
      <w:r w:rsidR="00FD67E2">
        <w:rPr>
          <w:rFonts w:ascii="Times New Roman" w:hAnsi="Times New Roman" w:cs="Times New Roman"/>
          <w:color w:val="000000" w:themeColor="text1"/>
          <w:sz w:val="24"/>
          <w:szCs w:val="24"/>
        </w:rPr>
        <w:t>,</w:t>
      </w:r>
      <w:r w:rsidRPr="009A7EEE">
        <w:rPr>
          <w:rFonts w:ascii="Times New Roman" w:hAnsi="Times New Roman" w:cs="Times New Roman"/>
          <w:color w:val="000000" w:themeColor="text1"/>
          <w:sz w:val="24"/>
          <w:szCs w:val="24"/>
        </w:rPr>
        <w:t xml:space="preserve"> </w:t>
      </w:r>
      <w:r w:rsidR="00FD67E2">
        <w:rPr>
          <w:rFonts w:ascii="Times New Roman" w:hAnsi="Times New Roman" w:cs="Times New Roman"/>
          <w:color w:val="000000" w:themeColor="text1"/>
          <w:sz w:val="24"/>
          <w:szCs w:val="24"/>
        </w:rPr>
        <w:t>a</w:t>
      </w:r>
      <w:r w:rsidRPr="009A7EEE">
        <w:rPr>
          <w:rFonts w:ascii="Times New Roman" w:hAnsi="Times New Roman" w:cs="Times New Roman"/>
          <w:color w:val="000000" w:themeColor="text1"/>
          <w:sz w:val="24"/>
          <w:szCs w:val="24"/>
        </w:rPr>
        <w:t xml:space="preserve">ssim nos deteremos a </w:t>
      </w:r>
      <w:r w:rsidR="00FD67E2">
        <w:rPr>
          <w:rFonts w:ascii="Times New Roman" w:hAnsi="Times New Roman" w:cs="Times New Roman"/>
          <w:color w:val="000000" w:themeColor="text1"/>
          <w:sz w:val="24"/>
          <w:szCs w:val="24"/>
        </w:rPr>
        <w:t xml:space="preserve">discutir </w:t>
      </w:r>
      <w:r w:rsidRPr="009A7EEE">
        <w:rPr>
          <w:rFonts w:ascii="Times New Roman" w:hAnsi="Times New Roman" w:cs="Times New Roman"/>
          <w:color w:val="000000" w:themeColor="text1"/>
          <w:sz w:val="24"/>
          <w:szCs w:val="24"/>
        </w:rPr>
        <w:t xml:space="preserve">essas variáveis nesse artigo. </w:t>
      </w:r>
    </w:p>
    <w:p w:rsidR="00254008" w:rsidRPr="009A7EEE" w:rsidRDefault="00254008" w:rsidP="00254008">
      <w:pPr>
        <w:autoSpaceDE w:val="0"/>
        <w:autoSpaceDN w:val="0"/>
        <w:adjustRightInd w:val="0"/>
        <w:spacing w:after="120" w:line="360" w:lineRule="auto"/>
        <w:ind w:firstLine="708"/>
        <w:jc w:val="both"/>
        <w:rPr>
          <w:rFonts w:ascii="Times New Roman" w:hAnsi="Times New Roman" w:cs="Times New Roman"/>
          <w:sz w:val="20"/>
          <w:szCs w:val="20"/>
        </w:rPr>
      </w:pPr>
      <w:r w:rsidRPr="009A7EEE">
        <w:rPr>
          <w:rFonts w:ascii="Times New Roman" w:hAnsi="Times New Roman" w:cs="Times New Roman"/>
          <w:color w:val="000000" w:themeColor="text1"/>
          <w:sz w:val="24"/>
          <w:szCs w:val="24"/>
        </w:rPr>
        <w:t>Na caracterização das variáveis o autor considera - do ponto de vista epistemológico - a relação com o saber de forma imbricada com a história de vida e as relações pessoais com os objetos nas instituições da qual determinada pessoa esteve/está submetida</w:t>
      </w:r>
      <w:r w:rsidRPr="009A7EEE">
        <w:rPr>
          <w:rFonts w:ascii="Times New Roman" w:hAnsi="Times New Roman" w:cs="Times New Roman"/>
          <w:sz w:val="24"/>
          <w:szCs w:val="24"/>
        </w:rPr>
        <w:t>. Em relação às concepções de saber de Charlot e Chevallard Silva (2013, p. 62) destaca que:</w:t>
      </w:r>
    </w:p>
    <w:p w:rsidR="00254008" w:rsidRPr="009A7EEE" w:rsidRDefault="00254008" w:rsidP="00254008">
      <w:pPr>
        <w:autoSpaceDE w:val="0"/>
        <w:autoSpaceDN w:val="0"/>
        <w:adjustRightInd w:val="0"/>
        <w:spacing w:after="120" w:line="240" w:lineRule="auto"/>
        <w:ind w:left="2268"/>
        <w:jc w:val="both"/>
        <w:rPr>
          <w:rFonts w:ascii="Times New Roman" w:hAnsi="Times New Roman" w:cs="Times New Roman"/>
          <w:sz w:val="20"/>
          <w:szCs w:val="20"/>
        </w:rPr>
      </w:pPr>
      <w:r w:rsidRPr="009A7EEE">
        <w:rPr>
          <w:rFonts w:ascii="Times New Roman" w:hAnsi="Times New Roman" w:cs="Times New Roman"/>
          <w:sz w:val="20"/>
          <w:szCs w:val="20"/>
        </w:rPr>
        <w:t>Ao refletirmos sobre as palavras de Charlot e Chevallard, encontramos consonância para inferirmos em nosso trabalho que as variáveis epistemológicas, relação com o saber, história de vida e relações pessoais estão numa relação dialética, e interferem na interpretação dos conteúdos de ensino contidos nos textos</w:t>
      </w:r>
      <w:r w:rsidR="00FD67E2">
        <w:rPr>
          <w:rFonts w:ascii="Times New Roman" w:hAnsi="Times New Roman" w:cs="Times New Roman"/>
          <w:sz w:val="20"/>
          <w:szCs w:val="20"/>
        </w:rPr>
        <w:t xml:space="preserve"> [</w:t>
      </w:r>
      <w:r w:rsidRPr="009A7EEE">
        <w:rPr>
          <w:rFonts w:ascii="Times New Roman" w:hAnsi="Times New Roman" w:cs="Times New Roman"/>
          <w:sz w:val="20"/>
          <w:szCs w:val="20"/>
        </w:rPr>
        <w:t>...</w:t>
      </w:r>
      <w:r w:rsidR="00FD67E2">
        <w:rPr>
          <w:rFonts w:ascii="Times New Roman" w:hAnsi="Times New Roman" w:cs="Times New Roman"/>
          <w:sz w:val="20"/>
          <w:szCs w:val="20"/>
        </w:rPr>
        <w:t>].</w:t>
      </w:r>
      <w:r w:rsidRPr="009A7EEE">
        <w:rPr>
          <w:rFonts w:ascii="Times New Roman" w:hAnsi="Times New Roman" w:cs="Times New Roman"/>
          <w:sz w:val="20"/>
          <w:szCs w:val="20"/>
        </w:rPr>
        <w:t xml:space="preserve"> Dessa forma, entendemos que para analisar a relação de uma pessoa com o saber, é necessário entendê-la de forma concomitantemente social e singular, isto é, considerando suas relações pessoais com os objetos na sua hist</w:t>
      </w:r>
      <w:r w:rsidR="00FD67E2">
        <w:rPr>
          <w:rFonts w:ascii="Times New Roman" w:hAnsi="Times New Roman" w:cs="Times New Roman"/>
          <w:sz w:val="20"/>
          <w:szCs w:val="20"/>
        </w:rPr>
        <w:t>ó</w:t>
      </w:r>
      <w:r w:rsidRPr="009A7EEE">
        <w:rPr>
          <w:rFonts w:ascii="Times New Roman" w:hAnsi="Times New Roman" w:cs="Times New Roman"/>
          <w:sz w:val="20"/>
          <w:szCs w:val="20"/>
        </w:rPr>
        <w:t xml:space="preserve">ria de vida, nos processos de sujeição e </w:t>
      </w:r>
      <w:proofErr w:type="spellStart"/>
      <w:r w:rsidRPr="009A7EEE">
        <w:rPr>
          <w:rFonts w:ascii="Times New Roman" w:hAnsi="Times New Roman" w:cs="Times New Roman"/>
          <w:sz w:val="20"/>
          <w:szCs w:val="20"/>
        </w:rPr>
        <w:t>contrassujeição</w:t>
      </w:r>
      <w:proofErr w:type="spellEnd"/>
      <w:r w:rsidRPr="009A7EEE">
        <w:rPr>
          <w:rFonts w:ascii="Times New Roman" w:hAnsi="Times New Roman" w:cs="Times New Roman"/>
          <w:sz w:val="20"/>
          <w:szCs w:val="20"/>
        </w:rPr>
        <w:t xml:space="preserve"> nas instituições.</w:t>
      </w:r>
    </w:p>
    <w:p w:rsidR="00254008" w:rsidRPr="009A7EEE" w:rsidRDefault="00254008" w:rsidP="00254008">
      <w:pPr>
        <w:spacing w:after="0" w:line="360" w:lineRule="auto"/>
        <w:ind w:firstLine="708"/>
        <w:jc w:val="both"/>
        <w:rPr>
          <w:rFonts w:ascii="Times New Roman" w:hAnsi="Times New Roman" w:cs="Times New Roman"/>
          <w:sz w:val="24"/>
          <w:szCs w:val="24"/>
        </w:rPr>
      </w:pPr>
      <w:r w:rsidRPr="009A7EEE">
        <w:rPr>
          <w:rFonts w:ascii="Times New Roman" w:hAnsi="Times New Roman" w:cs="Times New Roman"/>
          <w:sz w:val="24"/>
          <w:szCs w:val="24"/>
        </w:rPr>
        <w:t xml:space="preserve">Assim as variáveis epistemológicas assumem valores a partir da noção de </w:t>
      </w:r>
      <w:r w:rsidRPr="0050083C">
        <w:rPr>
          <w:rFonts w:ascii="Times New Roman" w:hAnsi="Times New Roman" w:cs="Times New Roman"/>
          <w:sz w:val="24"/>
          <w:szCs w:val="24"/>
        </w:rPr>
        <w:t xml:space="preserve">relação com o saber imbricada à história de vida e as relações pessoais do indivíduo </w:t>
      </w:r>
      <w:r w:rsidRPr="0050083C">
        <w:rPr>
          <w:rFonts w:ascii="Times New Roman" w:hAnsi="Times New Roman" w:cs="Times New Roman"/>
          <w:sz w:val="24"/>
          <w:szCs w:val="24"/>
        </w:rPr>
        <w:lastRenderedPageBreak/>
        <w:t xml:space="preserve">com determinados saberes nas instituições que se </w:t>
      </w:r>
      <w:proofErr w:type="spellStart"/>
      <w:r w:rsidRPr="0050083C">
        <w:rPr>
          <w:rFonts w:ascii="Times New Roman" w:hAnsi="Times New Roman" w:cs="Times New Roman"/>
          <w:sz w:val="24"/>
          <w:szCs w:val="24"/>
        </w:rPr>
        <w:t>assujeitou</w:t>
      </w:r>
      <w:proofErr w:type="spellEnd"/>
      <w:r w:rsidRPr="0050083C">
        <w:rPr>
          <w:rFonts w:ascii="Times New Roman" w:hAnsi="Times New Roman" w:cs="Times New Roman"/>
          <w:sz w:val="24"/>
          <w:szCs w:val="24"/>
        </w:rPr>
        <w:t xml:space="preserve">. Segundo o autor as variáveis epistemológicas estão imbricadas com o Equipamento </w:t>
      </w:r>
      <w:proofErr w:type="spellStart"/>
      <w:r w:rsidRPr="0050083C">
        <w:rPr>
          <w:rFonts w:ascii="Times New Roman" w:hAnsi="Times New Roman" w:cs="Times New Roman"/>
          <w:sz w:val="24"/>
          <w:szCs w:val="24"/>
        </w:rPr>
        <w:t>Praxiológico</w:t>
      </w:r>
      <w:proofErr w:type="spellEnd"/>
      <w:r w:rsidRPr="0050083C">
        <w:rPr>
          <w:rFonts w:ascii="Times New Roman" w:hAnsi="Times New Roman" w:cs="Times New Roman"/>
          <w:sz w:val="24"/>
          <w:szCs w:val="24"/>
        </w:rPr>
        <w:t xml:space="preserve"> (EP) do</w:t>
      </w:r>
      <w:r w:rsidRPr="009A7EEE">
        <w:rPr>
          <w:rFonts w:ascii="Times New Roman" w:hAnsi="Times New Roman" w:cs="Times New Roman"/>
          <w:sz w:val="24"/>
          <w:szCs w:val="24"/>
        </w:rPr>
        <w:t xml:space="preserve"> professor. </w:t>
      </w:r>
    </w:p>
    <w:p w:rsidR="00254008" w:rsidRPr="0050083C" w:rsidRDefault="00254008" w:rsidP="00FD67E2">
      <w:pPr>
        <w:autoSpaceDE w:val="0"/>
        <w:autoSpaceDN w:val="0"/>
        <w:adjustRightInd w:val="0"/>
        <w:spacing w:after="120" w:line="360" w:lineRule="auto"/>
        <w:ind w:firstLine="709"/>
        <w:jc w:val="both"/>
        <w:rPr>
          <w:rFonts w:ascii="Times New Roman" w:hAnsi="Times New Roman" w:cs="Times New Roman"/>
          <w:sz w:val="24"/>
          <w:szCs w:val="24"/>
        </w:rPr>
      </w:pPr>
      <w:r w:rsidRPr="009A7EEE">
        <w:rPr>
          <w:rFonts w:ascii="Times New Roman" w:hAnsi="Times New Roman" w:cs="Times New Roman"/>
          <w:sz w:val="24"/>
          <w:szCs w:val="24"/>
        </w:rPr>
        <w:t xml:space="preserve">Conceber a relação de um indivíduo com o saber na pluralidade das relações que este indivíduo mantém com o mundo, é conceber que a relação de uma pessoa com um objeto de saber, faz sentido por referência à história de vida da pessoa, que ocupa uma </w:t>
      </w:r>
      <w:r w:rsidRPr="0050083C">
        <w:rPr>
          <w:rFonts w:ascii="Times New Roman" w:hAnsi="Times New Roman" w:cs="Times New Roman"/>
          <w:sz w:val="24"/>
          <w:szCs w:val="24"/>
        </w:rPr>
        <w:t>posição em uma dada instituição e constrói relações com os outros nestas instituições. Nossa reflexão é corroborada por Charlot ao afirmar:</w:t>
      </w:r>
    </w:p>
    <w:p w:rsidR="00254008" w:rsidRPr="0050083C" w:rsidRDefault="00254008" w:rsidP="00F7020C">
      <w:pPr>
        <w:autoSpaceDE w:val="0"/>
        <w:autoSpaceDN w:val="0"/>
        <w:adjustRightInd w:val="0"/>
        <w:spacing w:after="120" w:line="240" w:lineRule="auto"/>
        <w:ind w:left="2268"/>
        <w:jc w:val="both"/>
        <w:rPr>
          <w:rFonts w:ascii="Times New Roman" w:hAnsi="Times New Roman" w:cs="Times New Roman"/>
        </w:rPr>
      </w:pPr>
      <w:r w:rsidRPr="0050083C">
        <w:rPr>
          <w:rFonts w:ascii="Times New Roman" w:hAnsi="Times New Roman" w:cs="Times New Roman"/>
        </w:rPr>
        <w:t>Não há saber que não esteja inscrito em relações de saber. O saber é construído em uma história coletiva que é a da mente humana e das atividades do homem e está submetido a processos coletivos de validação, capitalização e transmissão. Como tal, é o produto de relações epistemológicas entre os homens (CHARLOT, 2000, p. 60).</w:t>
      </w:r>
    </w:p>
    <w:p w:rsidR="00254008" w:rsidRPr="009A7EEE" w:rsidRDefault="00254008" w:rsidP="00254008">
      <w:pPr>
        <w:autoSpaceDE w:val="0"/>
        <w:autoSpaceDN w:val="0"/>
        <w:adjustRightInd w:val="0"/>
        <w:spacing w:after="0" w:line="360" w:lineRule="auto"/>
        <w:ind w:firstLine="851"/>
        <w:jc w:val="both"/>
        <w:rPr>
          <w:rFonts w:ascii="Times New Roman" w:hAnsi="Times New Roman" w:cs="Times New Roman"/>
          <w:sz w:val="24"/>
          <w:szCs w:val="24"/>
        </w:rPr>
      </w:pPr>
      <w:r w:rsidRPr="009A7EEE">
        <w:rPr>
          <w:rFonts w:ascii="Times New Roman" w:hAnsi="Times New Roman" w:cs="Times New Roman"/>
          <w:sz w:val="24"/>
          <w:szCs w:val="24"/>
        </w:rPr>
        <w:t xml:space="preserve">Em Chevallard (2009), esta pluralidade de sujeições é a fonte do nosso sentido de liberdade nas instituições. É nesta diversidade de sujeições que a pessoa coloca um </w:t>
      </w:r>
      <w:proofErr w:type="spellStart"/>
      <w:r w:rsidRPr="009A7EEE">
        <w:rPr>
          <w:rFonts w:ascii="Times New Roman" w:hAnsi="Times New Roman" w:cs="Times New Roman"/>
          <w:sz w:val="24"/>
          <w:szCs w:val="24"/>
        </w:rPr>
        <w:t>assujeitamentos</w:t>
      </w:r>
      <w:proofErr w:type="spellEnd"/>
      <w:r w:rsidRPr="009A7EEE">
        <w:rPr>
          <w:rFonts w:ascii="Times New Roman" w:hAnsi="Times New Roman" w:cs="Times New Roman"/>
          <w:sz w:val="24"/>
          <w:szCs w:val="24"/>
        </w:rPr>
        <w:t xml:space="preserve"> contra outro, isto permite ao sujeito remodelar suas relações com os objetos de saber, é nesta dinâmica que se constituem os componentes </w:t>
      </w:r>
      <w:proofErr w:type="spellStart"/>
      <w:r w:rsidRPr="009A7EEE">
        <w:rPr>
          <w:rFonts w:ascii="Times New Roman" w:hAnsi="Times New Roman" w:cs="Times New Roman"/>
          <w:sz w:val="24"/>
          <w:szCs w:val="24"/>
        </w:rPr>
        <w:t>praxeológicos</w:t>
      </w:r>
      <w:proofErr w:type="spellEnd"/>
      <w:r w:rsidRPr="009A7EEE">
        <w:rPr>
          <w:rFonts w:ascii="Times New Roman" w:hAnsi="Times New Roman" w:cs="Times New Roman"/>
          <w:sz w:val="24"/>
          <w:szCs w:val="24"/>
        </w:rPr>
        <w:t xml:space="preserve"> de uma pessoa, que podem </w:t>
      </w:r>
      <w:proofErr w:type="gramStart"/>
      <w:r w:rsidRPr="009A7EEE">
        <w:rPr>
          <w:rFonts w:ascii="Times New Roman" w:hAnsi="Times New Roman" w:cs="Times New Roman"/>
          <w:sz w:val="24"/>
          <w:szCs w:val="24"/>
        </w:rPr>
        <w:t>contribuir,</w:t>
      </w:r>
      <w:proofErr w:type="gramEnd"/>
      <w:r w:rsidRPr="009A7EEE">
        <w:rPr>
          <w:rFonts w:ascii="Times New Roman" w:hAnsi="Times New Roman" w:cs="Times New Roman"/>
          <w:sz w:val="24"/>
          <w:szCs w:val="24"/>
        </w:rPr>
        <w:t xml:space="preserve"> interferir ou serem neutros no enfrentamento de novas situações. </w:t>
      </w:r>
    </w:p>
    <w:p w:rsidR="00436C5E" w:rsidRPr="0050083C" w:rsidRDefault="00436C5E" w:rsidP="0055212D">
      <w:pPr>
        <w:spacing w:after="0" w:line="360" w:lineRule="auto"/>
        <w:ind w:right="163" w:firstLine="709"/>
        <w:jc w:val="both"/>
        <w:rPr>
          <w:rFonts w:ascii="Times New Roman" w:hAnsi="Times New Roman" w:cs="Times New Roman"/>
          <w:sz w:val="24"/>
          <w:szCs w:val="24"/>
        </w:rPr>
      </w:pPr>
      <w:bookmarkStart w:id="7" w:name="_TOC_250039"/>
      <w:bookmarkEnd w:id="7"/>
      <w:r w:rsidRPr="00A92A2F">
        <w:rPr>
          <w:rFonts w:ascii="Times New Roman" w:hAnsi="Times New Roman" w:cs="Times New Roman"/>
          <w:sz w:val="24"/>
          <w:szCs w:val="24"/>
        </w:rPr>
        <w:t xml:space="preserve">Souza (2017) desenvolveu sua pesquisa de tese de doutorado com o objetivo </w:t>
      </w:r>
      <w:r w:rsidRPr="00436C5E">
        <w:rPr>
          <w:rFonts w:ascii="Times New Roman" w:hAnsi="Times New Roman" w:cs="Times New Roman"/>
          <w:sz w:val="24"/>
          <w:szCs w:val="24"/>
        </w:rPr>
        <w:t xml:space="preserve">de </w:t>
      </w:r>
      <w:r w:rsidRPr="00436C5E">
        <w:rPr>
          <w:rFonts w:ascii="Times New Roman" w:hAnsi="Times New Roman" w:cs="Times New Roman"/>
          <w:i/>
          <w:sz w:val="24"/>
          <w:szCs w:val="24"/>
        </w:rPr>
        <w:t>analisar as características psíquicas, sociológicas e didáticas da relação ao saber matemático</w:t>
      </w:r>
      <w:r w:rsidRPr="00436C5E">
        <w:rPr>
          <w:rFonts w:ascii="Times New Roman" w:hAnsi="Times New Roman" w:cs="Times New Roman"/>
          <w:sz w:val="24"/>
          <w:szCs w:val="24"/>
        </w:rPr>
        <w:t>, teve</w:t>
      </w:r>
      <w:r w:rsidR="00DC18A7">
        <w:rPr>
          <w:rFonts w:ascii="Times New Roman" w:hAnsi="Times New Roman" w:cs="Times New Roman"/>
          <w:sz w:val="24"/>
          <w:szCs w:val="24"/>
        </w:rPr>
        <w:t xml:space="preserve"> como colaboradores da pesquisa</w:t>
      </w:r>
      <w:r w:rsidRPr="00436C5E">
        <w:rPr>
          <w:rFonts w:ascii="Times New Roman" w:hAnsi="Times New Roman" w:cs="Times New Roman"/>
          <w:sz w:val="24"/>
          <w:szCs w:val="24"/>
        </w:rPr>
        <w:t xml:space="preserve"> professores que ensinam matemática nos anos iniciais do ensino fundamental, em escolas públicas do município do Cabo de Santo Agostinho (Região Metropolitana do Estado de Pernambuco-Brasil). </w:t>
      </w:r>
      <w:bookmarkStart w:id="8" w:name="_TOC_250038"/>
      <w:bookmarkEnd w:id="8"/>
      <w:r w:rsidRPr="00436C5E">
        <w:rPr>
          <w:rFonts w:ascii="Times New Roman" w:hAnsi="Times New Roman" w:cs="Times New Roman"/>
          <w:sz w:val="24"/>
          <w:szCs w:val="24"/>
        </w:rPr>
        <w:t>P</w:t>
      </w:r>
      <w:r w:rsidRPr="004C50C6">
        <w:rPr>
          <w:rFonts w:ascii="Times New Roman" w:hAnsi="Times New Roman" w:cs="Times New Roman"/>
          <w:sz w:val="24"/>
          <w:szCs w:val="24"/>
        </w:rPr>
        <w:t xml:space="preserve">ara responder a questão posta </w:t>
      </w:r>
      <w:proofErr w:type="gramStart"/>
      <w:r w:rsidRPr="004C50C6">
        <w:rPr>
          <w:rFonts w:ascii="Times New Roman" w:hAnsi="Times New Roman" w:cs="Times New Roman"/>
          <w:sz w:val="24"/>
          <w:szCs w:val="24"/>
        </w:rPr>
        <w:t>a</w:t>
      </w:r>
      <w:proofErr w:type="gramEnd"/>
      <w:r w:rsidRPr="004C50C6">
        <w:rPr>
          <w:rFonts w:ascii="Times New Roman" w:hAnsi="Times New Roman" w:cs="Times New Roman"/>
          <w:sz w:val="24"/>
          <w:szCs w:val="24"/>
        </w:rPr>
        <w:t xml:space="preserve"> referida autora buscou articular </w:t>
      </w:r>
      <w:r w:rsidRPr="0050083C">
        <w:rPr>
          <w:rFonts w:ascii="Times New Roman" w:hAnsi="Times New Roman" w:cs="Times New Roman"/>
          <w:sz w:val="24"/>
          <w:szCs w:val="24"/>
        </w:rPr>
        <w:t>as dimensões que caracterizou como psicanalítica (</w:t>
      </w:r>
      <w:proofErr w:type="spellStart"/>
      <w:r w:rsidRPr="0050083C">
        <w:rPr>
          <w:rFonts w:ascii="Times New Roman" w:hAnsi="Times New Roman" w:cs="Times New Roman"/>
          <w:sz w:val="24"/>
          <w:szCs w:val="24"/>
        </w:rPr>
        <w:t>Jacky</w:t>
      </w:r>
      <w:proofErr w:type="spellEnd"/>
      <w:r w:rsidRPr="0050083C">
        <w:rPr>
          <w:rFonts w:ascii="Times New Roman" w:hAnsi="Times New Roman" w:cs="Times New Roman"/>
          <w:sz w:val="24"/>
          <w:szCs w:val="24"/>
        </w:rPr>
        <w:t xml:space="preserve"> </w:t>
      </w:r>
      <w:proofErr w:type="spellStart"/>
      <w:r w:rsidRPr="0050083C">
        <w:rPr>
          <w:rFonts w:ascii="Times New Roman" w:hAnsi="Times New Roman" w:cs="Times New Roman"/>
          <w:sz w:val="24"/>
          <w:szCs w:val="24"/>
        </w:rPr>
        <w:t>Beillerot</w:t>
      </w:r>
      <w:proofErr w:type="spellEnd"/>
      <w:r w:rsidRPr="0050083C">
        <w:rPr>
          <w:rFonts w:ascii="Times New Roman" w:hAnsi="Times New Roman" w:cs="Times New Roman"/>
          <w:sz w:val="24"/>
          <w:szCs w:val="24"/>
        </w:rPr>
        <w:t xml:space="preserve"> e </w:t>
      </w:r>
      <w:proofErr w:type="spellStart"/>
      <w:r w:rsidRPr="0050083C">
        <w:rPr>
          <w:rFonts w:ascii="Times New Roman" w:hAnsi="Times New Roman" w:cs="Times New Roman"/>
          <w:sz w:val="24"/>
          <w:szCs w:val="24"/>
        </w:rPr>
        <w:t>Nimier</w:t>
      </w:r>
      <w:proofErr w:type="spellEnd"/>
      <w:r w:rsidRPr="0050083C">
        <w:rPr>
          <w:rFonts w:ascii="Times New Roman" w:hAnsi="Times New Roman" w:cs="Times New Roman"/>
          <w:sz w:val="24"/>
          <w:szCs w:val="24"/>
        </w:rPr>
        <w:t>), sociológica (Bernard Charlot) e didática (Yves Chevallard). Para esse autor “a noção de relação ao saber, apesar de serem distintas dialogam entre si a partir da emergência do desejo</w:t>
      </w:r>
      <w:r w:rsidRPr="0050083C">
        <w:rPr>
          <w:rStyle w:val="Refdenotaderodap"/>
          <w:rFonts w:ascii="Times New Roman" w:hAnsi="Times New Roman" w:cs="Times New Roman"/>
          <w:sz w:val="24"/>
          <w:szCs w:val="24"/>
        </w:rPr>
        <w:footnoteReference w:id="7"/>
      </w:r>
      <w:r w:rsidRPr="0050083C">
        <w:rPr>
          <w:rFonts w:ascii="Times New Roman" w:hAnsi="Times New Roman" w:cs="Times New Roman"/>
          <w:sz w:val="24"/>
          <w:szCs w:val="24"/>
        </w:rPr>
        <w:t xml:space="preserve">. Ou seja, entre estas dimensões há interfaces” (SOUZA, 2017, p.). </w:t>
      </w:r>
    </w:p>
    <w:p w:rsidR="00436C5E" w:rsidRPr="00436C5E" w:rsidRDefault="00436C5E" w:rsidP="00436C5E">
      <w:pPr>
        <w:pStyle w:val="Corpodetexto"/>
        <w:spacing w:before="26" w:after="0" w:line="360" w:lineRule="auto"/>
        <w:ind w:right="107" w:firstLine="709"/>
        <w:jc w:val="both"/>
        <w:rPr>
          <w:rFonts w:ascii="Times New Roman" w:hAnsi="Times New Roman" w:cs="Times New Roman"/>
          <w:sz w:val="24"/>
          <w:szCs w:val="24"/>
        </w:rPr>
      </w:pPr>
      <w:r w:rsidRPr="0050083C">
        <w:rPr>
          <w:rFonts w:ascii="Times New Roman" w:hAnsi="Times New Roman" w:cs="Times New Roman"/>
          <w:sz w:val="24"/>
          <w:szCs w:val="24"/>
        </w:rPr>
        <w:t xml:space="preserve">Assim para </w:t>
      </w:r>
      <w:r w:rsidR="00BF4C79" w:rsidRPr="0050083C">
        <w:rPr>
          <w:rFonts w:ascii="Times New Roman" w:hAnsi="Times New Roman" w:cs="Times New Roman"/>
          <w:sz w:val="24"/>
          <w:szCs w:val="24"/>
        </w:rPr>
        <w:t>uma ampla análise</w:t>
      </w:r>
      <w:r w:rsidRPr="0050083C">
        <w:rPr>
          <w:rFonts w:ascii="Times New Roman" w:hAnsi="Times New Roman" w:cs="Times New Roman"/>
          <w:sz w:val="24"/>
          <w:szCs w:val="24"/>
        </w:rPr>
        <w:t xml:space="preserve"> sobre as ações do professor, Souza (2017) propõe avaliar um espectro que envolve a personalidade o </w:t>
      </w:r>
      <w:r w:rsidRPr="0050083C">
        <w:rPr>
          <w:rFonts w:ascii="Times New Roman" w:hAnsi="Times New Roman" w:cs="Times New Roman"/>
          <w:i/>
          <w:sz w:val="24"/>
          <w:szCs w:val="24"/>
        </w:rPr>
        <w:t>eu psíquico</w:t>
      </w:r>
      <w:r w:rsidRPr="0050083C">
        <w:rPr>
          <w:rFonts w:ascii="Times New Roman" w:hAnsi="Times New Roman" w:cs="Times New Roman"/>
          <w:sz w:val="24"/>
          <w:szCs w:val="24"/>
        </w:rPr>
        <w:t xml:space="preserve">, as interações </w:t>
      </w:r>
      <w:r w:rsidRPr="0050083C">
        <w:rPr>
          <w:rFonts w:ascii="Times New Roman" w:hAnsi="Times New Roman" w:cs="Times New Roman"/>
          <w:sz w:val="24"/>
          <w:szCs w:val="24"/>
        </w:rPr>
        <w:lastRenderedPageBreak/>
        <w:t xml:space="preserve">com o outro o </w:t>
      </w:r>
      <w:r w:rsidRPr="0050083C">
        <w:rPr>
          <w:rFonts w:ascii="Times New Roman" w:hAnsi="Times New Roman" w:cs="Times New Roman"/>
          <w:i/>
          <w:sz w:val="24"/>
          <w:szCs w:val="24"/>
        </w:rPr>
        <w:t>eu social</w:t>
      </w:r>
      <w:r w:rsidRPr="0050083C">
        <w:rPr>
          <w:rFonts w:ascii="Times New Roman" w:hAnsi="Times New Roman" w:cs="Times New Roman"/>
          <w:sz w:val="24"/>
          <w:szCs w:val="24"/>
        </w:rPr>
        <w:t xml:space="preserve"> e didática o </w:t>
      </w:r>
      <w:r w:rsidRPr="0050083C">
        <w:rPr>
          <w:rFonts w:ascii="Times New Roman" w:hAnsi="Times New Roman" w:cs="Times New Roman"/>
          <w:i/>
          <w:sz w:val="24"/>
          <w:szCs w:val="24"/>
        </w:rPr>
        <w:t xml:space="preserve">eu epistêmico </w:t>
      </w:r>
      <w:r w:rsidR="00BF4C79" w:rsidRPr="0050083C">
        <w:rPr>
          <w:rFonts w:ascii="Times New Roman" w:hAnsi="Times New Roman" w:cs="Times New Roman"/>
          <w:sz w:val="24"/>
          <w:szCs w:val="24"/>
        </w:rPr>
        <w:t>“</w:t>
      </w:r>
      <w:r w:rsidRPr="0050083C">
        <w:rPr>
          <w:rFonts w:ascii="Times New Roman" w:hAnsi="Times New Roman" w:cs="Times New Roman"/>
          <w:sz w:val="24"/>
          <w:szCs w:val="24"/>
        </w:rPr>
        <w:t>ao ajustar o foco de várias lentes (psicanálise, sociologia e didática) para a mesma variável, aumentamos a possibilidade de conhecer mais sobre o objeto de interesse</w:t>
      </w:r>
      <w:r w:rsidR="00BF4C79" w:rsidRPr="0050083C">
        <w:rPr>
          <w:rFonts w:ascii="Times New Roman" w:hAnsi="Times New Roman" w:cs="Times New Roman"/>
          <w:sz w:val="24"/>
          <w:szCs w:val="24"/>
        </w:rPr>
        <w:t>”</w:t>
      </w:r>
      <w:r w:rsidRPr="0050083C">
        <w:rPr>
          <w:rFonts w:ascii="Times New Roman" w:hAnsi="Times New Roman" w:cs="Times New Roman"/>
          <w:sz w:val="24"/>
          <w:szCs w:val="24"/>
        </w:rPr>
        <w:t xml:space="preserve"> (SOUZA, 2017, p. 129). A articulação das abordagens se materializou num protocolo de pesquisa baseado nas categorias de </w:t>
      </w:r>
      <w:proofErr w:type="spellStart"/>
      <w:r w:rsidRPr="0050083C">
        <w:rPr>
          <w:rFonts w:ascii="Times New Roman" w:hAnsi="Times New Roman" w:cs="Times New Roman"/>
          <w:sz w:val="24"/>
          <w:szCs w:val="24"/>
        </w:rPr>
        <w:t>Nimier</w:t>
      </w:r>
      <w:proofErr w:type="spellEnd"/>
      <w:r w:rsidRPr="0050083C">
        <w:rPr>
          <w:rFonts w:ascii="Times New Roman" w:hAnsi="Times New Roman" w:cs="Times New Roman"/>
          <w:sz w:val="24"/>
          <w:szCs w:val="24"/>
        </w:rPr>
        <w:t xml:space="preserve"> (</w:t>
      </w:r>
      <w:r w:rsidR="00A92A2F">
        <w:rPr>
          <w:rFonts w:ascii="Times New Roman" w:hAnsi="Times New Roman" w:cs="Times New Roman"/>
          <w:sz w:val="24"/>
          <w:szCs w:val="24"/>
        </w:rPr>
        <w:t>198</w:t>
      </w:r>
      <w:r w:rsidR="00E52C3C">
        <w:rPr>
          <w:rFonts w:ascii="Times New Roman" w:hAnsi="Times New Roman" w:cs="Times New Roman"/>
          <w:sz w:val="24"/>
          <w:szCs w:val="24"/>
        </w:rPr>
        <w:t>8</w:t>
      </w:r>
      <w:r w:rsidRPr="0050083C">
        <w:rPr>
          <w:rFonts w:ascii="Times New Roman" w:hAnsi="Times New Roman" w:cs="Times New Roman"/>
          <w:sz w:val="24"/>
          <w:szCs w:val="24"/>
        </w:rPr>
        <w:t xml:space="preserve">) proposta para exibir os modos de relação de professores com a </w:t>
      </w:r>
      <w:r w:rsidRPr="00436C5E">
        <w:rPr>
          <w:rFonts w:ascii="Times New Roman" w:hAnsi="Times New Roman" w:cs="Times New Roman"/>
          <w:sz w:val="24"/>
          <w:szCs w:val="24"/>
        </w:rPr>
        <w:t xml:space="preserve">matemática. </w:t>
      </w:r>
    </w:p>
    <w:p w:rsidR="00436C5E" w:rsidRPr="00436C5E" w:rsidRDefault="00436C5E" w:rsidP="00436C5E">
      <w:pPr>
        <w:pStyle w:val="Corpodetexto"/>
        <w:spacing w:after="0" w:line="360" w:lineRule="auto"/>
        <w:jc w:val="both"/>
        <w:rPr>
          <w:rFonts w:ascii="Times New Roman" w:hAnsi="Times New Roman" w:cs="Times New Roman"/>
          <w:sz w:val="24"/>
          <w:szCs w:val="24"/>
        </w:rPr>
      </w:pPr>
      <w:bookmarkStart w:id="9" w:name="_TOC_250027"/>
      <w:bookmarkStart w:id="10" w:name="_TOC_250022"/>
      <w:bookmarkEnd w:id="9"/>
      <w:bookmarkEnd w:id="10"/>
      <w:r w:rsidRPr="008F7C3C">
        <w:rPr>
          <w:rFonts w:ascii="Times New Roman" w:hAnsi="Times New Roman" w:cs="Times New Roman"/>
          <w:sz w:val="24"/>
          <w:szCs w:val="24"/>
        </w:rPr>
        <w:tab/>
      </w:r>
      <w:r w:rsidRPr="00436C5E">
        <w:rPr>
          <w:rFonts w:ascii="Times New Roman" w:hAnsi="Times New Roman" w:cs="Times New Roman"/>
          <w:sz w:val="24"/>
          <w:szCs w:val="24"/>
        </w:rPr>
        <w:t xml:space="preserve">O quadro </w:t>
      </w:r>
      <w:proofErr w:type="gramStart"/>
      <w:r w:rsidRPr="00436C5E">
        <w:rPr>
          <w:rFonts w:ascii="Times New Roman" w:hAnsi="Times New Roman" w:cs="Times New Roman"/>
          <w:sz w:val="24"/>
          <w:szCs w:val="24"/>
        </w:rPr>
        <w:t>3</w:t>
      </w:r>
      <w:proofErr w:type="gramEnd"/>
      <w:r w:rsidRPr="00436C5E">
        <w:rPr>
          <w:rFonts w:ascii="Times New Roman" w:hAnsi="Times New Roman" w:cs="Times New Roman"/>
          <w:sz w:val="24"/>
          <w:szCs w:val="24"/>
        </w:rPr>
        <w:t xml:space="preserve"> sintetiza o modelo de análise de Souza (2017) evidenciando de que forma concebeu a articulação entres as diferentes abordagens relativas a relação com o saber. </w:t>
      </w:r>
    </w:p>
    <w:p w:rsidR="00436C5E" w:rsidRDefault="00436C5E" w:rsidP="00436C5E">
      <w:pPr>
        <w:pStyle w:val="Corpodetexto"/>
        <w:spacing w:after="0"/>
        <w:rPr>
          <w:rFonts w:ascii="Calibri"/>
          <w:sz w:val="17"/>
        </w:rPr>
      </w:pPr>
    </w:p>
    <w:p w:rsidR="00436C5E" w:rsidRPr="008A6A1B" w:rsidRDefault="00436C5E" w:rsidP="00436C5E">
      <w:pPr>
        <w:tabs>
          <w:tab w:val="left" w:pos="1531"/>
        </w:tabs>
        <w:spacing w:after="0"/>
        <w:ind w:left="112"/>
        <w:jc w:val="center"/>
        <w:rPr>
          <w:rFonts w:ascii="Times New Roman" w:hAnsi="Times New Roman" w:cs="Times New Roman"/>
          <w:b/>
          <w:sz w:val="20"/>
        </w:rPr>
      </w:pPr>
      <w:r w:rsidRPr="008A6A1B">
        <w:rPr>
          <w:rFonts w:ascii="Times New Roman" w:hAnsi="Times New Roman" w:cs="Times New Roman"/>
          <w:b/>
          <w:color w:val="242424"/>
          <w:sz w:val="20"/>
        </w:rPr>
        <w:t>Quadro</w:t>
      </w:r>
      <w:r w:rsidRPr="008A6A1B">
        <w:rPr>
          <w:rFonts w:ascii="Times New Roman" w:hAnsi="Times New Roman" w:cs="Times New Roman"/>
          <w:b/>
          <w:color w:val="242424"/>
          <w:spacing w:val="-3"/>
          <w:sz w:val="20"/>
        </w:rPr>
        <w:t xml:space="preserve"> </w:t>
      </w:r>
      <w:proofErr w:type="gramStart"/>
      <w:r w:rsidRPr="008A6A1B">
        <w:rPr>
          <w:rFonts w:ascii="Times New Roman" w:hAnsi="Times New Roman" w:cs="Times New Roman"/>
          <w:b/>
          <w:color w:val="242424"/>
          <w:sz w:val="20"/>
        </w:rPr>
        <w:t>3</w:t>
      </w:r>
      <w:proofErr w:type="gramEnd"/>
      <w:r w:rsidRPr="008A6A1B">
        <w:rPr>
          <w:rFonts w:ascii="Times New Roman" w:hAnsi="Times New Roman" w:cs="Times New Roman"/>
          <w:b/>
          <w:color w:val="242424"/>
          <w:sz w:val="20"/>
        </w:rPr>
        <w:t xml:space="preserve">: </w:t>
      </w:r>
      <w:r>
        <w:rPr>
          <w:rFonts w:ascii="Times New Roman" w:hAnsi="Times New Roman" w:cs="Times New Roman"/>
          <w:b/>
          <w:color w:val="242424"/>
          <w:sz w:val="20"/>
        </w:rPr>
        <w:t>A</w:t>
      </w:r>
      <w:r w:rsidRPr="008A6A1B">
        <w:rPr>
          <w:rFonts w:ascii="Times New Roman" w:hAnsi="Times New Roman" w:cs="Times New Roman"/>
          <w:color w:val="242424"/>
          <w:sz w:val="20"/>
        </w:rPr>
        <w:t>rticulação</w:t>
      </w:r>
      <w:r>
        <w:rPr>
          <w:rFonts w:ascii="Times New Roman" w:hAnsi="Times New Roman" w:cs="Times New Roman"/>
          <w:color w:val="242424"/>
          <w:sz w:val="20"/>
        </w:rPr>
        <w:t xml:space="preserve"> das abordagens usada na construção dos protocolos de análises</w:t>
      </w:r>
    </w:p>
    <w:tbl>
      <w:tblPr>
        <w:tblStyle w:val="TableNormal"/>
        <w:tblW w:w="0" w:type="auto"/>
        <w:jc w:val="center"/>
        <w:tblInd w:w="12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567"/>
        <w:gridCol w:w="710"/>
        <w:gridCol w:w="1483"/>
        <w:gridCol w:w="342"/>
        <w:gridCol w:w="584"/>
        <w:gridCol w:w="3262"/>
      </w:tblGrid>
      <w:tr w:rsidR="00436C5E" w:rsidRPr="008A6A1B" w:rsidTr="00254008">
        <w:trPr>
          <w:trHeight w:val="690"/>
          <w:jc w:val="center"/>
        </w:trPr>
        <w:tc>
          <w:tcPr>
            <w:tcW w:w="1277" w:type="dxa"/>
            <w:gridSpan w:val="2"/>
          </w:tcPr>
          <w:p w:rsidR="00436C5E" w:rsidRPr="008A6A1B" w:rsidRDefault="00436C5E" w:rsidP="00254008">
            <w:pPr>
              <w:pStyle w:val="TableParagraph"/>
              <w:rPr>
                <w:rFonts w:ascii="Times New Roman" w:hAnsi="Times New Roman" w:cs="Times New Roman"/>
                <w:sz w:val="18"/>
              </w:rPr>
            </w:pPr>
          </w:p>
        </w:tc>
        <w:tc>
          <w:tcPr>
            <w:tcW w:w="2409" w:type="dxa"/>
            <w:gridSpan w:val="3"/>
            <w:shd w:val="clear" w:color="auto" w:fill="FFFFFF" w:themeFill="background1"/>
            <w:vAlign w:val="center"/>
          </w:tcPr>
          <w:p w:rsidR="00436C5E" w:rsidRPr="008A6A1B" w:rsidRDefault="00436C5E" w:rsidP="00254008">
            <w:pPr>
              <w:pStyle w:val="TableParagraph"/>
              <w:ind w:left="551" w:right="541"/>
              <w:jc w:val="center"/>
              <w:rPr>
                <w:rFonts w:ascii="Times New Roman" w:hAnsi="Times New Roman" w:cs="Times New Roman"/>
                <w:b/>
                <w:sz w:val="20"/>
              </w:rPr>
            </w:pPr>
            <w:r w:rsidRPr="008A6A1B">
              <w:rPr>
                <w:rFonts w:ascii="Times New Roman" w:hAnsi="Times New Roman" w:cs="Times New Roman"/>
                <w:b/>
                <w:w w:val="95"/>
                <w:sz w:val="20"/>
              </w:rPr>
              <w:t xml:space="preserve">CATEGORIAS </w:t>
            </w:r>
            <w:r w:rsidRPr="008A6A1B">
              <w:rPr>
                <w:rFonts w:ascii="Times New Roman" w:hAnsi="Times New Roman" w:cs="Times New Roman"/>
                <w:b/>
                <w:sz w:val="20"/>
              </w:rPr>
              <w:t>DE</w:t>
            </w:r>
          </w:p>
          <w:p w:rsidR="00436C5E" w:rsidRPr="008A6A1B" w:rsidRDefault="00436C5E" w:rsidP="00254008">
            <w:pPr>
              <w:pStyle w:val="TableParagraph"/>
              <w:spacing w:line="215" w:lineRule="exact"/>
              <w:ind w:left="551" w:right="540"/>
              <w:jc w:val="center"/>
              <w:rPr>
                <w:rFonts w:ascii="Times New Roman" w:hAnsi="Times New Roman" w:cs="Times New Roman"/>
                <w:b/>
                <w:sz w:val="20"/>
              </w:rPr>
            </w:pPr>
            <w:r w:rsidRPr="008A6A1B">
              <w:rPr>
                <w:rFonts w:ascii="Times New Roman" w:hAnsi="Times New Roman" w:cs="Times New Roman"/>
                <w:b/>
                <w:sz w:val="20"/>
              </w:rPr>
              <w:t>ANÁLISE</w:t>
            </w:r>
          </w:p>
        </w:tc>
        <w:tc>
          <w:tcPr>
            <w:tcW w:w="3262" w:type="dxa"/>
            <w:shd w:val="clear" w:color="auto" w:fill="FFFFFF" w:themeFill="background1"/>
            <w:vAlign w:val="center"/>
          </w:tcPr>
          <w:p w:rsidR="00436C5E" w:rsidRPr="008A6A1B" w:rsidRDefault="00436C5E" w:rsidP="00254008">
            <w:pPr>
              <w:pStyle w:val="TableParagraph"/>
              <w:spacing w:before="6"/>
              <w:jc w:val="center"/>
              <w:rPr>
                <w:rFonts w:ascii="Times New Roman" w:hAnsi="Times New Roman" w:cs="Times New Roman"/>
                <w:b/>
                <w:sz w:val="19"/>
              </w:rPr>
            </w:pPr>
          </w:p>
          <w:p w:rsidR="00436C5E" w:rsidRPr="008A6A1B" w:rsidRDefault="00436C5E" w:rsidP="00254008">
            <w:pPr>
              <w:pStyle w:val="TableParagraph"/>
              <w:ind w:left="477"/>
              <w:jc w:val="center"/>
              <w:rPr>
                <w:rFonts w:ascii="Times New Roman" w:hAnsi="Times New Roman" w:cs="Times New Roman"/>
                <w:b/>
                <w:sz w:val="20"/>
              </w:rPr>
            </w:pPr>
            <w:r w:rsidRPr="008A6A1B">
              <w:rPr>
                <w:rFonts w:ascii="Times New Roman" w:hAnsi="Times New Roman" w:cs="Times New Roman"/>
                <w:b/>
                <w:sz w:val="20"/>
              </w:rPr>
              <w:t>UNIDADES DE ANÁLISE</w:t>
            </w:r>
          </w:p>
        </w:tc>
      </w:tr>
      <w:tr w:rsidR="00436C5E" w:rsidRPr="008A6A1B" w:rsidTr="00D506E2">
        <w:trPr>
          <w:trHeight w:val="2537"/>
          <w:jc w:val="center"/>
        </w:trPr>
        <w:tc>
          <w:tcPr>
            <w:tcW w:w="567" w:type="dxa"/>
            <w:vMerge w:val="restart"/>
            <w:textDirection w:val="btLr"/>
          </w:tcPr>
          <w:p w:rsidR="00436C5E" w:rsidRPr="008A6A1B" w:rsidRDefault="00436C5E" w:rsidP="00254008">
            <w:pPr>
              <w:pStyle w:val="TableParagraph"/>
              <w:spacing w:before="108"/>
              <w:ind w:left="2314" w:right="2315"/>
              <w:jc w:val="center"/>
              <w:rPr>
                <w:rFonts w:ascii="Times New Roman" w:hAnsi="Times New Roman" w:cs="Times New Roman"/>
                <w:b/>
                <w:sz w:val="18"/>
              </w:rPr>
            </w:pPr>
            <w:r w:rsidRPr="008A6A1B">
              <w:rPr>
                <w:rFonts w:ascii="Times New Roman" w:hAnsi="Times New Roman" w:cs="Times New Roman"/>
                <w:b/>
                <w:sz w:val="18"/>
              </w:rPr>
              <w:t>DIMENSÕES DE ANÁLISE</w:t>
            </w:r>
          </w:p>
          <w:p w:rsidR="00436C5E" w:rsidRPr="008A6A1B" w:rsidRDefault="00436C5E" w:rsidP="00254008">
            <w:pPr>
              <w:pStyle w:val="TableParagraph"/>
              <w:spacing w:before="7"/>
              <w:ind w:left="2314" w:right="2316"/>
              <w:jc w:val="center"/>
              <w:rPr>
                <w:rFonts w:ascii="Times New Roman" w:hAnsi="Times New Roman" w:cs="Times New Roman"/>
                <w:b/>
                <w:i/>
                <w:sz w:val="18"/>
              </w:rPr>
            </w:pPr>
            <w:r w:rsidRPr="008A6A1B">
              <w:rPr>
                <w:rFonts w:ascii="Times New Roman" w:hAnsi="Times New Roman" w:cs="Times New Roman"/>
                <w:b/>
                <w:i/>
                <w:sz w:val="18"/>
              </w:rPr>
              <w:t>( Interfaces da relação ao saber)</w:t>
            </w:r>
          </w:p>
        </w:tc>
        <w:tc>
          <w:tcPr>
            <w:tcW w:w="710" w:type="dxa"/>
            <w:shd w:val="clear" w:color="auto" w:fill="FFFFFF" w:themeFill="background1"/>
            <w:textDirection w:val="btLr"/>
            <w:vAlign w:val="center"/>
          </w:tcPr>
          <w:p w:rsidR="00436C5E" w:rsidRPr="008A6A1B" w:rsidRDefault="00436C5E" w:rsidP="00D506E2">
            <w:pPr>
              <w:pStyle w:val="TableParagraph"/>
              <w:spacing w:before="110" w:line="244" w:lineRule="auto"/>
              <w:ind w:left="113" w:right="944"/>
              <w:jc w:val="center"/>
              <w:rPr>
                <w:rFonts w:ascii="Times New Roman" w:hAnsi="Times New Roman" w:cs="Times New Roman"/>
                <w:b/>
                <w:sz w:val="18"/>
              </w:rPr>
            </w:pPr>
            <w:r w:rsidRPr="008A6A1B">
              <w:rPr>
                <w:rFonts w:ascii="Times New Roman" w:hAnsi="Times New Roman" w:cs="Times New Roman"/>
                <w:b/>
                <w:sz w:val="18"/>
              </w:rPr>
              <w:t>DIMENSÃO PSÍQUICA</w:t>
            </w:r>
          </w:p>
        </w:tc>
        <w:tc>
          <w:tcPr>
            <w:tcW w:w="1483" w:type="dxa"/>
            <w:tcBorders>
              <w:right w:val="nil"/>
            </w:tcBorders>
            <w:shd w:val="clear" w:color="auto" w:fill="FFFFFF" w:themeFill="background1"/>
          </w:tcPr>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tabs>
                <w:tab w:val="left" w:pos="425"/>
                <w:tab w:val="left" w:pos="776"/>
              </w:tabs>
              <w:spacing w:before="135"/>
              <w:ind w:left="425" w:right="29" w:hanging="360"/>
              <w:rPr>
                <w:rFonts w:ascii="Times New Roman" w:hAnsi="Times New Roman" w:cs="Times New Roman"/>
                <w:i/>
                <w:sz w:val="18"/>
              </w:rPr>
            </w:pPr>
            <w:r w:rsidRPr="008A6A1B">
              <w:rPr>
                <w:rFonts w:ascii="Times New Roman" w:hAnsi="Times New Roman" w:cs="Times New Roman"/>
                <w:i/>
                <w:sz w:val="18"/>
              </w:rPr>
              <w:t>1.</w:t>
            </w:r>
            <w:r w:rsidRPr="008A6A1B">
              <w:rPr>
                <w:rFonts w:ascii="Times New Roman" w:hAnsi="Times New Roman" w:cs="Times New Roman"/>
                <w:i/>
                <w:sz w:val="18"/>
              </w:rPr>
              <w:tab/>
              <w:t>O</w:t>
            </w:r>
            <w:r w:rsidRPr="008A6A1B">
              <w:rPr>
                <w:rFonts w:ascii="Times New Roman" w:hAnsi="Times New Roman" w:cs="Times New Roman"/>
                <w:i/>
                <w:sz w:val="18"/>
              </w:rPr>
              <w:tab/>
              <w:t>desejo professor(a).</w:t>
            </w:r>
          </w:p>
        </w:tc>
        <w:tc>
          <w:tcPr>
            <w:tcW w:w="342" w:type="dxa"/>
            <w:tcBorders>
              <w:left w:val="nil"/>
              <w:right w:val="nil"/>
            </w:tcBorders>
            <w:shd w:val="clear" w:color="auto" w:fill="FFFFFF" w:themeFill="background1"/>
          </w:tcPr>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spacing w:before="135"/>
              <w:ind w:left="43"/>
              <w:rPr>
                <w:rFonts w:ascii="Times New Roman" w:hAnsi="Times New Roman" w:cs="Times New Roman"/>
                <w:i/>
                <w:sz w:val="18"/>
              </w:rPr>
            </w:pPr>
            <w:r w:rsidRPr="008A6A1B">
              <w:rPr>
                <w:rFonts w:ascii="Times New Roman" w:hAnsi="Times New Roman" w:cs="Times New Roman"/>
                <w:i/>
                <w:sz w:val="18"/>
              </w:rPr>
              <w:t>de</w:t>
            </w:r>
          </w:p>
        </w:tc>
        <w:tc>
          <w:tcPr>
            <w:tcW w:w="584" w:type="dxa"/>
            <w:tcBorders>
              <w:left w:val="nil"/>
            </w:tcBorders>
            <w:shd w:val="clear" w:color="auto" w:fill="FFFFFF" w:themeFill="background1"/>
          </w:tcPr>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spacing w:before="135"/>
              <w:ind w:left="111"/>
              <w:rPr>
                <w:rFonts w:ascii="Times New Roman" w:hAnsi="Times New Roman" w:cs="Times New Roman"/>
                <w:i/>
                <w:sz w:val="18"/>
              </w:rPr>
            </w:pPr>
            <w:r w:rsidRPr="008A6A1B">
              <w:rPr>
                <w:rFonts w:ascii="Times New Roman" w:hAnsi="Times New Roman" w:cs="Times New Roman"/>
                <w:i/>
                <w:sz w:val="18"/>
              </w:rPr>
              <w:t>SER</w:t>
            </w:r>
          </w:p>
        </w:tc>
        <w:tc>
          <w:tcPr>
            <w:tcW w:w="3262" w:type="dxa"/>
            <w:shd w:val="clear" w:color="auto" w:fill="FFFFFF" w:themeFill="background1"/>
          </w:tcPr>
          <w:p w:rsidR="00436C5E" w:rsidRPr="008A6A1B" w:rsidRDefault="00436C5E" w:rsidP="00254008">
            <w:pPr>
              <w:pStyle w:val="TableParagraph"/>
              <w:spacing w:before="9"/>
              <w:rPr>
                <w:rFonts w:ascii="Times New Roman" w:hAnsi="Times New Roman" w:cs="Times New Roman"/>
                <w:b/>
                <w:sz w:val="17"/>
              </w:rPr>
            </w:pPr>
          </w:p>
          <w:p w:rsidR="00436C5E" w:rsidRPr="008A6A1B" w:rsidRDefault="00436C5E" w:rsidP="00436C5E">
            <w:pPr>
              <w:pStyle w:val="TableParagraph"/>
              <w:numPr>
                <w:ilvl w:val="1"/>
                <w:numId w:val="47"/>
              </w:numPr>
              <w:tabs>
                <w:tab w:val="left" w:pos="502"/>
              </w:tabs>
              <w:spacing w:before="1"/>
              <w:ind w:right="94" w:hanging="396"/>
              <w:jc w:val="both"/>
              <w:rPr>
                <w:rFonts w:ascii="Times New Roman" w:hAnsi="Times New Roman" w:cs="Times New Roman"/>
                <w:sz w:val="18"/>
              </w:rPr>
            </w:pPr>
            <w:r w:rsidRPr="008A6A1B">
              <w:rPr>
                <w:rFonts w:ascii="Times New Roman" w:hAnsi="Times New Roman" w:cs="Times New Roman"/>
                <w:sz w:val="18"/>
              </w:rPr>
              <w:t>A história de vida (pessoal e profissional) dos professores e a sua relação com a</w:t>
            </w:r>
            <w:r w:rsidRPr="008A6A1B">
              <w:rPr>
                <w:rFonts w:ascii="Times New Roman" w:hAnsi="Times New Roman" w:cs="Times New Roman"/>
                <w:spacing w:val="-8"/>
                <w:sz w:val="18"/>
              </w:rPr>
              <w:t xml:space="preserve"> </w:t>
            </w:r>
            <w:r w:rsidRPr="008A6A1B">
              <w:rPr>
                <w:rFonts w:ascii="Times New Roman" w:hAnsi="Times New Roman" w:cs="Times New Roman"/>
                <w:sz w:val="18"/>
              </w:rPr>
              <w:t>matemática.</w:t>
            </w:r>
          </w:p>
          <w:p w:rsidR="00436C5E" w:rsidRPr="008A6A1B" w:rsidRDefault="00436C5E" w:rsidP="00254008">
            <w:pPr>
              <w:pStyle w:val="TableParagraph"/>
              <w:rPr>
                <w:rFonts w:ascii="Times New Roman" w:hAnsi="Times New Roman" w:cs="Times New Roman"/>
                <w:b/>
                <w:sz w:val="18"/>
              </w:rPr>
            </w:pPr>
          </w:p>
          <w:p w:rsidR="00436C5E" w:rsidRPr="008A6A1B" w:rsidRDefault="00436C5E" w:rsidP="00436C5E">
            <w:pPr>
              <w:pStyle w:val="TableParagraph"/>
              <w:numPr>
                <w:ilvl w:val="1"/>
                <w:numId w:val="47"/>
              </w:numPr>
              <w:tabs>
                <w:tab w:val="left" w:pos="471"/>
              </w:tabs>
              <w:ind w:left="470" w:right="96" w:hanging="360"/>
              <w:jc w:val="both"/>
              <w:rPr>
                <w:rFonts w:ascii="Times New Roman" w:hAnsi="Times New Roman" w:cs="Times New Roman"/>
                <w:sz w:val="18"/>
              </w:rPr>
            </w:pPr>
            <w:r w:rsidRPr="008A6A1B">
              <w:rPr>
                <w:rFonts w:ascii="Times New Roman" w:hAnsi="Times New Roman" w:cs="Times New Roman"/>
                <w:sz w:val="18"/>
              </w:rPr>
              <w:t>O modo de relação ao saber matemático.</w:t>
            </w:r>
          </w:p>
          <w:p w:rsidR="00436C5E" w:rsidRPr="008A6A1B" w:rsidRDefault="00436C5E" w:rsidP="00254008">
            <w:pPr>
              <w:pStyle w:val="TableParagraph"/>
              <w:ind w:left="470" w:right="93"/>
              <w:jc w:val="both"/>
              <w:rPr>
                <w:rFonts w:ascii="Times New Roman" w:hAnsi="Times New Roman" w:cs="Times New Roman"/>
                <w:sz w:val="18"/>
              </w:rPr>
            </w:pPr>
            <w:r w:rsidRPr="008A6A1B">
              <w:rPr>
                <w:rFonts w:ascii="Times New Roman" w:hAnsi="Times New Roman" w:cs="Times New Roman"/>
                <w:sz w:val="18"/>
              </w:rPr>
              <w:t>dos professores (a partir das representações construídas acerca da matemática, dos estudantes e da matemática escolar)</w:t>
            </w:r>
          </w:p>
        </w:tc>
      </w:tr>
      <w:tr w:rsidR="00436C5E" w:rsidRPr="008A6A1B" w:rsidTr="00254008">
        <w:trPr>
          <w:trHeight w:val="929"/>
          <w:jc w:val="center"/>
        </w:trPr>
        <w:tc>
          <w:tcPr>
            <w:tcW w:w="567" w:type="dxa"/>
            <w:vMerge/>
            <w:tcBorders>
              <w:top w:val="nil"/>
            </w:tcBorders>
            <w:textDirection w:val="btLr"/>
          </w:tcPr>
          <w:p w:rsidR="00436C5E" w:rsidRDefault="00436C5E" w:rsidP="00254008">
            <w:pPr>
              <w:rPr>
                <w:sz w:val="2"/>
                <w:szCs w:val="2"/>
              </w:rPr>
            </w:pPr>
          </w:p>
        </w:tc>
        <w:tc>
          <w:tcPr>
            <w:tcW w:w="710" w:type="dxa"/>
            <w:vMerge w:val="restart"/>
            <w:textDirection w:val="btLr"/>
          </w:tcPr>
          <w:p w:rsidR="00436C5E" w:rsidRPr="008A6A1B" w:rsidRDefault="00436C5E" w:rsidP="00254008">
            <w:pPr>
              <w:pStyle w:val="TableParagraph"/>
              <w:spacing w:before="110" w:line="244" w:lineRule="auto"/>
              <w:ind w:left="290" w:firstLine="156"/>
              <w:rPr>
                <w:rFonts w:ascii="Times New Roman" w:hAnsi="Times New Roman" w:cs="Times New Roman"/>
                <w:b/>
                <w:sz w:val="18"/>
              </w:rPr>
            </w:pPr>
            <w:r w:rsidRPr="008A6A1B">
              <w:rPr>
                <w:rFonts w:ascii="Times New Roman" w:hAnsi="Times New Roman" w:cs="Times New Roman"/>
                <w:b/>
                <w:sz w:val="18"/>
              </w:rPr>
              <w:t>DIMENSÃO SOCIOLÓGICA</w:t>
            </w:r>
          </w:p>
        </w:tc>
        <w:tc>
          <w:tcPr>
            <w:tcW w:w="2409" w:type="dxa"/>
            <w:gridSpan w:val="3"/>
            <w:vMerge w:val="restart"/>
          </w:tcPr>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rPr>
                <w:rFonts w:ascii="Times New Roman" w:hAnsi="Times New Roman" w:cs="Times New Roman"/>
                <w:b/>
                <w:sz w:val="20"/>
              </w:rPr>
            </w:pPr>
          </w:p>
          <w:p w:rsidR="00436C5E" w:rsidRPr="008A6A1B" w:rsidRDefault="00436C5E" w:rsidP="00254008">
            <w:pPr>
              <w:pStyle w:val="TableParagraph"/>
              <w:tabs>
                <w:tab w:val="left" w:pos="469"/>
              </w:tabs>
              <w:spacing w:before="158"/>
              <w:ind w:left="469" w:right="94" w:hanging="360"/>
              <w:rPr>
                <w:rFonts w:ascii="Times New Roman" w:hAnsi="Times New Roman" w:cs="Times New Roman"/>
                <w:i/>
                <w:sz w:val="18"/>
              </w:rPr>
            </w:pPr>
            <w:r w:rsidRPr="008A6A1B">
              <w:rPr>
                <w:rFonts w:ascii="Times New Roman" w:hAnsi="Times New Roman" w:cs="Times New Roman"/>
                <w:sz w:val="18"/>
              </w:rPr>
              <w:t>2.</w:t>
            </w:r>
            <w:r w:rsidRPr="008A6A1B">
              <w:rPr>
                <w:rFonts w:ascii="Times New Roman" w:hAnsi="Times New Roman" w:cs="Times New Roman"/>
                <w:sz w:val="18"/>
              </w:rPr>
              <w:tab/>
            </w:r>
            <w:r w:rsidRPr="008A6A1B">
              <w:rPr>
                <w:rFonts w:ascii="Times New Roman" w:hAnsi="Times New Roman" w:cs="Times New Roman"/>
                <w:i/>
                <w:sz w:val="18"/>
              </w:rPr>
              <w:t xml:space="preserve">O desejo de </w:t>
            </w:r>
            <w:r w:rsidRPr="008A6A1B">
              <w:rPr>
                <w:rFonts w:ascii="Times New Roman" w:hAnsi="Times New Roman" w:cs="Times New Roman"/>
                <w:i/>
                <w:spacing w:val="-3"/>
                <w:sz w:val="18"/>
              </w:rPr>
              <w:t xml:space="preserve">ENSINAR </w:t>
            </w:r>
            <w:r w:rsidRPr="008A6A1B">
              <w:rPr>
                <w:rFonts w:ascii="Times New Roman" w:hAnsi="Times New Roman" w:cs="Times New Roman"/>
                <w:i/>
                <w:sz w:val="18"/>
              </w:rPr>
              <w:t>matemática.</w:t>
            </w:r>
          </w:p>
        </w:tc>
        <w:tc>
          <w:tcPr>
            <w:tcW w:w="3262" w:type="dxa"/>
            <w:tcBorders>
              <w:bottom w:val="nil"/>
            </w:tcBorders>
          </w:tcPr>
          <w:p w:rsidR="00436C5E" w:rsidRPr="008A6A1B" w:rsidRDefault="00436C5E" w:rsidP="00254008">
            <w:pPr>
              <w:pStyle w:val="TableParagraph"/>
              <w:ind w:left="470" w:right="94" w:hanging="327"/>
              <w:jc w:val="both"/>
              <w:rPr>
                <w:rFonts w:ascii="Times New Roman" w:hAnsi="Times New Roman" w:cs="Times New Roman"/>
                <w:sz w:val="18"/>
              </w:rPr>
            </w:pPr>
            <w:r w:rsidRPr="008A6A1B">
              <w:rPr>
                <w:rFonts w:ascii="Times New Roman" w:hAnsi="Times New Roman" w:cs="Times New Roman"/>
                <w:sz w:val="18"/>
              </w:rPr>
              <w:t>2.1 As influências dos grupos sociais (família, pares, formadores, professores, etc.) na constituição da relação ao saber matemático.</w:t>
            </w:r>
          </w:p>
        </w:tc>
      </w:tr>
      <w:tr w:rsidR="00436C5E" w:rsidRPr="008A6A1B" w:rsidTr="00254008">
        <w:trPr>
          <w:trHeight w:val="924"/>
          <w:jc w:val="center"/>
        </w:trPr>
        <w:tc>
          <w:tcPr>
            <w:tcW w:w="567" w:type="dxa"/>
            <w:vMerge/>
            <w:tcBorders>
              <w:top w:val="nil"/>
            </w:tcBorders>
            <w:textDirection w:val="btLr"/>
          </w:tcPr>
          <w:p w:rsidR="00436C5E" w:rsidRDefault="00436C5E" w:rsidP="00254008">
            <w:pPr>
              <w:rPr>
                <w:sz w:val="2"/>
                <w:szCs w:val="2"/>
              </w:rPr>
            </w:pPr>
          </w:p>
        </w:tc>
        <w:tc>
          <w:tcPr>
            <w:tcW w:w="710" w:type="dxa"/>
            <w:vMerge/>
            <w:tcBorders>
              <w:top w:val="nil"/>
            </w:tcBorders>
            <w:textDirection w:val="btLr"/>
          </w:tcPr>
          <w:p w:rsidR="00436C5E" w:rsidRPr="008A6A1B" w:rsidRDefault="00436C5E" w:rsidP="00254008">
            <w:pPr>
              <w:rPr>
                <w:rFonts w:ascii="Times New Roman" w:hAnsi="Times New Roman" w:cs="Times New Roman"/>
                <w:sz w:val="2"/>
                <w:szCs w:val="2"/>
              </w:rPr>
            </w:pPr>
          </w:p>
        </w:tc>
        <w:tc>
          <w:tcPr>
            <w:tcW w:w="2409" w:type="dxa"/>
            <w:gridSpan w:val="3"/>
            <w:vMerge/>
            <w:tcBorders>
              <w:top w:val="nil"/>
            </w:tcBorders>
          </w:tcPr>
          <w:p w:rsidR="00436C5E" w:rsidRPr="008A6A1B" w:rsidRDefault="00436C5E" w:rsidP="00254008">
            <w:pPr>
              <w:rPr>
                <w:rFonts w:ascii="Times New Roman" w:hAnsi="Times New Roman" w:cs="Times New Roman"/>
                <w:sz w:val="2"/>
                <w:szCs w:val="2"/>
              </w:rPr>
            </w:pPr>
          </w:p>
        </w:tc>
        <w:tc>
          <w:tcPr>
            <w:tcW w:w="3262" w:type="dxa"/>
            <w:tcBorders>
              <w:top w:val="nil"/>
            </w:tcBorders>
          </w:tcPr>
          <w:p w:rsidR="00436C5E" w:rsidRPr="008A6A1B" w:rsidRDefault="00436C5E" w:rsidP="00254008">
            <w:pPr>
              <w:pStyle w:val="TableParagraph"/>
              <w:spacing w:before="100" w:line="206" w:lineRule="exact"/>
              <w:ind w:left="470" w:right="95" w:hanging="327"/>
              <w:jc w:val="both"/>
              <w:rPr>
                <w:rFonts w:ascii="Times New Roman" w:hAnsi="Times New Roman" w:cs="Times New Roman"/>
                <w:sz w:val="18"/>
              </w:rPr>
            </w:pPr>
            <w:r w:rsidRPr="008A6A1B">
              <w:rPr>
                <w:rFonts w:ascii="Times New Roman" w:hAnsi="Times New Roman" w:cs="Times New Roman"/>
                <w:sz w:val="18"/>
              </w:rPr>
              <w:t>2.2 A formação matemática do professor ao longo da sua profissionalização e os impactos na sua relação ao saber.</w:t>
            </w:r>
          </w:p>
        </w:tc>
      </w:tr>
      <w:tr w:rsidR="00436C5E" w:rsidRPr="008A6A1B" w:rsidTr="00BF4C79">
        <w:trPr>
          <w:trHeight w:val="721"/>
          <w:jc w:val="center"/>
        </w:trPr>
        <w:tc>
          <w:tcPr>
            <w:tcW w:w="567" w:type="dxa"/>
            <w:vMerge/>
            <w:tcBorders>
              <w:top w:val="nil"/>
            </w:tcBorders>
            <w:textDirection w:val="btLr"/>
          </w:tcPr>
          <w:p w:rsidR="00436C5E" w:rsidRDefault="00436C5E" w:rsidP="00254008">
            <w:pPr>
              <w:rPr>
                <w:sz w:val="2"/>
                <w:szCs w:val="2"/>
              </w:rPr>
            </w:pPr>
          </w:p>
        </w:tc>
        <w:tc>
          <w:tcPr>
            <w:tcW w:w="710" w:type="dxa"/>
            <w:vMerge w:val="restart"/>
            <w:shd w:val="clear" w:color="auto" w:fill="FFFFFF" w:themeFill="background1"/>
            <w:textDirection w:val="btLr"/>
            <w:vAlign w:val="center"/>
          </w:tcPr>
          <w:p w:rsidR="00436C5E" w:rsidRPr="008A6A1B" w:rsidRDefault="00436C5E" w:rsidP="00BF4C79">
            <w:pPr>
              <w:pStyle w:val="TableParagraph"/>
              <w:spacing w:before="110" w:line="244" w:lineRule="auto"/>
              <w:ind w:left="113" w:right="817"/>
              <w:jc w:val="center"/>
              <w:rPr>
                <w:rFonts w:ascii="Times New Roman" w:hAnsi="Times New Roman" w:cs="Times New Roman"/>
                <w:b/>
                <w:sz w:val="18"/>
              </w:rPr>
            </w:pPr>
            <w:r w:rsidRPr="008A6A1B">
              <w:rPr>
                <w:rFonts w:ascii="Times New Roman" w:hAnsi="Times New Roman" w:cs="Times New Roman"/>
                <w:b/>
                <w:sz w:val="18"/>
              </w:rPr>
              <w:t>DIMENSÃO DIDÁTICA</w:t>
            </w:r>
          </w:p>
        </w:tc>
        <w:tc>
          <w:tcPr>
            <w:tcW w:w="2409" w:type="dxa"/>
            <w:gridSpan w:val="3"/>
            <w:vMerge w:val="restart"/>
            <w:shd w:val="clear" w:color="auto" w:fill="FFFFFF" w:themeFill="background1"/>
          </w:tcPr>
          <w:p w:rsidR="00436C5E" w:rsidRPr="008A6A1B" w:rsidRDefault="00436C5E" w:rsidP="00254008">
            <w:pPr>
              <w:pStyle w:val="TableParagraph"/>
              <w:rPr>
                <w:rFonts w:ascii="Times New Roman" w:hAnsi="Times New Roman" w:cs="Times New Roman"/>
                <w:b/>
                <w:sz w:val="20"/>
              </w:rPr>
            </w:pPr>
          </w:p>
          <w:p w:rsidR="00436C5E" w:rsidRPr="008A6A1B" w:rsidRDefault="00436C5E" w:rsidP="00D243B3">
            <w:pPr>
              <w:pStyle w:val="TableParagraph"/>
              <w:tabs>
                <w:tab w:val="left" w:pos="469"/>
                <w:tab w:val="left" w:pos="1090"/>
                <w:tab w:val="left" w:pos="1282"/>
                <w:tab w:val="left" w:pos="1853"/>
                <w:tab w:val="left" w:pos="2102"/>
              </w:tabs>
              <w:spacing w:before="179"/>
              <w:ind w:left="469" w:right="92" w:hanging="360"/>
              <w:jc w:val="both"/>
              <w:rPr>
                <w:rFonts w:ascii="Times New Roman" w:hAnsi="Times New Roman" w:cs="Times New Roman"/>
                <w:i/>
                <w:sz w:val="18"/>
              </w:rPr>
            </w:pPr>
            <w:r w:rsidRPr="008A6A1B">
              <w:rPr>
                <w:rFonts w:ascii="Times New Roman" w:hAnsi="Times New Roman" w:cs="Times New Roman"/>
                <w:i/>
                <w:sz w:val="18"/>
              </w:rPr>
              <w:t>3.</w:t>
            </w:r>
            <w:r w:rsidRPr="008A6A1B">
              <w:rPr>
                <w:rFonts w:ascii="Times New Roman" w:hAnsi="Times New Roman" w:cs="Times New Roman"/>
                <w:i/>
                <w:sz w:val="18"/>
              </w:rPr>
              <w:tab/>
              <w:t>O</w:t>
            </w:r>
            <w:r w:rsidRPr="008A6A1B">
              <w:rPr>
                <w:rFonts w:ascii="Times New Roman" w:hAnsi="Times New Roman" w:cs="Times New Roman"/>
                <w:i/>
                <w:sz w:val="18"/>
              </w:rPr>
              <w:tab/>
              <w:t>desejo</w:t>
            </w:r>
            <w:r w:rsidRPr="008A6A1B">
              <w:rPr>
                <w:rFonts w:ascii="Times New Roman" w:hAnsi="Times New Roman" w:cs="Times New Roman"/>
                <w:i/>
                <w:sz w:val="18"/>
              </w:rPr>
              <w:tab/>
            </w:r>
            <w:r w:rsidRPr="008A6A1B">
              <w:rPr>
                <w:rFonts w:ascii="Times New Roman" w:hAnsi="Times New Roman" w:cs="Times New Roman"/>
                <w:i/>
                <w:sz w:val="18"/>
              </w:rPr>
              <w:tab/>
            </w:r>
            <w:r w:rsidRPr="008A6A1B">
              <w:rPr>
                <w:rFonts w:ascii="Times New Roman" w:hAnsi="Times New Roman" w:cs="Times New Roman"/>
                <w:i/>
                <w:spacing w:val="-8"/>
                <w:sz w:val="18"/>
              </w:rPr>
              <w:t xml:space="preserve">de </w:t>
            </w:r>
            <w:r w:rsidRPr="008A6A1B">
              <w:rPr>
                <w:rFonts w:ascii="Times New Roman" w:hAnsi="Times New Roman" w:cs="Times New Roman"/>
                <w:i/>
                <w:sz w:val="18"/>
              </w:rPr>
              <w:t>RECONHECIMENTO pela instituição a qual se vincula. (em função das relações pessoais e institucionais para com</w:t>
            </w:r>
            <w:r w:rsidR="00D243B3">
              <w:rPr>
                <w:rFonts w:ascii="Times New Roman" w:hAnsi="Times New Roman" w:cs="Times New Roman"/>
                <w:i/>
                <w:sz w:val="18"/>
              </w:rPr>
              <w:t xml:space="preserve"> </w:t>
            </w:r>
            <w:r w:rsidRPr="008A6A1B">
              <w:rPr>
                <w:rFonts w:ascii="Times New Roman" w:hAnsi="Times New Roman" w:cs="Times New Roman"/>
                <w:i/>
                <w:sz w:val="18"/>
              </w:rPr>
              <w:t>o</w:t>
            </w:r>
            <w:r w:rsidR="00D243B3">
              <w:rPr>
                <w:rFonts w:ascii="Times New Roman" w:hAnsi="Times New Roman" w:cs="Times New Roman"/>
                <w:i/>
                <w:sz w:val="18"/>
              </w:rPr>
              <w:t xml:space="preserve"> </w:t>
            </w:r>
            <w:r w:rsidRPr="008A6A1B">
              <w:rPr>
                <w:rFonts w:ascii="Times New Roman" w:hAnsi="Times New Roman" w:cs="Times New Roman"/>
                <w:i/>
                <w:spacing w:val="-4"/>
                <w:sz w:val="18"/>
              </w:rPr>
              <w:t xml:space="preserve">saber </w:t>
            </w:r>
            <w:r w:rsidRPr="008A6A1B">
              <w:rPr>
                <w:rFonts w:ascii="Times New Roman" w:hAnsi="Times New Roman" w:cs="Times New Roman"/>
                <w:i/>
                <w:sz w:val="18"/>
              </w:rPr>
              <w:t>matemático).</w:t>
            </w:r>
          </w:p>
        </w:tc>
        <w:tc>
          <w:tcPr>
            <w:tcW w:w="3262" w:type="dxa"/>
            <w:tcBorders>
              <w:bottom w:val="nil"/>
            </w:tcBorders>
            <w:shd w:val="clear" w:color="auto" w:fill="FFFFFF" w:themeFill="background1"/>
          </w:tcPr>
          <w:p w:rsidR="00436C5E" w:rsidRPr="008A6A1B" w:rsidRDefault="00436C5E" w:rsidP="00254008">
            <w:pPr>
              <w:pStyle w:val="TableParagraph"/>
              <w:ind w:left="426" w:right="92" w:hanging="284"/>
              <w:jc w:val="both"/>
              <w:rPr>
                <w:rFonts w:ascii="Times New Roman" w:hAnsi="Times New Roman" w:cs="Times New Roman"/>
                <w:sz w:val="18"/>
              </w:rPr>
            </w:pPr>
            <w:r w:rsidRPr="008A6A1B">
              <w:rPr>
                <w:rFonts w:ascii="Times New Roman" w:hAnsi="Times New Roman" w:cs="Times New Roman"/>
                <w:sz w:val="18"/>
              </w:rPr>
              <w:t>3.1</w:t>
            </w:r>
            <w:r w:rsidRPr="008A6A1B">
              <w:rPr>
                <w:rFonts w:ascii="Times New Roman" w:hAnsi="Times New Roman" w:cs="Times New Roman"/>
                <w:spacing w:val="-6"/>
                <w:sz w:val="18"/>
              </w:rPr>
              <w:t xml:space="preserve"> </w:t>
            </w:r>
            <w:r w:rsidRPr="008A6A1B">
              <w:rPr>
                <w:rFonts w:ascii="Times New Roman" w:hAnsi="Times New Roman" w:cs="Times New Roman"/>
                <w:sz w:val="18"/>
              </w:rPr>
              <w:t>O</w:t>
            </w:r>
            <w:r w:rsidRPr="008A6A1B">
              <w:rPr>
                <w:rFonts w:ascii="Times New Roman" w:hAnsi="Times New Roman" w:cs="Times New Roman"/>
                <w:spacing w:val="-9"/>
                <w:sz w:val="18"/>
              </w:rPr>
              <w:t xml:space="preserve"> </w:t>
            </w:r>
            <w:r w:rsidRPr="008A6A1B">
              <w:rPr>
                <w:rFonts w:ascii="Times New Roman" w:hAnsi="Times New Roman" w:cs="Times New Roman"/>
                <w:sz w:val="18"/>
              </w:rPr>
              <w:t>professor</w:t>
            </w:r>
            <w:r w:rsidRPr="008A6A1B">
              <w:rPr>
                <w:rFonts w:ascii="Times New Roman" w:hAnsi="Times New Roman" w:cs="Times New Roman"/>
                <w:spacing w:val="-9"/>
                <w:sz w:val="18"/>
              </w:rPr>
              <w:t xml:space="preserve"> </w:t>
            </w:r>
            <w:r w:rsidRPr="008A6A1B">
              <w:rPr>
                <w:rFonts w:ascii="Times New Roman" w:hAnsi="Times New Roman" w:cs="Times New Roman"/>
                <w:sz w:val="18"/>
              </w:rPr>
              <w:t>enquanto</w:t>
            </w:r>
            <w:r w:rsidRPr="008A6A1B">
              <w:rPr>
                <w:rFonts w:ascii="Times New Roman" w:hAnsi="Times New Roman" w:cs="Times New Roman"/>
                <w:spacing w:val="-7"/>
                <w:sz w:val="18"/>
              </w:rPr>
              <w:t xml:space="preserve"> </w:t>
            </w:r>
            <w:r w:rsidRPr="008A6A1B">
              <w:rPr>
                <w:rFonts w:ascii="Times New Roman" w:hAnsi="Times New Roman" w:cs="Times New Roman"/>
                <w:sz w:val="18"/>
              </w:rPr>
              <w:t>instituição</w:t>
            </w:r>
            <w:r w:rsidRPr="008A6A1B">
              <w:rPr>
                <w:rFonts w:ascii="Times New Roman" w:hAnsi="Times New Roman" w:cs="Times New Roman"/>
                <w:spacing w:val="-8"/>
                <w:sz w:val="18"/>
              </w:rPr>
              <w:t xml:space="preserve"> </w:t>
            </w:r>
            <w:r w:rsidRPr="008A6A1B">
              <w:rPr>
                <w:rFonts w:ascii="Times New Roman" w:hAnsi="Times New Roman" w:cs="Times New Roman"/>
                <w:sz w:val="18"/>
              </w:rPr>
              <w:t>e as sujeições às quais está submetido no ambiente</w:t>
            </w:r>
            <w:r w:rsidRPr="008A6A1B">
              <w:rPr>
                <w:rFonts w:ascii="Times New Roman" w:hAnsi="Times New Roman" w:cs="Times New Roman"/>
                <w:spacing w:val="-6"/>
                <w:sz w:val="18"/>
              </w:rPr>
              <w:t xml:space="preserve"> </w:t>
            </w:r>
            <w:r w:rsidRPr="008A6A1B">
              <w:rPr>
                <w:rFonts w:ascii="Times New Roman" w:hAnsi="Times New Roman" w:cs="Times New Roman"/>
                <w:sz w:val="18"/>
              </w:rPr>
              <w:t>social.</w:t>
            </w:r>
          </w:p>
        </w:tc>
      </w:tr>
      <w:tr w:rsidR="00436C5E" w:rsidRPr="008A6A1B" w:rsidTr="00BF4C79">
        <w:trPr>
          <w:trHeight w:val="1566"/>
          <w:jc w:val="center"/>
        </w:trPr>
        <w:tc>
          <w:tcPr>
            <w:tcW w:w="567" w:type="dxa"/>
            <w:vMerge/>
            <w:tcBorders>
              <w:top w:val="nil"/>
            </w:tcBorders>
            <w:textDirection w:val="btLr"/>
          </w:tcPr>
          <w:p w:rsidR="00436C5E" w:rsidRDefault="00436C5E" w:rsidP="00254008">
            <w:pPr>
              <w:rPr>
                <w:sz w:val="2"/>
                <w:szCs w:val="2"/>
              </w:rPr>
            </w:pPr>
          </w:p>
        </w:tc>
        <w:tc>
          <w:tcPr>
            <w:tcW w:w="710" w:type="dxa"/>
            <w:vMerge/>
            <w:tcBorders>
              <w:top w:val="nil"/>
            </w:tcBorders>
            <w:shd w:val="clear" w:color="auto" w:fill="FFFFFF" w:themeFill="background1"/>
            <w:textDirection w:val="btLr"/>
          </w:tcPr>
          <w:p w:rsidR="00436C5E" w:rsidRPr="008A6A1B" w:rsidRDefault="00436C5E" w:rsidP="00254008">
            <w:pPr>
              <w:rPr>
                <w:rFonts w:ascii="Times New Roman" w:hAnsi="Times New Roman" w:cs="Times New Roman"/>
                <w:sz w:val="2"/>
                <w:szCs w:val="2"/>
              </w:rPr>
            </w:pPr>
          </w:p>
        </w:tc>
        <w:tc>
          <w:tcPr>
            <w:tcW w:w="2409" w:type="dxa"/>
            <w:gridSpan w:val="3"/>
            <w:vMerge/>
            <w:tcBorders>
              <w:top w:val="nil"/>
            </w:tcBorders>
            <w:shd w:val="clear" w:color="auto" w:fill="FFFFFF" w:themeFill="background1"/>
          </w:tcPr>
          <w:p w:rsidR="00436C5E" w:rsidRPr="008A6A1B" w:rsidRDefault="00436C5E" w:rsidP="00254008">
            <w:pPr>
              <w:rPr>
                <w:rFonts w:ascii="Times New Roman" w:hAnsi="Times New Roman" w:cs="Times New Roman"/>
                <w:sz w:val="2"/>
                <w:szCs w:val="2"/>
              </w:rPr>
            </w:pPr>
          </w:p>
        </w:tc>
        <w:tc>
          <w:tcPr>
            <w:tcW w:w="3262" w:type="dxa"/>
            <w:tcBorders>
              <w:top w:val="nil"/>
            </w:tcBorders>
            <w:shd w:val="clear" w:color="auto" w:fill="FFFFFF" w:themeFill="background1"/>
          </w:tcPr>
          <w:p w:rsidR="00436C5E" w:rsidRPr="008A6A1B" w:rsidRDefault="00436C5E" w:rsidP="00254008">
            <w:pPr>
              <w:pStyle w:val="TableParagraph"/>
              <w:tabs>
                <w:tab w:val="left" w:pos="1896"/>
                <w:tab w:val="left" w:pos="2623"/>
              </w:tabs>
              <w:spacing w:before="96"/>
              <w:ind w:left="426" w:right="94" w:hanging="284"/>
              <w:jc w:val="both"/>
              <w:rPr>
                <w:rFonts w:ascii="Times New Roman" w:hAnsi="Times New Roman" w:cs="Times New Roman"/>
                <w:sz w:val="18"/>
              </w:rPr>
            </w:pPr>
            <w:r w:rsidRPr="008A6A1B">
              <w:rPr>
                <w:rFonts w:ascii="Times New Roman" w:hAnsi="Times New Roman" w:cs="Times New Roman"/>
                <w:sz w:val="18"/>
              </w:rPr>
              <w:t>3.2 A relação pessoal e institucional ao s</w:t>
            </w:r>
            <w:r w:rsidR="00D243B3">
              <w:rPr>
                <w:rFonts w:ascii="Times New Roman" w:hAnsi="Times New Roman" w:cs="Times New Roman"/>
                <w:sz w:val="18"/>
              </w:rPr>
              <w:t xml:space="preserve">aber matemático dos professores do </w:t>
            </w:r>
            <w:r w:rsidRPr="008A6A1B">
              <w:rPr>
                <w:rFonts w:ascii="Times New Roman" w:hAnsi="Times New Roman" w:cs="Times New Roman"/>
                <w:spacing w:val="-4"/>
                <w:sz w:val="18"/>
              </w:rPr>
              <w:t xml:space="preserve">ensino </w:t>
            </w:r>
            <w:r w:rsidRPr="008A6A1B">
              <w:rPr>
                <w:rFonts w:ascii="Times New Roman" w:hAnsi="Times New Roman" w:cs="Times New Roman"/>
                <w:sz w:val="18"/>
              </w:rPr>
              <w:t>fundamental.</w:t>
            </w:r>
          </w:p>
        </w:tc>
      </w:tr>
    </w:tbl>
    <w:p w:rsidR="00436C5E" w:rsidRPr="00D506E2" w:rsidRDefault="00D506E2" w:rsidP="00D506E2">
      <w:pPr>
        <w:spacing w:before="82" w:after="0"/>
        <w:jc w:val="both"/>
        <w:rPr>
          <w:sz w:val="20"/>
          <w:szCs w:val="20"/>
        </w:rPr>
      </w:pPr>
      <w:r>
        <w:rPr>
          <w:sz w:val="20"/>
          <w:szCs w:val="20"/>
        </w:rPr>
        <w:t xml:space="preserve">                </w:t>
      </w:r>
      <w:r w:rsidR="00436C5E" w:rsidRPr="00D506E2">
        <w:rPr>
          <w:sz w:val="20"/>
          <w:szCs w:val="20"/>
        </w:rPr>
        <w:t xml:space="preserve">Fonte: </w:t>
      </w:r>
      <w:r w:rsidR="00DC18A7" w:rsidRPr="00D506E2">
        <w:rPr>
          <w:sz w:val="20"/>
          <w:szCs w:val="20"/>
        </w:rPr>
        <w:t xml:space="preserve">Adaptado </w:t>
      </w:r>
      <w:r w:rsidR="00436C5E" w:rsidRPr="00D506E2">
        <w:rPr>
          <w:sz w:val="20"/>
          <w:szCs w:val="20"/>
        </w:rPr>
        <w:t>de Souza (2017, p. 168).</w:t>
      </w:r>
    </w:p>
    <w:p w:rsidR="00436C5E" w:rsidRDefault="00436C5E" w:rsidP="00436C5E">
      <w:pPr>
        <w:spacing w:before="82" w:after="0"/>
        <w:ind w:left="180"/>
        <w:jc w:val="center"/>
        <w:rPr>
          <w:sz w:val="24"/>
        </w:rPr>
      </w:pPr>
    </w:p>
    <w:p w:rsidR="00436C5E" w:rsidRPr="00436C5E" w:rsidRDefault="00436C5E" w:rsidP="00F7020C">
      <w:pPr>
        <w:pStyle w:val="Corpodetexto"/>
        <w:ind w:firstLine="708"/>
        <w:jc w:val="both"/>
        <w:rPr>
          <w:rFonts w:ascii="Times New Roman" w:hAnsi="Times New Roman" w:cs="Times New Roman"/>
          <w:sz w:val="24"/>
          <w:szCs w:val="24"/>
        </w:rPr>
      </w:pPr>
      <w:r w:rsidRPr="00436C5E">
        <w:rPr>
          <w:rFonts w:ascii="Times New Roman" w:hAnsi="Times New Roman" w:cs="Times New Roman"/>
          <w:sz w:val="24"/>
          <w:szCs w:val="24"/>
        </w:rPr>
        <w:t xml:space="preserve">Assim, </w:t>
      </w:r>
      <w:r w:rsidR="00F7020C">
        <w:rPr>
          <w:rFonts w:ascii="Times New Roman" w:hAnsi="Times New Roman" w:cs="Times New Roman"/>
          <w:sz w:val="24"/>
          <w:szCs w:val="24"/>
        </w:rPr>
        <w:t xml:space="preserve">a </w:t>
      </w:r>
      <w:r w:rsidRPr="00436C5E">
        <w:rPr>
          <w:rFonts w:ascii="Times New Roman" w:hAnsi="Times New Roman" w:cs="Times New Roman"/>
          <w:sz w:val="24"/>
          <w:szCs w:val="24"/>
        </w:rPr>
        <w:t xml:space="preserve">autora propõe a existência das interfaces: </w:t>
      </w:r>
    </w:p>
    <w:p w:rsidR="00436C5E" w:rsidRPr="004C50C6" w:rsidRDefault="00436C5E" w:rsidP="00436C5E">
      <w:pPr>
        <w:pStyle w:val="Corpodetexto"/>
        <w:ind w:left="2268"/>
        <w:jc w:val="both"/>
        <w:rPr>
          <w:rFonts w:ascii="Times New Roman" w:hAnsi="Times New Roman" w:cs="Times New Roman"/>
        </w:rPr>
      </w:pPr>
      <w:proofErr w:type="spellStart"/>
      <w:proofErr w:type="gramStart"/>
      <w:r w:rsidRPr="0050083C">
        <w:rPr>
          <w:rFonts w:ascii="Times New Roman" w:hAnsi="Times New Roman" w:cs="Times New Roman"/>
          <w:i/>
        </w:rPr>
        <w:t>psico</w:t>
      </w:r>
      <w:proofErr w:type="spellEnd"/>
      <w:proofErr w:type="gramEnd"/>
      <w:r w:rsidRPr="0050083C">
        <w:rPr>
          <w:rFonts w:ascii="Times New Roman" w:hAnsi="Times New Roman" w:cs="Times New Roman"/>
          <w:i/>
        </w:rPr>
        <w:t>- didática</w:t>
      </w:r>
      <w:r w:rsidRPr="0050083C">
        <w:rPr>
          <w:rFonts w:ascii="Times New Roman" w:hAnsi="Times New Roman" w:cs="Times New Roman"/>
        </w:rPr>
        <w:t xml:space="preserve">, </w:t>
      </w:r>
      <w:r w:rsidRPr="0050083C">
        <w:rPr>
          <w:rFonts w:ascii="Times New Roman" w:hAnsi="Times New Roman" w:cs="Times New Roman"/>
          <w:i/>
        </w:rPr>
        <w:t xml:space="preserve">psicossocial </w:t>
      </w:r>
      <w:r w:rsidRPr="0050083C">
        <w:rPr>
          <w:rFonts w:ascii="Times New Roman" w:hAnsi="Times New Roman" w:cs="Times New Roman"/>
        </w:rPr>
        <w:t xml:space="preserve">e </w:t>
      </w:r>
      <w:proofErr w:type="spellStart"/>
      <w:r w:rsidRPr="0050083C">
        <w:rPr>
          <w:rFonts w:ascii="Times New Roman" w:hAnsi="Times New Roman" w:cs="Times New Roman"/>
          <w:i/>
        </w:rPr>
        <w:t>sócio-didática</w:t>
      </w:r>
      <w:proofErr w:type="spellEnd"/>
      <w:r w:rsidRPr="0050083C">
        <w:rPr>
          <w:rFonts w:ascii="Times New Roman" w:hAnsi="Times New Roman" w:cs="Times New Roman"/>
          <w:i/>
        </w:rPr>
        <w:t xml:space="preserve"> </w:t>
      </w:r>
      <w:r w:rsidRPr="0050083C">
        <w:rPr>
          <w:rFonts w:ascii="Times New Roman" w:hAnsi="Times New Roman" w:cs="Times New Roman"/>
        </w:rPr>
        <w:t xml:space="preserve">em função das características constitutivas da relação ao saber matemático, dos professores ... [...] a </w:t>
      </w:r>
      <w:r w:rsidRPr="0050083C">
        <w:rPr>
          <w:rFonts w:ascii="Times New Roman" w:hAnsi="Times New Roman" w:cs="Times New Roman"/>
          <w:i/>
        </w:rPr>
        <w:t xml:space="preserve">interface </w:t>
      </w:r>
      <w:proofErr w:type="spellStart"/>
      <w:r w:rsidRPr="0050083C">
        <w:rPr>
          <w:rFonts w:ascii="Times New Roman" w:hAnsi="Times New Roman" w:cs="Times New Roman"/>
          <w:i/>
        </w:rPr>
        <w:t>psico-didática</w:t>
      </w:r>
      <w:proofErr w:type="spellEnd"/>
      <w:r w:rsidRPr="0050083C">
        <w:rPr>
          <w:rFonts w:ascii="Times New Roman" w:hAnsi="Times New Roman" w:cs="Times New Roman"/>
          <w:i/>
        </w:rPr>
        <w:t xml:space="preserve"> </w:t>
      </w:r>
      <w:r w:rsidRPr="0050083C">
        <w:rPr>
          <w:rFonts w:ascii="Times New Roman" w:hAnsi="Times New Roman" w:cs="Times New Roman"/>
        </w:rPr>
        <w:t xml:space="preserve">se constitui quando </w:t>
      </w:r>
      <w:r w:rsidRPr="0050083C">
        <w:rPr>
          <w:rFonts w:ascii="Times New Roman" w:hAnsi="Times New Roman" w:cs="Times New Roman"/>
        </w:rPr>
        <w:lastRenderedPageBreak/>
        <w:t>aspectos das dimensões psíquica (personalidade, sentimentos, emoções, desejos, etc.) e didática (sujeições, vínculos pessoais</w:t>
      </w:r>
      <w:r w:rsidRPr="0050083C">
        <w:rPr>
          <w:rFonts w:ascii="Times New Roman" w:hAnsi="Times New Roman" w:cs="Times New Roman"/>
          <w:spacing w:val="-6"/>
        </w:rPr>
        <w:t xml:space="preserve"> </w:t>
      </w:r>
      <w:r w:rsidRPr="0050083C">
        <w:rPr>
          <w:rFonts w:ascii="Times New Roman" w:hAnsi="Times New Roman" w:cs="Times New Roman"/>
        </w:rPr>
        <w:t>e</w:t>
      </w:r>
      <w:r w:rsidRPr="0050083C">
        <w:rPr>
          <w:rFonts w:ascii="Times New Roman" w:hAnsi="Times New Roman" w:cs="Times New Roman"/>
          <w:spacing w:val="-6"/>
        </w:rPr>
        <w:t xml:space="preserve"> </w:t>
      </w:r>
      <w:r w:rsidRPr="0050083C">
        <w:rPr>
          <w:rFonts w:ascii="Times New Roman" w:hAnsi="Times New Roman" w:cs="Times New Roman"/>
        </w:rPr>
        <w:t>institucionais,</w:t>
      </w:r>
      <w:r w:rsidRPr="0050083C">
        <w:rPr>
          <w:rFonts w:ascii="Times New Roman" w:hAnsi="Times New Roman" w:cs="Times New Roman"/>
          <w:spacing w:val="-5"/>
        </w:rPr>
        <w:t xml:space="preserve"> </w:t>
      </w:r>
      <w:r w:rsidRPr="0050083C">
        <w:rPr>
          <w:rFonts w:ascii="Times New Roman" w:hAnsi="Times New Roman" w:cs="Times New Roman"/>
        </w:rPr>
        <w:t>por</w:t>
      </w:r>
      <w:r w:rsidRPr="0050083C">
        <w:rPr>
          <w:rFonts w:ascii="Times New Roman" w:hAnsi="Times New Roman" w:cs="Times New Roman"/>
          <w:spacing w:val="-7"/>
        </w:rPr>
        <w:t xml:space="preserve"> </w:t>
      </w:r>
      <w:r w:rsidRPr="0050083C">
        <w:rPr>
          <w:rFonts w:ascii="Times New Roman" w:hAnsi="Times New Roman" w:cs="Times New Roman"/>
        </w:rPr>
        <w:t>exemplo)</w:t>
      </w:r>
      <w:r w:rsidRPr="0050083C">
        <w:rPr>
          <w:rFonts w:ascii="Times New Roman" w:hAnsi="Times New Roman" w:cs="Times New Roman"/>
          <w:spacing w:val="-2"/>
        </w:rPr>
        <w:t xml:space="preserve"> </w:t>
      </w:r>
      <w:r w:rsidRPr="0050083C">
        <w:rPr>
          <w:rFonts w:ascii="Times New Roman" w:hAnsi="Times New Roman" w:cs="Times New Roman"/>
        </w:rPr>
        <w:t>da</w:t>
      </w:r>
      <w:r w:rsidRPr="0050083C">
        <w:rPr>
          <w:rFonts w:ascii="Times New Roman" w:hAnsi="Times New Roman" w:cs="Times New Roman"/>
          <w:spacing w:val="-5"/>
        </w:rPr>
        <w:t xml:space="preserve"> </w:t>
      </w:r>
      <w:r w:rsidRPr="0050083C">
        <w:rPr>
          <w:rFonts w:ascii="Times New Roman" w:hAnsi="Times New Roman" w:cs="Times New Roman"/>
        </w:rPr>
        <w:t>relação</w:t>
      </w:r>
      <w:r w:rsidRPr="0050083C">
        <w:rPr>
          <w:rFonts w:ascii="Times New Roman" w:hAnsi="Times New Roman" w:cs="Times New Roman"/>
          <w:spacing w:val="-6"/>
        </w:rPr>
        <w:t xml:space="preserve"> </w:t>
      </w:r>
      <w:r w:rsidRPr="0050083C">
        <w:rPr>
          <w:rFonts w:ascii="Times New Roman" w:hAnsi="Times New Roman" w:cs="Times New Roman"/>
        </w:rPr>
        <w:t>ao</w:t>
      </w:r>
      <w:r w:rsidRPr="0050083C">
        <w:rPr>
          <w:rFonts w:ascii="Times New Roman" w:hAnsi="Times New Roman" w:cs="Times New Roman"/>
          <w:spacing w:val="-4"/>
        </w:rPr>
        <w:t xml:space="preserve"> </w:t>
      </w:r>
      <w:r w:rsidRPr="0050083C">
        <w:rPr>
          <w:rFonts w:ascii="Times New Roman" w:hAnsi="Times New Roman" w:cs="Times New Roman"/>
        </w:rPr>
        <w:t>saber,</w:t>
      </w:r>
      <w:r w:rsidRPr="0050083C">
        <w:rPr>
          <w:rFonts w:ascii="Times New Roman" w:hAnsi="Times New Roman" w:cs="Times New Roman"/>
          <w:spacing w:val="-7"/>
        </w:rPr>
        <w:t xml:space="preserve"> </w:t>
      </w:r>
      <w:r w:rsidRPr="0050083C">
        <w:rPr>
          <w:rFonts w:ascii="Times New Roman" w:hAnsi="Times New Roman" w:cs="Times New Roman"/>
        </w:rPr>
        <w:t>se</w:t>
      </w:r>
      <w:r w:rsidRPr="0050083C">
        <w:rPr>
          <w:rFonts w:ascii="Times New Roman" w:hAnsi="Times New Roman" w:cs="Times New Roman"/>
          <w:spacing w:val="-8"/>
        </w:rPr>
        <w:t xml:space="preserve"> </w:t>
      </w:r>
      <w:r w:rsidRPr="0050083C">
        <w:rPr>
          <w:rFonts w:ascii="Times New Roman" w:hAnsi="Times New Roman" w:cs="Times New Roman"/>
        </w:rPr>
        <w:t>fundem.</w:t>
      </w:r>
      <w:r w:rsidRPr="0050083C">
        <w:rPr>
          <w:rFonts w:ascii="Times New Roman" w:hAnsi="Times New Roman" w:cs="Times New Roman"/>
          <w:spacing w:val="-5"/>
        </w:rPr>
        <w:t xml:space="preserve"> </w:t>
      </w:r>
      <w:r w:rsidRPr="0050083C">
        <w:rPr>
          <w:rFonts w:ascii="Times New Roman" w:hAnsi="Times New Roman" w:cs="Times New Roman"/>
        </w:rPr>
        <w:t>Por</w:t>
      </w:r>
      <w:r w:rsidRPr="0050083C">
        <w:rPr>
          <w:rFonts w:ascii="Times New Roman" w:hAnsi="Times New Roman" w:cs="Times New Roman"/>
          <w:spacing w:val="-6"/>
        </w:rPr>
        <w:t xml:space="preserve"> </w:t>
      </w:r>
      <w:r w:rsidRPr="0050083C">
        <w:rPr>
          <w:rFonts w:ascii="Times New Roman" w:hAnsi="Times New Roman" w:cs="Times New Roman"/>
        </w:rPr>
        <w:t>exemplo, o</w:t>
      </w:r>
      <w:r w:rsidRPr="0050083C">
        <w:rPr>
          <w:rFonts w:ascii="Times New Roman" w:hAnsi="Times New Roman" w:cs="Times New Roman"/>
          <w:spacing w:val="-13"/>
        </w:rPr>
        <w:t xml:space="preserve"> </w:t>
      </w:r>
      <w:r w:rsidRPr="0050083C">
        <w:rPr>
          <w:rFonts w:ascii="Times New Roman" w:hAnsi="Times New Roman" w:cs="Times New Roman"/>
        </w:rPr>
        <w:t>desejo</w:t>
      </w:r>
      <w:r w:rsidRPr="0050083C">
        <w:rPr>
          <w:rFonts w:ascii="Times New Roman" w:hAnsi="Times New Roman" w:cs="Times New Roman"/>
          <w:spacing w:val="-16"/>
        </w:rPr>
        <w:t xml:space="preserve"> </w:t>
      </w:r>
      <w:r w:rsidRPr="0050083C">
        <w:rPr>
          <w:rFonts w:ascii="Times New Roman" w:hAnsi="Times New Roman" w:cs="Times New Roman"/>
        </w:rPr>
        <w:t>SER</w:t>
      </w:r>
      <w:r w:rsidRPr="0050083C">
        <w:rPr>
          <w:rFonts w:ascii="Times New Roman" w:hAnsi="Times New Roman" w:cs="Times New Roman"/>
          <w:spacing w:val="-14"/>
        </w:rPr>
        <w:t xml:space="preserve"> </w:t>
      </w:r>
      <w:r w:rsidRPr="0050083C">
        <w:rPr>
          <w:rFonts w:ascii="Times New Roman" w:hAnsi="Times New Roman" w:cs="Times New Roman"/>
        </w:rPr>
        <w:t>(um</w:t>
      </w:r>
      <w:r w:rsidRPr="0050083C">
        <w:rPr>
          <w:rFonts w:ascii="Times New Roman" w:hAnsi="Times New Roman" w:cs="Times New Roman"/>
          <w:spacing w:val="-15"/>
        </w:rPr>
        <w:t xml:space="preserve"> </w:t>
      </w:r>
      <w:r w:rsidRPr="0050083C">
        <w:rPr>
          <w:rFonts w:ascii="Times New Roman" w:hAnsi="Times New Roman" w:cs="Times New Roman"/>
        </w:rPr>
        <w:t>professor</w:t>
      </w:r>
      <w:r w:rsidRPr="0050083C">
        <w:rPr>
          <w:rFonts w:ascii="Times New Roman" w:hAnsi="Times New Roman" w:cs="Times New Roman"/>
          <w:spacing w:val="-12"/>
        </w:rPr>
        <w:t xml:space="preserve"> </w:t>
      </w:r>
      <w:r w:rsidRPr="0050083C">
        <w:rPr>
          <w:rFonts w:ascii="Times New Roman" w:hAnsi="Times New Roman" w:cs="Times New Roman"/>
        </w:rPr>
        <w:t>de</w:t>
      </w:r>
      <w:r w:rsidRPr="0050083C">
        <w:rPr>
          <w:rFonts w:ascii="Times New Roman" w:hAnsi="Times New Roman" w:cs="Times New Roman"/>
          <w:spacing w:val="-15"/>
        </w:rPr>
        <w:t xml:space="preserve"> </w:t>
      </w:r>
      <w:r w:rsidRPr="0050083C">
        <w:rPr>
          <w:rFonts w:ascii="Times New Roman" w:hAnsi="Times New Roman" w:cs="Times New Roman"/>
        </w:rPr>
        <w:t>matemática)</w:t>
      </w:r>
      <w:r w:rsidRPr="0050083C">
        <w:rPr>
          <w:rFonts w:ascii="Times New Roman" w:hAnsi="Times New Roman" w:cs="Times New Roman"/>
          <w:spacing w:val="-17"/>
        </w:rPr>
        <w:t xml:space="preserve"> </w:t>
      </w:r>
      <w:r w:rsidRPr="0050083C">
        <w:rPr>
          <w:rFonts w:ascii="Times New Roman" w:hAnsi="Times New Roman" w:cs="Times New Roman"/>
        </w:rPr>
        <w:t>se</w:t>
      </w:r>
      <w:r w:rsidRPr="0050083C">
        <w:rPr>
          <w:rFonts w:ascii="Times New Roman" w:hAnsi="Times New Roman" w:cs="Times New Roman"/>
          <w:spacing w:val="-13"/>
        </w:rPr>
        <w:t xml:space="preserve"> </w:t>
      </w:r>
      <w:r w:rsidRPr="0050083C">
        <w:rPr>
          <w:rFonts w:ascii="Times New Roman" w:hAnsi="Times New Roman" w:cs="Times New Roman"/>
        </w:rPr>
        <w:t>satisfaz</w:t>
      </w:r>
      <w:r w:rsidRPr="0050083C">
        <w:rPr>
          <w:rFonts w:ascii="Times New Roman" w:hAnsi="Times New Roman" w:cs="Times New Roman"/>
          <w:spacing w:val="-14"/>
        </w:rPr>
        <w:t xml:space="preserve"> </w:t>
      </w:r>
      <w:r w:rsidRPr="0050083C">
        <w:rPr>
          <w:rFonts w:ascii="Times New Roman" w:hAnsi="Times New Roman" w:cs="Times New Roman"/>
        </w:rPr>
        <w:t>na</w:t>
      </w:r>
      <w:r w:rsidRPr="0050083C">
        <w:rPr>
          <w:rFonts w:ascii="Times New Roman" w:hAnsi="Times New Roman" w:cs="Times New Roman"/>
          <w:spacing w:val="-15"/>
        </w:rPr>
        <w:t xml:space="preserve"> </w:t>
      </w:r>
      <w:r w:rsidRPr="0050083C">
        <w:rPr>
          <w:rFonts w:ascii="Times New Roman" w:hAnsi="Times New Roman" w:cs="Times New Roman"/>
        </w:rPr>
        <w:t>efetiva</w:t>
      </w:r>
      <w:r w:rsidRPr="0050083C">
        <w:rPr>
          <w:rFonts w:ascii="Times New Roman" w:hAnsi="Times New Roman" w:cs="Times New Roman"/>
          <w:spacing w:val="-11"/>
        </w:rPr>
        <w:t xml:space="preserve"> </w:t>
      </w:r>
      <w:r w:rsidRPr="0050083C">
        <w:rPr>
          <w:rFonts w:ascii="Times New Roman" w:hAnsi="Times New Roman" w:cs="Times New Roman"/>
        </w:rPr>
        <w:t>ação</w:t>
      </w:r>
      <w:r w:rsidRPr="0050083C">
        <w:rPr>
          <w:rFonts w:ascii="Times New Roman" w:hAnsi="Times New Roman" w:cs="Times New Roman"/>
          <w:spacing w:val="-13"/>
        </w:rPr>
        <w:t xml:space="preserve"> </w:t>
      </w:r>
      <w:r w:rsidRPr="0050083C">
        <w:rPr>
          <w:rFonts w:ascii="Times New Roman" w:hAnsi="Times New Roman" w:cs="Times New Roman"/>
        </w:rPr>
        <w:t>social</w:t>
      </w:r>
      <w:r w:rsidRPr="0050083C">
        <w:rPr>
          <w:rFonts w:ascii="Times New Roman" w:hAnsi="Times New Roman" w:cs="Times New Roman"/>
          <w:spacing w:val="-13"/>
        </w:rPr>
        <w:t xml:space="preserve"> </w:t>
      </w:r>
      <w:r w:rsidRPr="0050083C">
        <w:rPr>
          <w:rFonts w:ascii="Times New Roman" w:hAnsi="Times New Roman" w:cs="Times New Roman"/>
        </w:rPr>
        <w:t>de</w:t>
      </w:r>
      <w:r w:rsidRPr="0050083C">
        <w:rPr>
          <w:rFonts w:ascii="Times New Roman" w:hAnsi="Times New Roman" w:cs="Times New Roman"/>
          <w:spacing w:val="-16"/>
        </w:rPr>
        <w:t xml:space="preserve"> </w:t>
      </w:r>
      <w:r w:rsidRPr="0050083C">
        <w:rPr>
          <w:rFonts w:ascii="Times New Roman" w:hAnsi="Times New Roman" w:cs="Times New Roman"/>
        </w:rPr>
        <w:t>fazer evoluir a relação ao saber matemático do</w:t>
      </w:r>
      <w:r w:rsidRPr="0050083C">
        <w:rPr>
          <w:rFonts w:ascii="Times New Roman" w:hAnsi="Times New Roman" w:cs="Times New Roman"/>
          <w:spacing w:val="-1"/>
        </w:rPr>
        <w:t xml:space="preserve"> </w:t>
      </w:r>
      <w:r w:rsidRPr="0050083C">
        <w:rPr>
          <w:rFonts w:ascii="Times New Roman" w:hAnsi="Times New Roman" w:cs="Times New Roman"/>
        </w:rPr>
        <w:t xml:space="preserve">aluno. (p. 357) [...] A </w:t>
      </w:r>
      <w:r w:rsidRPr="0050083C">
        <w:rPr>
          <w:rFonts w:ascii="Times New Roman" w:hAnsi="Times New Roman" w:cs="Times New Roman"/>
          <w:i/>
        </w:rPr>
        <w:t xml:space="preserve">interface psicossocial </w:t>
      </w:r>
      <w:r w:rsidRPr="0050083C">
        <w:rPr>
          <w:rFonts w:ascii="Times New Roman" w:hAnsi="Times New Roman" w:cs="Times New Roman"/>
        </w:rPr>
        <w:t>se instaura na associação entre</w:t>
      </w:r>
      <w:r w:rsidRPr="0050083C">
        <w:rPr>
          <w:rFonts w:ascii="Times New Roman" w:hAnsi="Times New Roman" w:cs="Times New Roman"/>
          <w:spacing w:val="-13"/>
        </w:rPr>
        <w:t xml:space="preserve"> </w:t>
      </w:r>
      <w:r w:rsidRPr="0050083C">
        <w:rPr>
          <w:rFonts w:ascii="Times New Roman" w:hAnsi="Times New Roman" w:cs="Times New Roman"/>
        </w:rPr>
        <w:t>os</w:t>
      </w:r>
      <w:r w:rsidRPr="0050083C">
        <w:rPr>
          <w:rFonts w:ascii="Times New Roman" w:hAnsi="Times New Roman" w:cs="Times New Roman"/>
          <w:spacing w:val="49"/>
        </w:rPr>
        <w:t xml:space="preserve"> </w:t>
      </w:r>
      <w:r w:rsidRPr="0050083C">
        <w:rPr>
          <w:rFonts w:ascii="Times New Roman" w:hAnsi="Times New Roman" w:cs="Times New Roman"/>
        </w:rPr>
        <w:t>aspectos concernentes</w:t>
      </w:r>
      <w:r w:rsidRPr="0050083C">
        <w:rPr>
          <w:rFonts w:ascii="Times New Roman" w:hAnsi="Times New Roman" w:cs="Times New Roman"/>
          <w:spacing w:val="-10"/>
        </w:rPr>
        <w:t xml:space="preserve"> </w:t>
      </w:r>
      <w:r w:rsidRPr="0050083C">
        <w:rPr>
          <w:rFonts w:ascii="Times New Roman" w:hAnsi="Times New Roman" w:cs="Times New Roman"/>
        </w:rPr>
        <w:t>às</w:t>
      </w:r>
      <w:r w:rsidRPr="0050083C">
        <w:rPr>
          <w:rFonts w:ascii="Times New Roman" w:hAnsi="Times New Roman" w:cs="Times New Roman"/>
          <w:spacing w:val="-9"/>
        </w:rPr>
        <w:t xml:space="preserve"> </w:t>
      </w:r>
      <w:r w:rsidRPr="0050083C">
        <w:rPr>
          <w:rFonts w:ascii="Times New Roman" w:hAnsi="Times New Roman" w:cs="Times New Roman"/>
        </w:rPr>
        <w:t>dimensões</w:t>
      </w:r>
      <w:r w:rsidRPr="0050083C">
        <w:rPr>
          <w:rFonts w:ascii="Times New Roman" w:hAnsi="Times New Roman" w:cs="Times New Roman"/>
          <w:spacing w:val="-11"/>
        </w:rPr>
        <w:t xml:space="preserve"> </w:t>
      </w:r>
      <w:r w:rsidRPr="0050083C">
        <w:rPr>
          <w:rFonts w:ascii="Times New Roman" w:hAnsi="Times New Roman" w:cs="Times New Roman"/>
        </w:rPr>
        <w:t>psíquica</w:t>
      </w:r>
      <w:r w:rsidRPr="0050083C">
        <w:rPr>
          <w:rFonts w:ascii="Times New Roman" w:hAnsi="Times New Roman" w:cs="Times New Roman"/>
          <w:spacing w:val="-9"/>
        </w:rPr>
        <w:t xml:space="preserve"> </w:t>
      </w:r>
      <w:r w:rsidRPr="0050083C">
        <w:rPr>
          <w:rFonts w:ascii="Times New Roman" w:hAnsi="Times New Roman" w:cs="Times New Roman"/>
        </w:rPr>
        <w:t>e</w:t>
      </w:r>
      <w:r w:rsidRPr="0050083C">
        <w:rPr>
          <w:rFonts w:ascii="Times New Roman" w:hAnsi="Times New Roman" w:cs="Times New Roman"/>
          <w:spacing w:val="-8"/>
        </w:rPr>
        <w:t xml:space="preserve"> </w:t>
      </w:r>
      <w:r w:rsidRPr="0050083C">
        <w:rPr>
          <w:rFonts w:ascii="Times New Roman" w:hAnsi="Times New Roman" w:cs="Times New Roman"/>
        </w:rPr>
        <w:t>sociológica.</w:t>
      </w:r>
      <w:r w:rsidRPr="0050083C">
        <w:rPr>
          <w:rFonts w:ascii="Times New Roman" w:hAnsi="Times New Roman" w:cs="Times New Roman"/>
          <w:spacing w:val="-6"/>
        </w:rPr>
        <w:t xml:space="preserve"> </w:t>
      </w:r>
      <w:r w:rsidRPr="0050083C">
        <w:rPr>
          <w:rFonts w:ascii="Times New Roman" w:hAnsi="Times New Roman" w:cs="Times New Roman"/>
        </w:rPr>
        <w:t>Neste</w:t>
      </w:r>
      <w:r w:rsidRPr="0050083C">
        <w:rPr>
          <w:rFonts w:ascii="Times New Roman" w:hAnsi="Times New Roman" w:cs="Times New Roman"/>
          <w:spacing w:val="-8"/>
        </w:rPr>
        <w:t xml:space="preserve"> </w:t>
      </w:r>
      <w:r w:rsidRPr="0050083C">
        <w:rPr>
          <w:rFonts w:ascii="Times New Roman" w:hAnsi="Times New Roman" w:cs="Times New Roman"/>
        </w:rPr>
        <w:t>caso,</w:t>
      </w:r>
      <w:r w:rsidRPr="0050083C">
        <w:rPr>
          <w:rFonts w:ascii="Times New Roman" w:hAnsi="Times New Roman" w:cs="Times New Roman"/>
          <w:spacing w:val="-9"/>
        </w:rPr>
        <w:t xml:space="preserve"> </w:t>
      </w:r>
      <w:r w:rsidRPr="0050083C">
        <w:rPr>
          <w:rFonts w:ascii="Times New Roman" w:hAnsi="Times New Roman" w:cs="Times New Roman"/>
        </w:rPr>
        <w:t>o</w:t>
      </w:r>
      <w:r w:rsidRPr="0050083C">
        <w:rPr>
          <w:rFonts w:ascii="Times New Roman" w:hAnsi="Times New Roman" w:cs="Times New Roman"/>
          <w:spacing w:val="-8"/>
        </w:rPr>
        <w:t xml:space="preserve"> </w:t>
      </w:r>
      <w:r w:rsidRPr="0050083C">
        <w:rPr>
          <w:rFonts w:ascii="Times New Roman" w:hAnsi="Times New Roman" w:cs="Times New Roman"/>
        </w:rPr>
        <w:t>desejo</w:t>
      </w:r>
      <w:r w:rsidRPr="0050083C">
        <w:rPr>
          <w:rFonts w:ascii="Times New Roman" w:hAnsi="Times New Roman" w:cs="Times New Roman"/>
          <w:spacing w:val="-9"/>
        </w:rPr>
        <w:t xml:space="preserve"> </w:t>
      </w:r>
      <w:r w:rsidRPr="0050083C">
        <w:rPr>
          <w:rFonts w:ascii="Times New Roman" w:hAnsi="Times New Roman" w:cs="Times New Roman"/>
        </w:rPr>
        <w:t>de</w:t>
      </w:r>
      <w:r w:rsidRPr="0050083C">
        <w:rPr>
          <w:rFonts w:ascii="Times New Roman" w:hAnsi="Times New Roman" w:cs="Times New Roman"/>
          <w:spacing w:val="-7"/>
        </w:rPr>
        <w:t xml:space="preserve"> </w:t>
      </w:r>
      <w:r w:rsidRPr="0050083C">
        <w:rPr>
          <w:rFonts w:ascii="Times New Roman" w:hAnsi="Times New Roman" w:cs="Times New Roman"/>
        </w:rPr>
        <w:t>SER</w:t>
      </w:r>
      <w:r w:rsidRPr="0050083C">
        <w:rPr>
          <w:rFonts w:ascii="Times New Roman" w:hAnsi="Times New Roman" w:cs="Times New Roman"/>
          <w:spacing w:val="-9"/>
        </w:rPr>
        <w:t xml:space="preserve"> </w:t>
      </w:r>
      <w:r w:rsidRPr="0050083C">
        <w:rPr>
          <w:rFonts w:ascii="Times New Roman" w:hAnsi="Times New Roman" w:cs="Times New Roman"/>
        </w:rPr>
        <w:t>(um</w:t>
      </w:r>
      <w:r w:rsidRPr="0050083C">
        <w:rPr>
          <w:rFonts w:ascii="Times New Roman" w:hAnsi="Times New Roman" w:cs="Times New Roman"/>
          <w:w w:val="99"/>
        </w:rPr>
        <w:t xml:space="preserve"> </w:t>
      </w:r>
      <w:r w:rsidRPr="0050083C">
        <w:rPr>
          <w:rFonts w:ascii="Times New Roman" w:hAnsi="Times New Roman" w:cs="Times New Roman"/>
        </w:rPr>
        <w:t>professor</w:t>
      </w:r>
      <w:r w:rsidRPr="0050083C">
        <w:rPr>
          <w:rFonts w:ascii="Times New Roman" w:hAnsi="Times New Roman" w:cs="Times New Roman"/>
          <w:spacing w:val="-14"/>
        </w:rPr>
        <w:t xml:space="preserve"> </w:t>
      </w:r>
      <w:r w:rsidRPr="0050083C">
        <w:rPr>
          <w:rFonts w:ascii="Times New Roman" w:hAnsi="Times New Roman" w:cs="Times New Roman"/>
        </w:rPr>
        <w:t>de</w:t>
      </w:r>
      <w:r w:rsidRPr="0050083C">
        <w:rPr>
          <w:rFonts w:ascii="Times New Roman" w:hAnsi="Times New Roman" w:cs="Times New Roman"/>
          <w:spacing w:val="-13"/>
        </w:rPr>
        <w:t xml:space="preserve"> </w:t>
      </w:r>
      <w:r w:rsidRPr="0050083C">
        <w:rPr>
          <w:rFonts w:ascii="Times New Roman" w:hAnsi="Times New Roman" w:cs="Times New Roman"/>
        </w:rPr>
        <w:t>matemática)</w:t>
      </w:r>
      <w:r w:rsidRPr="0050083C">
        <w:rPr>
          <w:rFonts w:ascii="Times New Roman" w:hAnsi="Times New Roman" w:cs="Times New Roman"/>
          <w:spacing w:val="-13"/>
        </w:rPr>
        <w:t xml:space="preserve"> </w:t>
      </w:r>
      <w:r w:rsidRPr="0050083C">
        <w:rPr>
          <w:rFonts w:ascii="Times New Roman" w:hAnsi="Times New Roman" w:cs="Times New Roman"/>
        </w:rPr>
        <w:t>é</w:t>
      </w:r>
      <w:r w:rsidRPr="0050083C">
        <w:rPr>
          <w:rFonts w:ascii="Times New Roman" w:hAnsi="Times New Roman" w:cs="Times New Roman"/>
          <w:spacing w:val="-13"/>
        </w:rPr>
        <w:t xml:space="preserve"> </w:t>
      </w:r>
      <w:r w:rsidRPr="0050083C">
        <w:rPr>
          <w:rFonts w:ascii="Times New Roman" w:hAnsi="Times New Roman" w:cs="Times New Roman"/>
        </w:rPr>
        <w:t>satisfeito</w:t>
      </w:r>
      <w:r w:rsidRPr="0050083C">
        <w:rPr>
          <w:rFonts w:ascii="Times New Roman" w:hAnsi="Times New Roman" w:cs="Times New Roman"/>
          <w:spacing w:val="-12"/>
        </w:rPr>
        <w:t xml:space="preserve"> </w:t>
      </w:r>
      <w:r w:rsidRPr="0050083C">
        <w:rPr>
          <w:rFonts w:ascii="Times New Roman" w:hAnsi="Times New Roman" w:cs="Times New Roman"/>
        </w:rPr>
        <w:t>na</w:t>
      </w:r>
      <w:r w:rsidRPr="0050083C">
        <w:rPr>
          <w:rFonts w:ascii="Times New Roman" w:hAnsi="Times New Roman" w:cs="Times New Roman"/>
          <w:spacing w:val="-13"/>
        </w:rPr>
        <w:t xml:space="preserve"> </w:t>
      </w:r>
      <w:r w:rsidRPr="0050083C">
        <w:rPr>
          <w:rFonts w:ascii="Times New Roman" w:hAnsi="Times New Roman" w:cs="Times New Roman"/>
        </w:rPr>
        <w:t>interação</w:t>
      </w:r>
      <w:r w:rsidRPr="0050083C">
        <w:rPr>
          <w:rFonts w:ascii="Times New Roman" w:hAnsi="Times New Roman" w:cs="Times New Roman"/>
          <w:spacing w:val="-13"/>
        </w:rPr>
        <w:t xml:space="preserve"> </w:t>
      </w:r>
      <w:r w:rsidRPr="0050083C">
        <w:rPr>
          <w:rFonts w:ascii="Times New Roman" w:hAnsi="Times New Roman" w:cs="Times New Roman"/>
        </w:rPr>
        <w:t>com</w:t>
      </w:r>
      <w:r w:rsidRPr="0050083C">
        <w:rPr>
          <w:rFonts w:ascii="Times New Roman" w:hAnsi="Times New Roman" w:cs="Times New Roman"/>
          <w:spacing w:val="-13"/>
        </w:rPr>
        <w:t xml:space="preserve"> </w:t>
      </w:r>
      <w:r w:rsidRPr="0050083C">
        <w:rPr>
          <w:rFonts w:ascii="Times New Roman" w:hAnsi="Times New Roman" w:cs="Times New Roman"/>
        </w:rPr>
        <w:t>o</w:t>
      </w:r>
      <w:r w:rsidRPr="0050083C">
        <w:rPr>
          <w:rFonts w:ascii="Times New Roman" w:hAnsi="Times New Roman" w:cs="Times New Roman"/>
          <w:spacing w:val="-16"/>
        </w:rPr>
        <w:t xml:space="preserve"> </w:t>
      </w:r>
      <w:r w:rsidRPr="0050083C">
        <w:rPr>
          <w:rFonts w:ascii="Times New Roman" w:hAnsi="Times New Roman" w:cs="Times New Roman"/>
        </w:rPr>
        <w:t>outro</w:t>
      </w:r>
      <w:r w:rsidRPr="0050083C">
        <w:rPr>
          <w:rFonts w:ascii="Times New Roman" w:hAnsi="Times New Roman" w:cs="Times New Roman"/>
          <w:spacing w:val="-11"/>
        </w:rPr>
        <w:t xml:space="preserve"> </w:t>
      </w:r>
      <w:r w:rsidRPr="0050083C">
        <w:rPr>
          <w:rFonts w:ascii="Times New Roman" w:hAnsi="Times New Roman" w:cs="Times New Roman"/>
        </w:rPr>
        <w:t>(os</w:t>
      </w:r>
      <w:r w:rsidRPr="0050083C">
        <w:rPr>
          <w:rFonts w:ascii="Times New Roman" w:hAnsi="Times New Roman" w:cs="Times New Roman"/>
          <w:spacing w:val="-14"/>
        </w:rPr>
        <w:t xml:space="preserve"> </w:t>
      </w:r>
      <w:r w:rsidRPr="0050083C">
        <w:rPr>
          <w:rFonts w:ascii="Times New Roman" w:hAnsi="Times New Roman" w:cs="Times New Roman"/>
        </w:rPr>
        <w:t>colegas</w:t>
      </w:r>
      <w:r w:rsidRPr="0050083C">
        <w:rPr>
          <w:rFonts w:ascii="Times New Roman" w:hAnsi="Times New Roman" w:cs="Times New Roman"/>
          <w:spacing w:val="-14"/>
        </w:rPr>
        <w:t xml:space="preserve"> </w:t>
      </w:r>
      <w:r w:rsidRPr="0050083C">
        <w:rPr>
          <w:rFonts w:ascii="Times New Roman" w:hAnsi="Times New Roman" w:cs="Times New Roman"/>
        </w:rPr>
        <w:t>de</w:t>
      </w:r>
      <w:r w:rsidRPr="0050083C">
        <w:rPr>
          <w:rFonts w:ascii="Times New Roman" w:hAnsi="Times New Roman" w:cs="Times New Roman"/>
          <w:spacing w:val="-13"/>
        </w:rPr>
        <w:t xml:space="preserve"> </w:t>
      </w:r>
      <w:r w:rsidRPr="0050083C">
        <w:rPr>
          <w:rFonts w:ascii="Times New Roman" w:hAnsi="Times New Roman" w:cs="Times New Roman"/>
        </w:rPr>
        <w:t>trabalho</w:t>
      </w:r>
      <w:r w:rsidRPr="0050083C">
        <w:rPr>
          <w:rFonts w:ascii="Times New Roman" w:hAnsi="Times New Roman" w:cs="Times New Roman"/>
          <w:w w:val="99"/>
        </w:rPr>
        <w:t xml:space="preserve"> </w:t>
      </w:r>
      <w:r w:rsidRPr="0050083C">
        <w:rPr>
          <w:rFonts w:ascii="Times New Roman" w:hAnsi="Times New Roman" w:cs="Times New Roman"/>
        </w:rPr>
        <w:t>na</w:t>
      </w:r>
      <w:r w:rsidRPr="0050083C">
        <w:rPr>
          <w:rFonts w:ascii="Times New Roman" w:hAnsi="Times New Roman" w:cs="Times New Roman"/>
          <w:spacing w:val="-5"/>
        </w:rPr>
        <w:t xml:space="preserve"> </w:t>
      </w:r>
      <w:r w:rsidRPr="0050083C">
        <w:rPr>
          <w:rFonts w:ascii="Times New Roman" w:hAnsi="Times New Roman" w:cs="Times New Roman"/>
        </w:rPr>
        <w:t>escola,</w:t>
      </w:r>
      <w:r w:rsidRPr="0050083C">
        <w:rPr>
          <w:rFonts w:ascii="Times New Roman" w:hAnsi="Times New Roman" w:cs="Times New Roman"/>
          <w:spacing w:val="-3"/>
        </w:rPr>
        <w:t xml:space="preserve"> </w:t>
      </w:r>
      <w:r w:rsidRPr="0050083C">
        <w:rPr>
          <w:rFonts w:ascii="Times New Roman" w:hAnsi="Times New Roman" w:cs="Times New Roman"/>
        </w:rPr>
        <w:t>com</w:t>
      </w:r>
      <w:r w:rsidRPr="0050083C">
        <w:rPr>
          <w:rFonts w:ascii="Times New Roman" w:hAnsi="Times New Roman" w:cs="Times New Roman"/>
          <w:spacing w:val="-6"/>
        </w:rPr>
        <w:t xml:space="preserve"> </w:t>
      </w:r>
      <w:r w:rsidRPr="0050083C">
        <w:rPr>
          <w:rFonts w:ascii="Times New Roman" w:hAnsi="Times New Roman" w:cs="Times New Roman"/>
        </w:rPr>
        <w:t>o(s)</w:t>
      </w:r>
      <w:r w:rsidRPr="0050083C">
        <w:rPr>
          <w:rFonts w:ascii="Times New Roman" w:hAnsi="Times New Roman" w:cs="Times New Roman"/>
          <w:spacing w:val="-7"/>
        </w:rPr>
        <w:t xml:space="preserve"> </w:t>
      </w:r>
      <w:proofErr w:type="gramStart"/>
      <w:r w:rsidRPr="0050083C">
        <w:rPr>
          <w:rFonts w:ascii="Times New Roman" w:hAnsi="Times New Roman" w:cs="Times New Roman"/>
        </w:rPr>
        <w:t>tutor(</w:t>
      </w:r>
      <w:proofErr w:type="gramEnd"/>
      <w:r w:rsidRPr="0050083C">
        <w:rPr>
          <w:rFonts w:ascii="Times New Roman" w:hAnsi="Times New Roman" w:cs="Times New Roman"/>
        </w:rPr>
        <w:t>es)</w:t>
      </w:r>
      <w:r w:rsidRPr="0050083C">
        <w:rPr>
          <w:rFonts w:ascii="Times New Roman" w:hAnsi="Times New Roman" w:cs="Times New Roman"/>
          <w:spacing w:val="-6"/>
        </w:rPr>
        <w:t xml:space="preserve"> </w:t>
      </w:r>
      <w:r w:rsidRPr="0050083C">
        <w:rPr>
          <w:rFonts w:ascii="Times New Roman" w:hAnsi="Times New Roman" w:cs="Times New Roman"/>
        </w:rPr>
        <w:t>nos</w:t>
      </w:r>
      <w:r w:rsidRPr="0050083C">
        <w:rPr>
          <w:rFonts w:ascii="Times New Roman" w:hAnsi="Times New Roman" w:cs="Times New Roman"/>
          <w:spacing w:val="-6"/>
        </w:rPr>
        <w:t xml:space="preserve"> </w:t>
      </w:r>
      <w:r w:rsidRPr="0050083C">
        <w:rPr>
          <w:rFonts w:ascii="Times New Roman" w:hAnsi="Times New Roman" w:cs="Times New Roman"/>
        </w:rPr>
        <w:t>encontros</w:t>
      </w:r>
      <w:r w:rsidRPr="0050083C">
        <w:rPr>
          <w:rFonts w:ascii="Times New Roman" w:hAnsi="Times New Roman" w:cs="Times New Roman"/>
          <w:spacing w:val="-8"/>
        </w:rPr>
        <w:t xml:space="preserve"> </w:t>
      </w:r>
      <w:r w:rsidRPr="0050083C">
        <w:rPr>
          <w:rFonts w:ascii="Times New Roman" w:hAnsi="Times New Roman" w:cs="Times New Roman"/>
        </w:rPr>
        <w:t>formativos</w:t>
      </w:r>
      <w:r w:rsidRPr="0050083C">
        <w:rPr>
          <w:rFonts w:ascii="Times New Roman" w:hAnsi="Times New Roman" w:cs="Times New Roman"/>
          <w:spacing w:val="-6"/>
        </w:rPr>
        <w:t xml:space="preserve"> </w:t>
      </w:r>
      <w:r w:rsidRPr="0050083C">
        <w:rPr>
          <w:rFonts w:ascii="Times New Roman" w:hAnsi="Times New Roman" w:cs="Times New Roman"/>
        </w:rPr>
        <w:t>e/ou</w:t>
      </w:r>
      <w:r w:rsidRPr="0050083C">
        <w:rPr>
          <w:rFonts w:ascii="Times New Roman" w:hAnsi="Times New Roman" w:cs="Times New Roman"/>
          <w:spacing w:val="-5"/>
        </w:rPr>
        <w:t xml:space="preserve"> </w:t>
      </w:r>
      <w:r w:rsidRPr="0050083C">
        <w:rPr>
          <w:rFonts w:ascii="Times New Roman" w:hAnsi="Times New Roman" w:cs="Times New Roman"/>
        </w:rPr>
        <w:t>com</w:t>
      </w:r>
      <w:r w:rsidRPr="0050083C">
        <w:rPr>
          <w:rFonts w:ascii="Times New Roman" w:hAnsi="Times New Roman" w:cs="Times New Roman"/>
          <w:spacing w:val="-7"/>
        </w:rPr>
        <w:t xml:space="preserve"> </w:t>
      </w:r>
      <w:r w:rsidRPr="0050083C">
        <w:rPr>
          <w:rFonts w:ascii="Times New Roman" w:hAnsi="Times New Roman" w:cs="Times New Roman"/>
        </w:rPr>
        <w:t>os</w:t>
      </w:r>
      <w:r w:rsidRPr="0050083C">
        <w:rPr>
          <w:rFonts w:ascii="Times New Roman" w:hAnsi="Times New Roman" w:cs="Times New Roman"/>
          <w:spacing w:val="-8"/>
        </w:rPr>
        <w:t xml:space="preserve"> </w:t>
      </w:r>
      <w:r w:rsidRPr="0050083C">
        <w:rPr>
          <w:rFonts w:ascii="Times New Roman" w:hAnsi="Times New Roman" w:cs="Times New Roman"/>
        </w:rPr>
        <w:t>alunos</w:t>
      </w:r>
      <w:r w:rsidRPr="0050083C">
        <w:rPr>
          <w:rFonts w:ascii="Times New Roman" w:hAnsi="Times New Roman" w:cs="Times New Roman"/>
          <w:spacing w:val="-8"/>
        </w:rPr>
        <w:t xml:space="preserve"> </w:t>
      </w:r>
      <w:r w:rsidRPr="0050083C">
        <w:rPr>
          <w:rFonts w:ascii="Times New Roman" w:hAnsi="Times New Roman" w:cs="Times New Roman"/>
        </w:rPr>
        <w:t>na</w:t>
      </w:r>
      <w:r w:rsidRPr="0050083C">
        <w:rPr>
          <w:rFonts w:ascii="Times New Roman" w:hAnsi="Times New Roman" w:cs="Times New Roman"/>
          <w:spacing w:val="-7"/>
        </w:rPr>
        <w:t xml:space="preserve"> </w:t>
      </w:r>
      <w:r w:rsidRPr="0050083C">
        <w:rPr>
          <w:rFonts w:ascii="Times New Roman" w:hAnsi="Times New Roman" w:cs="Times New Roman"/>
        </w:rPr>
        <w:t>aula</w:t>
      </w:r>
      <w:r w:rsidRPr="0050083C">
        <w:rPr>
          <w:rFonts w:ascii="Times New Roman" w:hAnsi="Times New Roman" w:cs="Times New Roman"/>
          <w:spacing w:val="-8"/>
        </w:rPr>
        <w:t xml:space="preserve"> </w:t>
      </w:r>
      <w:r w:rsidRPr="0050083C">
        <w:rPr>
          <w:rFonts w:ascii="Times New Roman" w:hAnsi="Times New Roman" w:cs="Times New Roman"/>
        </w:rPr>
        <w:t>de</w:t>
      </w:r>
      <w:r w:rsidRPr="0050083C">
        <w:rPr>
          <w:rFonts w:ascii="Times New Roman" w:hAnsi="Times New Roman" w:cs="Times New Roman"/>
          <w:w w:val="99"/>
        </w:rPr>
        <w:t xml:space="preserve"> </w:t>
      </w:r>
      <w:r w:rsidRPr="0050083C">
        <w:rPr>
          <w:rFonts w:ascii="Times New Roman" w:hAnsi="Times New Roman" w:cs="Times New Roman"/>
        </w:rPr>
        <w:t>matemática,</w:t>
      </w:r>
      <w:r w:rsidRPr="0050083C">
        <w:rPr>
          <w:rFonts w:ascii="Times New Roman" w:hAnsi="Times New Roman" w:cs="Times New Roman"/>
          <w:spacing w:val="31"/>
        </w:rPr>
        <w:t xml:space="preserve"> </w:t>
      </w:r>
      <w:r w:rsidRPr="0050083C">
        <w:rPr>
          <w:rFonts w:ascii="Times New Roman" w:hAnsi="Times New Roman" w:cs="Times New Roman"/>
        </w:rPr>
        <w:t>etc.),</w:t>
      </w:r>
      <w:r w:rsidRPr="0050083C">
        <w:rPr>
          <w:rFonts w:ascii="Times New Roman" w:hAnsi="Times New Roman" w:cs="Times New Roman"/>
          <w:spacing w:val="30"/>
        </w:rPr>
        <w:t xml:space="preserve"> </w:t>
      </w:r>
      <w:r w:rsidRPr="0050083C">
        <w:rPr>
          <w:rFonts w:ascii="Times New Roman" w:hAnsi="Times New Roman" w:cs="Times New Roman"/>
        </w:rPr>
        <w:t>em</w:t>
      </w:r>
      <w:r w:rsidRPr="0050083C">
        <w:rPr>
          <w:rFonts w:ascii="Times New Roman" w:hAnsi="Times New Roman" w:cs="Times New Roman"/>
          <w:spacing w:val="30"/>
        </w:rPr>
        <w:t xml:space="preserve"> </w:t>
      </w:r>
      <w:r w:rsidRPr="0050083C">
        <w:rPr>
          <w:rFonts w:ascii="Times New Roman" w:hAnsi="Times New Roman" w:cs="Times New Roman"/>
        </w:rPr>
        <w:t>plena</w:t>
      </w:r>
      <w:r w:rsidRPr="0050083C">
        <w:rPr>
          <w:rFonts w:ascii="Times New Roman" w:hAnsi="Times New Roman" w:cs="Times New Roman"/>
          <w:spacing w:val="31"/>
        </w:rPr>
        <w:t xml:space="preserve"> </w:t>
      </w:r>
      <w:r w:rsidRPr="0050083C">
        <w:rPr>
          <w:rFonts w:ascii="Times New Roman" w:hAnsi="Times New Roman" w:cs="Times New Roman"/>
        </w:rPr>
        <w:t>atividade</w:t>
      </w:r>
      <w:r w:rsidRPr="0050083C">
        <w:rPr>
          <w:rFonts w:ascii="Times New Roman" w:hAnsi="Times New Roman" w:cs="Times New Roman"/>
          <w:spacing w:val="34"/>
        </w:rPr>
        <w:t xml:space="preserve"> </w:t>
      </w:r>
      <w:r w:rsidRPr="0050083C">
        <w:rPr>
          <w:rFonts w:ascii="Times New Roman" w:hAnsi="Times New Roman" w:cs="Times New Roman"/>
        </w:rPr>
        <w:t>(estudo,</w:t>
      </w:r>
      <w:r w:rsidRPr="0050083C">
        <w:rPr>
          <w:rFonts w:ascii="Times New Roman" w:hAnsi="Times New Roman" w:cs="Times New Roman"/>
          <w:spacing w:val="31"/>
        </w:rPr>
        <w:t xml:space="preserve"> </w:t>
      </w:r>
      <w:r w:rsidRPr="0050083C">
        <w:rPr>
          <w:rFonts w:ascii="Times New Roman" w:hAnsi="Times New Roman" w:cs="Times New Roman"/>
        </w:rPr>
        <w:t>pesquisa,</w:t>
      </w:r>
      <w:r w:rsidRPr="0050083C">
        <w:rPr>
          <w:rFonts w:ascii="Times New Roman" w:hAnsi="Times New Roman" w:cs="Times New Roman"/>
          <w:spacing w:val="31"/>
        </w:rPr>
        <w:t xml:space="preserve"> </w:t>
      </w:r>
      <w:r w:rsidRPr="0050083C">
        <w:rPr>
          <w:rFonts w:ascii="Times New Roman" w:hAnsi="Times New Roman" w:cs="Times New Roman"/>
        </w:rPr>
        <w:t>socialização,</w:t>
      </w:r>
      <w:r w:rsidRPr="0050083C">
        <w:rPr>
          <w:rFonts w:ascii="Times New Roman" w:hAnsi="Times New Roman" w:cs="Times New Roman"/>
          <w:spacing w:val="29"/>
        </w:rPr>
        <w:t xml:space="preserve"> </w:t>
      </w:r>
      <w:r w:rsidRPr="0050083C">
        <w:rPr>
          <w:rFonts w:ascii="Times New Roman" w:hAnsi="Times New Roman" w:cs="Times New Roman"/>
        </w:rPr>
        <w:t>ensino</w:t>
      </w:r>
      <w:r w:rsidRPr="0050083C">
        <w:rPr>
          <w:rFonts w:ascii="Times New Roman" w:hAnsi="Times New Roman" w:cs="Times New Roman"/>
          <w:spacing w:val="31"/>
        </w:rPr>
        <w:t xml:space="preserve"> </w:t>
      </w:r>
      <w:r w:rsidRPr="0050083C">
        <w:rPr>
          <w:rFonts w:ascii="Times New Roman" w:hAnsi="Times New Roman" w:cs="Times New Roman"/>
        </w:rPr>
        <w:t xml:space="preserve">e/ou mediação das aprendizagens). (p. 358). A </w:t>
      </w:r>
      <w:r w:rsidRPr="0050083C">
        <w:rPr>
          <w:rFonts w:ascii="Times New Roman" w:hAnsi="Times New Roman" w:cs="Times New Roman"/>
          <w:i/>
        </w:rPr>
        <w:t xml:space="preserve">interface </w:t>
      </w:r>
      <w:proofErr w:type="spellStart"/>
      <w:r w:rsidRPr="0050083C">
        <w:rPr>
          <w:rFonts w:ascii="Times New Roman" w:hAnsi="Times New Roman" w:cs="Times New Roman"/>
          <w:i/>
        </w:rPr>
        <w:t>sócio-didática</w:t>
      </w:r>
      <w:proofErr w:type="spellEnd"/>
      <w:r w:rsidRPr="0050083C">
        <w:rPr>
          <w:rFonts w:ascii="Times New Roman" w:hAnsi="Times New Roman" w:cs="Times New Roman"/>
          <w:i/>
        </w:rPr>
        <w:t xml:space="preserve"> </w:t>
      </w:r>
      <w:r w:rsidRPr="0050083C">
        <w:rPr>
          <w:rFonts w:ascii="Times New Roman" w:hAnsi="Times New Roman" w:cs="Times New Roman"/>
        </w:rPr>
        <w:t>se constitui na interlocução entre os</w:t>
      </w:r>
      <w:r w:rsidRPr="004C50C6">
        <w:rPr>
          <w:rFonts w:ascii="Times New Roman" w:hAnsi="Times New Roman" w:cs="Times New Roman"/>
        </w:rPr>
        <w:t xml:space="preserve"> elementos comportamentais e atitudinais que formam as dimensões didática e sociológica da relação</w:t>
      </w:r>
      <w:r w:rsidRPr="004C50C6">
        <w:rPr>
          <w:rFonts w:ascii="Times New Roman" w:hAnsi="Times New Roman" w:cs="Times New Roman"/>
          <w:spacing w:val="-8"/>
        </w:rPr>
        <w:t xml:space="preserve"> </w:t>
      </w:r>
      <w:r w:rsidRPr="004C50C6">
        <w:rPr>
          <w:rFonts w:ascii="Times New Roman" w:hAnsi="Times New Roman" w:cs="Times New Roman"/>
        </w:rPr>
        <w:t>ao</w:t>
      </w:r>
      <w:r w:rsidRPr="004C50C6">
        <w:rPr>
          <w:rFonts w:ascii="Times New Roman" w:hAnsi="Times New Roman" w:cs="Times New Roman"/>
          <w:spacing w:val="-8"/>
        </w:rPr>
        <w:t xml:space="preserve"> </w:t>
      </w:r>
      <w:r w:rsidRPr="004C50C6">
        <w:rPr>
          <w:rFonts w:ascii="Times New Roman" w:hAnsi="Times New Roman" w:cs="Times New Roman"/>
        </w:rPr>
        <w:t>saber</w:t>
      </w:r>
      <w:r w:rsidRPr="004C50C6">
        <w:rPr>
          <w:rFonts w:ascii="Times New Roman" w:hAnsi="Times New Roman" w:cs="Times New Roman"/>
          <w:spacing w:val="-9"/>
        </w:rPr>
        <w:t xml:space="preserve"> </w:t>
      </w:r>
      <w:r w:rsidRPr="004C50C6">
        <w:rPr>
          <w:rFonts w:ascii="Times New Roman" w:hAnsi="Times New Roman" w:cs="Times New Roman"/>
        </w:rPr>
        <w:t>do</w:t>
      </w:r>
      <w:r w:rsidRPr="004C50C6">
        <w:rPr>
          <w:rFonts w:ascii="Times New Roman" w:hAnsi="Times New Roman" w:cs="Times New Roman"/>
          <w:spacing w:val="-8"/>
        </w:rPr>
        <w:t xml:space="preserve"> </w:t>
      </w:r>
      <w:r w:rsidRPr="004C50C6">
        <w:rPr>
          <w:rFonts w:ascii="Times New Roman" w:hAnsi="Times New Roman" w:cs="Times New Roman"/>
        </w:rPr>
        <w:t>professor.</w:t>
      </w:r>
      <w:r w:rsidRPr="004C50C6">
        <w:rPr>
          <w:rFonts w:ascii="Times New Roman" w:hAnsi="Times New Roman" w:cs="Times New Roman"/>
          <w:spacing w:val="-6"/>
        </w:rPr>
        <w:t xml:space="preserve"> </w:t>
      </w:r>
      <w:r w:rsidRPr="004C50C6">
        <w:rPr>
          <w:rFonts w:ascii="Times New Roman" w:hAnsi="Times New Roman" w:cs="Times New Roman"/>
        </w:rPr>
        <w:t>Nesse</w:t>
      </w:r>
      <w:r w:rsidRPr="004C50C6">
        <w:rPr>
          <w:rFonts w:ascii="Times New Roman" w:hAnsi="Times New Roman" w:cs="Times New Roman"/>
          <w:spacing w:val="-8"/>
        </w:rPr>
        <w:t xml:space="preserve"> </w:t>
      </w:r>
      <w:r w:rsidRPr="004C50C6">
        <w:rPr>
          <w:rFonts w:ascii="Times New Roman" w:hAnsi="Times New Roman" w:cs="Times New Roman"/>
        </w:rPr>
        <w:t>contexto,</w:t>
      </w:r>
      <w:r w:rsidRPr="004C50C6">
        <w:rPr>
          <w:rFonts w:ascii="Times New Roman" w:hAnsi="Times New Roman" w:cs="Times New Roman"/>
          <w:spacing w:val="-6"/>
        </w:rPr>
        <w:t xml:space="preserve"> </w:t>
      </w:r>
      <w:r w:rsidRPr="004C50C6">
        <w:rPr>
          <w:rFonts w:ascii="Times New Roman" w:hAnsi="Times New Roman" w:cs="Times New Roman"/>
        </w:rPr>
        <w:t>o</w:t>
      </w:r>
      <w:r w:rsidRPr="004C50C6">
        <w:rPr>
          <w:rFonts w:ascii="Times New Roman" w:hAnsi="Times New Roman" w:cs="Times New Roman"/>
          <w:spacing w:val="-6"/>
        </w:rPr>
        <w:t xml:space="preserve"> </w:t>
      </w:r>
      <w:r w:rsidRPr="004C50C6">
        <w:rPr>
          <w:rFonts w:ascii="Times New Roman" w:hAnsi="Times New Roman" w:cs="Times New Roman"/>
        </w:rPr>
        <w:t>desejo</w:t>
      </w:r>
      <w:r w:rsidRPr="004C50C6">
        <w:rPr>
          <w:rFonts w:ascii="Times New Roman" w:hAnsi="Times New Roman" w:cs="Times New Roman"/>
          <w:spacing w:val="-9"/>
        </w:rPr>
        <w:t xml:space="preserve"> </w:t>
      </w:r>
      <w:r w:rsidRPr="004C50C6">
        <w:rPr>
          <w:rFonts w:ascii="Times New Roman" w:hAnsi="Times New Roman" w:cs="Times New Roman"/>
        </w:rPr>
        <w:t>de</w:t>
      </w:r>
      <w:r w:rsidRPr="004C50C6">
        <w:rPr>
          <w:rFonts w:ascii="Times New Roman" w:hAnsi="Times New Roman" w:cs="Times New Roman"/>
          <w:spacing w:val="-5"/>
        </w:rPr>
        <w:t xml:space="preserve"> </w:t>
      </w:r>
      <w:r w:rsidRPr="004C50C6">
        <w:rPr>
          <w:rFonts w:ascii="Times New Roman" w:hAnsi="Times New Roman" w:cs="Times New Roman"/>
        </w:rPr>
        <w:t>ENSINAR</w:t>
      </w:r>
      <w:r w:rsidRPr="004C50C6">
        <w:rPr>
          <w:rFonts w:ascii="Times New Roman" w:hAnsi="Times New Roman" w:cs="Times New Roman"/>
          <w:spacing w:val="-7"/>
        </w:rPr>
        <w:t xml:space="preserve"> </w:t>
      </w:r>
      <w:r w:rsidRPr="004C50C6">
        <w:rPr>
          <w:rFonts w:ascii="Times New Roman" w:hAnsi="Times New Roman" w:cs="Times New Roman"/>
        </w:rPr>
        <w:t>(a</w:t>
      </w:r>
      <w:r w:rsidRPr="004C50C6">
        <w:rPr>
          <w:rFonts w:ascii="Times New Roman" w:hAnsi="Times New Roman" w:cs="Times New Roman"/>
          <w:spacing w:val="-9"/>
        </w:rPr>
        <w:t xml:space="preserve"> </w:t>
      </w:r>
      <w:r w:rsidRPr="004C50C6">
        <w:rPr>
          <w:rFonts w:ascii="Times New Roman" w:hAnsi="Times New Roman" w:cs="Times New Roman"/>
        </w:rPr>
        <w:t>matemática, por exemplo), se configura em uma ação social estrita, que consiste em fazer evoluir a relação ao saber dos</w:t>
      </w:r>
      <w:r w:rsidRPr="004C50C6">
        <w:rPr>
          <w:rFonts w:ascii="Times New Roman" w:hAnsi="Times New Roman" w:cs="Times New Roman"/>
          <w:spacing w:val="-3"/>
        </w:rPr>
        <w:t xml:space="preserve"> </w:t>
      </w:r>
      <w:r w:rsidRPr="004C50C6">
        <w:rPr>
          <w:rFonts w:ascii="Times New Roman" w:hAnsi="Times New Roman" w:cs="Times New Roman"/>
        </w:rPr>
        <w:t>alunos. (p. 359).</w:t>
      </w:r>
    </w:p>
    <w:p w:rsidR="00FB1052" w:rsidRPr="00F7020C" w:rsidRDefault="00F7020C" w:rsidP="00FB1052">
      <w:pPr>
        <w:spacing w:after="0" w:line="360" w:lineRule="auto"/>
        <w:ind w:firstLine="709"/>
        <w:jc w:val="both"/>
        <w:rPr>
          <w:rFonts w:ascii="Times New Roman" w:hAnsi="Times New Roman" w:cs="Times New Roman"/>
          <w:sz w:val="24"/>
          <w:szCs w:val="24"/>
        </w:rPr>
      </w:pPr>
      <w:r w:rsidRPr="00F7020C">
        <w:rPr>
          <w:rFonts w:ascii="Times New Roman" w:hAnsi="Times New Roman" w:cs="Times New Roman"/>
          <w:sz w:val="24"/>
          <w:szCs w:val="24"/>
        </w:rPr>
        <w:t>Do excerto de Souza (2017) inferimos que a</w:t>
      </w:r>
      <w:r w:rsidR="00FB1052" w:rsidRPr="00F7020C">
        <w:rPr>
          <w:rFonts w:ascii="Times New Roman" w:hAnsi="Times New Roman" w:cs="Times New Roman"/>
          <w:sz w:val="24"/>
          <w:szCs w:val="24"/>
        </w:rPr>
        <w:t xml:space="preserve"> articulação dessas abordagens permite compreender o saber como um todo que representa ao mesmo tempo os enunciados dos saberes e os processos relativos à apropriação desses. Assim, o sujeito se apropria dos saberes por interesses e lógica própria, ou seja, a relação com o saber não é precisa ou pontual, mas uma relação evolutiva do sujeito com o mundo.</w:t>
      </w:r>
    </w:p>
    <w:p w:rsidR="00F7020C" w:rsidRDefault="00F7020C" w:rsidP="00F7020C">
      <w:pPr>
        <w:spacing w:after="0" w:line="360" w:lineRule="auto"/>
        <w:jc w:val="both"/>
        <w:rPr>
          <w:rFonts w:ascii="Times New Roman" w:hAnsi="Times New Roman" w:cs="Times New Roman"/>
          <w:color w:val="FF0000"/>
          <w:sz w:val="24"/>
          <w:szCs w:val="24"/>
        </w:rPr>
      </w:pPr>
    </w:p>
    <w:p w:rsidR="00F7020C" w:rsidRPr="00E52C3C" w:rsidRDefault="00845125" w:rsidP="00F7020C">
      <w:pPr>
        <w:spacing w:after="0" w:line="360" w:lineRule="auto"/>
        <w:jc w:val="both"/>
        <w:rPr>
          <w:rFonts w:ascii="Times New Roman" w:hAnsi="Times New Roman" w:cs="Times New Roman"/>
          <w:b/>
          <w:sz w:val="24"/>
          <w:szCs w:val="24"/>
        </w:rPr>
      </w:pPr>
      <w:r w:rsidRPr="00E52C3C">
        <w:rPr>
          <w:rFonts w:ascii="Times New Roman" w:hAnsi="Times New Roman" w:cs="Times New Roman"/>
          <w:b/>
          <w:sz w:val="24"/>
          <w:szCs w:val="24"/>
        </w:rPr>
        <w:t>Cons</w:t>
      </w:r>
      <w:r>
        <w:rPr>
          <w:rFonts w:ascii="Times New Roman" w:hAnsi="Times New Roman" w:cs="Times New Roman"/>
          <w:b/>
          <w:sz w:val="24"/>
          <w:szCs w:val="24"/>
        </w:rPr>
        <w:t>iderações finais</w:t>
      </w:r>
    </w:p>
    <w:p w:rsidR="00F7020C" w:rsidRDefault="00F7020C" w:rsidP="00A761CE">
      <w:pPr>
        <w:spacing w:after="0" w:line="360" w:lineRule="auto"/>
        <w:ind w:firstLine="708"/>
        <w:jc w:val="both"/>
        <w:rPr>
          <w:rFonts w:ascii="Times New Roman" w:hAnsi="Times New Roman" w:cs="Times New Roman"/>
          <w:color w:val="FF0000"/>
          <w:sz w:val="24"/>
          <w:szCs w:val="24"/>
        </w:rPr>
      </w:pPr>
    </w:p>
    <w:p w:rsidR="001A3042" w:rsidRPr="001A3042" w:rsidRDefault="001A3042" w:rsidP="00916D10">
      <w:pPr>
        <w:autoSpaceDE w:val="0"/>
        <w:autoSpaceDN w:val="0"/>
        <w:adjustRightInd w:val="0"/>
        <w:spacing w:after="0" w:line="360" w:lineRule="auto"/>
        <w:ind w:firstLine="708"/>
        <w:jc w:val="both"/>
        <w:rPr>
          <w:rFonts w:ascii="Times New Roman" w:hAnsi="Times New Roman" w:cs="Times New Roman"/>
          <w:sz w:val="24"/>
          <w:szCs w:val="24"/>
        </w:rPr>
      </w:pPr>
      <w:r w:rsidRPr="001A3042">
        <w:rPr>
          <w:rFonts w:ascii="Times New Roman" w:hAnsi="Times New Roman" w:cs="Times New Roman"/>
          <w:color w:val="000000"/>
          <w:sz w:val="24"/>
          <w:szCs w:val="24"/>
        </w:rPr>
        <w:t>Os estudos evidenciam características que diferenciam, aproximam e tratam como complementares as duas abordagens, além disso, as pesquisas apontam não somente a possibilidade de articulação, mas também que o uso das duas teorias em conjunto possibilita uma visão mais ampla da complexa relação com o saber estabelecida nos espaços escolares por professores e alunos.</w:t>
      </w:r>
    </w:p>
    <w:p w:rsidR="00916D10" w:rsidRPr="00C41BD9" w:rsidRDefault="00916D10" w:rsidP="00916D10">
      <w:pPr>
        <w:autoSpaceDE w:val="0"/>
        <w:autoSpaceDN w:val="0"/>
        <w:adjustRightInd w:val="0"/>
        <w:spacing w:after="0" w:line="360" w:lineRule="auto"/>
        <w:ind w:firstLine="708"/>
        <w:jc w:val="both"/>
        <w:rPr>
          <w:rFonts w:ascii="Times New Roman" w:hAnsi="Times New Roman" w:cs="Times New Roman"/>
          <w:sz w:val="24"/>
          <w:szCs w:val="24"/>
        </w:rPr>
      </w:pPr>
      <w:r w:rsidRPr="00C41BD9">
        <w:rPr>
          <w:rFonts w:ascii="Times New Roman" w:hAnsi="Times New Roman" w:cs="Times New Roman"/>
          <w:sz w:val="24"/>
          <w:szCs w:val="24"/>
        </w:rPr>
        <w:t xml:space="preserve">Refletindo sobre as </w:t>
      </w:r>
      <w:r w:rsidR="00926662">
        <w:rPr>
          <w:rFonts w:ascii="Times New Roman" w:hAnsi="Times New Roman" w:cs="Times New Roman"/>
          <w:sz w:val="24"/>
          <w:szCs w:val="24"/>
        </w:rPr>
        <w:t xml:space="preserve">pesquisas </w:t>
      </w:r>
      <w:r w:rsidR="00E52C3C">
        <w:rPr>
          <w:rFonts w:ascii="Times New Roman" w:hAnsi="Times New Roman" w:cs="Times New Roman"/>
          <w:sz w:val="24"/>
          <w:szCs w:val="24"/>
        </w:rPr>
        <w:t xml:space="preserve">estudadas </w:t>
      </w:r>
      <w:r w:rsidR="00926662">
        <w:rPr>
          <w:rFonts w:ascii="Times New Roman" w:hAnsi="Times New Roman" w:cs="Times New Roman"/>
          <w:sz w:val="24"/>
          <w:szCs w:val="24"/>
        </w:rPr>
        <w:t xml:space="preserve">referentes </w:t>
      </w:r>
      <w:r w:rsidR="00E52C3C">
        <w:rPr>
          <w:rFonts w:ascii="Times New Roman" w:hAnsi="Times New Roman" w:cs="Times New Roman"/>
          <w:sz w:val="24"/>
          <w:szCs w:val="24"/>
        </w:rPr>
        <w:t>às</w:t>
      </w:r>
      <w:r w:rsidR="00926662">
        <w:rPr>
          <w:rFonts w:ascii="Times New Roman" w:hAnsi="Times New Roman" w:cs="Times New Roman"/>
          <w:sz w:val="24"/>
          <w:szCs w:val="24"/>
        </w:rPr>
        <w:t xml:space="preserve"> </w:t>
      </w:r>
      <w:r w:rsidRPr="00C41BD9">
        <w:rPr>
          <w:rFonts w:ascii="Times New Roman" w:hAnsi="Times New Roman" w:cs="Times New Roman"/>
          <w:sz w:val="24"/>
          <w:szCs w:val="24"/>
        </w:rPr>
        <w:t xml:space="preserve">ideias de Charlot e Chevallard entendemos que, analisar o papel da relação do </w:t>
      </w:r>
      <w:r w:rsidR="00F7020C">
        <w:rPr>
          <w:rFonts w:ascii="Times New Roman" w:hAnsi="Times New Roman" w:cs="Times New Roman"/>
          <w:sz w:val="24"/>
          <w:szCs w:val="24"/>
        </w:rPr>
        <w:t xml:space="preserve">sujeito </w:t>
      </w:r>
      <w:r w:rsidRPr="00C41BD9">
        <w:rPr>
          <w:rFonts w:ascii="Times New Roman" w:hAnsi="Times New Roman" w:cs="Times New Roman"/>
          <w:sz w:val="24"/>
          <w:szCs w:val="24"/>
        </w:rPr>
        <w:t>com o</w:t>
      </w:r>
      <w:r w:rsidR="00E1471E" w:rsidRPr="00C41BD9">
        <w:rPr>
          <w:rFonts w:ascii="Times New Roman" w:hAnsi="Times New Roman" w:cs="Times New Roman"/>
          <w:sz w:val="24"/>
          <w:szCs w:val="24"/>
        </w:rPr>
        <w:t>s</w:t>
      </w:r>
      <w:r w:rsidRPr="00C41BD9">
        <w:rPr>
          <w:rFonts w:ascii="Times New Roman" w:hAnsi="Times New Roman" w:cs="Times New Roman"/>
          <w:sz w:val="24"/>
          <w:szCs w:val="24"/>
        </w:rPr>
        <w:t xml:space="preserve"> saber</w:t>
      </w:r>
      <w:r w:rsidR="00E1471E" w:rsidRPr="00C41BD9">
        <w:rPr>
          <w:rFonts w:ascii="Times New Roman" w:hAnsi="Times New Roman" w:cs="Times New Roman"/>
          <w:sz w:val="24"/>
          <w:szCs w:val="24"/>
        </w:rPr>
        <w:t>es</w:t>
      </w:r>
      <w:r w:rsidRPr="00C41BD9">
        <w:rPr>
          <w:rFonts w:ascii="Times New Roman" w:hAnsi="Times New Roman" w:cs="Times New Roman"/>
          <w:sz w:val="24"/>
          <w:szCs w:val="24"/>
        </w:rPr>
        <w:t xml:space="preserve"> </w:t>
      </w:r>
      <w:r w:rsidR="00E1471E" w:rsidRPr="00C41BD9">
        <w:rPr>
          <w:rFonts w:ascii="Times New Roman" w:hAnsi="Times New Roman" w:cs="Times New Roman"/>
          <w:sz w:val="24"/>
          <w:szCs w:val="24"/>
        </w:rPr>
        <w:t xml:space="preserve">da </w:t>
      </w:r>
      <w:r w:rsidRPr="00C41BD9">
        <w:rPr>
          <w:rFonts w:ascii="Times New Roman" w:hAnsi="Times New Roman" w:cs="Times New Roman"/>
          <w:sz w:val="24"/>
          <w:szCs w:val="24"/>
        </w:rPr>
        <w:t>matemátic</w:t>
      </w:r>
      <w:r w:rsidR="00E1471E" w:rsidRPr="00C41BD9">
        <w:rPr>
          <w:rFonts w:ascii="Times New Roman" w:hAnsi="Times New Roman" w:cs="Times New Roman"/>
          <w:sz w:val="24"/>
          <w:szCs w:val="24"/>
        </w:rPr>
        <w:t>a escolar</w:t>
      </w:r>
      <w:r w:rsidR="00F7020C">
        <w:rPr>
          <w:rFonts w:ascii="Times New Roman" w:hAnsi="Times New Roman" w:cs="Times New Roman"/>
          <w:sz w:val="24"/>
          <w:szCs w:val="24"/>
        </w:rPr>
        <w:t xml:space="preserve"> </w:t>
      </w:r>
      <w:r w:rsidRPr="00C41BD9">
        <w:rPr>
          <w:rFonts w:ascii="Times New Roman" w:hAnsi="Times New Roman" w:cs="Times New Roman"/>
          <w:sz w:val="24"/>
          <w:szCs w:val="24"/>
        </w:rPr>
        <w:t xml:space="preserve">é considerar de forma imbricada sua </w:t>
      </w:r>
      <w:r w:rsidRPr="00651913">
        <w:rPr>
          <w:rFonts w:ascii="Times New Roman" w:hAnsi="Times New Roman" w:cs="Times New Roman"/>
          <w:sz w:val="24"/>
          <w:szCs w:val="24"/>
        </w:rPr>
        <w:t xml:space="preserve">história de vida e suas relações pessoais construídas, nos processos de sujeição e </w:t>
      </w:r>
      <w:proofErr w:type="spellStart"/>
      <w:r w:rsidRPr="00651913">
        <w:rPr>
          <w:rFonts w:ascii="Times New Roman" w:hAnsi="Times New Roman" w:cs="Times New Roman"/>
          <w:sz w:val="24"/>
          <w:szCs w:val="24"/>
        </w:rPr>
        <w:t>contrassujeição</w:t>
      </w:r>
      <w:proofErr w:type="spellEnd"/>
      <w:r w:rsidRPr="00651913">
        <w:rPr>
          <w:rFonts w:ascii="Times New Roman" w:hAnsi="Times New Roman" w:cs="Times New Roman"/>
          <w:sz w:val="24"/>
          <w:szCs w:val="24"/>
        </w:rPr>
        <w:t xml:space="preserve"> nas relações com </w:t>
      </w:r>
      <w:proofErr w:type="gramStart"/>
      <w:r w:rsidRPr="00651913">
        <w:rPr>
          <w:rFonts w:ascii="Times New Roman" w:hAnsi="Times New Roman" w:cs="Times New Roman"/>
          <w:sz w:val="24"/>
          <w:szCs w:val="24"/>
        </w:rPr>
        <w:t>os</w:t>
      </w:r>
      <w:proofErr w:type="gramEnd"/>
      <w:r w:rsidRPr="00651913">
        <w:rPr>
          <w:rFonts w:ascii="Times New Roman" w:hAnsi="Times New Roman" w:cs="Times New Roman"/>
          <w:sz w:val="24"/>
          <w:szCs w:val="24"/>
        </w:rPr>
        <w:t xml:space="preserve"> </w:t>
      </w:r>
      <w:proofErr w:type="gramStart"/>
      <w:r w:rsidRPr="00651913">
        <w:rPr>
          <w:rFonts w:ascii="Times New Roman" w:hAnsi="Times New Roman" w:cs="Times New Roman"/>
          <w:sz w:val="24"/>
          <w:szCs w:val="24"/>
        </w:rPr>
        <w:t>objetos</w:t>
      </w:r>
      <w:proofErr w:type="gramEnd"/>
      <w:r w:rsidRPr="00651913">
        <w:rPr>
          <w:rFonts w:ascii="Times New Roman" w:hAnsi="Times New Roman" w:cs="Times New Roman"/>
          <w:sz w:val="24"/>
          <w:szCs w:val="24"/>
        </w:rPr>
        <w:t xml:space="preserve"> de saber </w:t>
      </w:r>
      <w:r w:rsidR="00E1471E" w:rsidRPr="00651913">
        <w:rPr>
          <w:rFonts w:ascii="Times New Roman" w:hAnsi="Times New Roman" w:cs="Times New Roman"/>
          <w:sz w:val="24"/>
          <w:szCs w:val="24"/>
        </w:rPr>
        <w:t xml:space="preserve">no interior </w:t>
      </w:r>
      <w:r w:rsidRPr="00651913">
        <w:rPr>
          <w:rFonts w:ascii="Times New Roman" w:hAnsi="Times New Roman" w:cs="Times New Roman"/>
          <w:sz w:val="24"/>
          <w:szCs w:val="24"/>
        </w:rPr>
        <w:t xml:space="preserve">das instituições. </w:t>
      </w:r>
      <w:r w:rsidR="00E52C3C" w:rsidRPr="00C41BD9">
        <w:rPr>
          <w:rFonts w:ascii="Times New Roman" w:hAnsi="Times New Roman" w:cs="Times New Roman"/>
          <w:sz w:val="24"/>
          <w:szCs w:val="24"/>
        </w:rPr>
        <w:t>Percebemos</w:t>
      </w:r>
      <w:r w:rsidRPr="00C41BD9">
        <w:rPr>
          <w:rFonts w:ascii="Times New Roman" w:hAnsi="Times New Roman" w:cs="Times New Roman"/>
          <w:sz w:val="24"/>
          <w:szCs w:val="24"/>
        </w:rPr>
        <w:t xml:space="preserve"> que a relação construída por uma pessoa com um dado saber pode ser remodelada quando esta pessoa se torna </w:t>
      </w:r>
      <w:r w:rsidRPr="00C41BD9">
        <w:rPr>
          <w:rFonts w:ascii="Times New Roman" w:eastAsiaTheme="minorEastAsia" w:hAnsi="Times New Roman" w:cs="Times New Roman"/>
          <w:sz w:val="24"/>
          <w:szCs w:val="24"/>
        </w:rPr>
        <w:t>sujeito de outra instituição.</w:t>
      </w:r>
      <w:r w:rsidRPr="00C41BD9">
        <w:rPr>
          <w:rFonts w:ascii="Times New Roman" w:hAnsi="Times New Roman" w:cs="Times New Roman"/>
          <w:sz w:val="24"/>
          <w:szCs w:val="24"/>
        </w:rPr>
        <w:t xml:space="preserve"> </w:t>
      </w:r>
    </w:p>
    <w:p w:rsidR="00814DEA" w:rsidRPr="00C41BD9" w:rsidRDefault="00916D10" w:rsidP="004019FA">
      <w:pPr>
        <w:autoSpaceDE w:val="0"/>
        <w:autoSpaceDN w:val="0"/>
        <w:adjustRightInd w:val="0"/>
        <w:spacing w:after="0" w:line="360" w:lineRule="auto"/>
        <w:ind w:firstLine="708"/>
        <w:jc w:val="both"/>
        <w:rPr>
          <w:rFonts w:ascii="Times New Roman" w:hAnsi="Times New Roman" w:cs="Times New Roman"/>
          <w:sz w:val="24"/>
          <w:szCs w:val="24"/>
        </w:rPr>
      </w:pPr>
      <w:r w:rsidRPr="00C41BD9">
        <w:rPr>
          <w:rFonts w:ascii="Times New Roman" w:hAnsi="Times New Roman" w:cs="Times New Roman"/>
          <w:sz w:val="24"/>
          <w:szCs w:val="24"/>
        </w:rPr>
        <w:lastRenderedPageBreak/>
        <w:t xml:space="preserve">Evidenciamos </w:t>
      </w:r>
      <w:r w:rsidR="00926662">
        <w:rPr>
          <w:rFonts w:ascii="Times New Roman" w:hAnsi="Times New Roman" w:cs="Times New Roman"/>
          <w:sz w:val="24"/>
          <w:szCs w:val="24"/>
        </w:rPr>
        <w:t xml:space="preserve">nas pesquisas que </w:t>
      </w:r>
      <w:r w:rsidR="004019FA" w:rsidRPr="00C41BD9">
        <w:rPr>
          <w:rFonts w:ascii="Times New Roman" w:hAnsi="Times New Roman" w:cs="Times New Roman"/>
          <w:sz w:val="24"/>
          <w:szCs w:val="24"/>
        </w:rPr>
        <w:t>a</w:t>
      </w:r>
      <w:r w:rsidR="00A761CE" w:rsidRPr="00C41BD9">
        <w:rPr>
          <w:rFonts w:ascii="Times New Roman" w:hAnsi="Times New Roman" w:cs="Times New Roman"/>
          <w:sz w:val="24"/>
          <w:szCs w:val="24"/>
        </w:rPr>
        <w:t xml:space="preserve"> dimensões social e subjetiva do problema</w:t>
      </w:r>
      <w:r w:rsidR="004019FA" w:rsidRPr="00C41BD9">
        <w:rPr>
          <w:rFonts w:ascii="Times New Roman" w:hAnsi="Times New Roman" w:cs="Times New Roman"/>
          <w:sz w:val="24"/>
          <w:szCs w:val="24"/>
        </w:rPr>
        <w:t xml:space="preserve"> da relação com o saber, como anunciada por </w:t>
      </w:r>
      <w:r w:rsidR="00A761CE" w:rsidRPr="00C41BD9">
        <w:rPr>
          <w:rFonts w:ascii="Times New Roman" w:hAnsi="Times New Roman" w:cs="Times New Roman"/>
          <w:sz w:val="24"/>
          <w:szCs w:val="24"/>
        </w:rPr>
        <w:t xml:space="preserve">Charlot </w:t>
      </w:r>
      <w:r w:rsidR="00926662">
        <w:rPr>
          <w:rFonts w:ascii="Times New Roman" w:hAnsi="Times New Roman" w:cs="Times New Roman"/>
          <w:sz w:val="24"/>
          <w:szCs w:val="24"/>
        </w:rPr>
        <w:t xml:space="preserve">que ao considerar </w:t>
      </w:r>
      <w:r w:rsidR="00A761CE" w:rsidRPr="00C41BD9">
        <w:rPr>
          <w:rFonts w:ascii="Times New Roman" w:hAnsi="Times New Roman" w:cs="Times New Roman"/>
          <w:sz w:val="24"/>
          <w:szCs w:val="24"/>
        </w:rPr>
        <w:t xml:space="preserve">um indivíduo um ser social, </w:t>
      </w:r>
      <w:r w:rsidR="00926662">
        <w:rPr>
          <w:rFonts w:ascii="Times New Roman" w:hAnsi="Times New Roman" w:cs="Times New Roman"/>
          <w:sz w:val="24"/>
          <w:szCs w:val="24"/>
        </w:rPr>
        <w:t xml:space="preserve">atenta-se que </w:t>
      </w:r>
      <w:r w:rsidR="00A761CE" w:rsidRPr="00C41BD9">
        <w:rPr>
          <w:rFonts w:ascii="Times New Roman" w:hAnsi="Times New Roman" w:cs="Times New Roman"/>
          <w:sz w:val="24"/>
          <w:szCs w:val="24"/>
        </w:rPr>
        <w:t xml:space="preserve">ele é detentor de uma singularidade, fruto de sua história de vida pessoal. </w:t>
      </w:r>
      <w:r w:rsidR="00926662">
        <w:rPr>
          <w:rFonts w:ascii="Times New Roman" w:hAnsi="Times New Roman" w:cs="Times New Roman"/>
          <w:sz w:val="24"/>
          <w:szCs w:val="24"/>
        </w:rPr>
        <w:t>Evidenciamos que a</w:t>
      </w:r>
      <w:r w:rsidR="00D3432E" w:rsidRPr="00C41BD9">
        <w:rPr>
          <w:rFonts w:ascii="Times New Roman" w:hAnsi="Times New Roman" w:cs="Times New Roman"/>
          <w:sz w:val="24"/>
          <w:szCs w:val="24"/>
        </w:rPr>
        <w:t xml:space="preserve"> relação construída pelo sujeito ao longo de sua história é assumida </w:t>
      </w:r>
      <w:r w:rsidR="00926662">
        <w:rPr>
          <w:rFonts w:ascii="Times New Roman" w:hAnsi="Times New Roman" w:cs="Times New Roman"/>
          <w:sz w:val="24"/>
          <w:szCs w:val="24"/>
        </w:rPr>
        <w:t>tanto por Charlot quanto por Chevallard</w:t>
      </w:r>
      <w:r w:rsidR="00814DEA" w:rsidRPr="00C41BD9">
        <w:rPr>
          <w:rFonts w:ascii="Times New Roman" w:hAnsi="Times New Roman" w:cs="Times New Roman"/>
          <w:sz w:val="24"/>
          <w:szCs w:val="24"/>
        </w:rPr>
        <w:t>.</w:t>
      </w:r>
    </w:p>
    <w:p w:rsidR="00BF4C79" w:rsidRDefault="002205E6" w:rsidP="00814DE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pesquisas analisadas </w:t>
      </w:r>
      <w:r w:rsidR="00814DEA" w:rsidRPr="00C41BD9">
        <w:rPr>
          <w:rFonts w:ascii="Times New Roman" w:hAnsi="Times New Roman" w:cs="Times New Roman"/>
          <w:sz w:val="24"/>
          <w:szCs w:val="24"/>
        </w:rPr>
        <w:t xml:space="preserve">encontramos </w:t>
      </w:r>
      <w:r w:rsidR="00814DEA" w:rsidRPr="0050083C">
        <w:rPr>
          <w:rFonts w:ascii="Times New Roman" w:hAnsi="Times New Roman" w:cs="Times New Roman"/>
          <w:sz w:val="24"/>
          <w:szCs w:val="24"/>
        </w:rPr>
        <w:t xml:space="preserve">consonância </w:t>
      </w:r>
      <w:r w:rsidR="000966B3">
        <w:rPr>
          <w:rFonts w:ascii="Times New Roman" w:hAnsi="Times New Roman" w:cs="Times New Roman"/>
          <w:sz w:val="24"/>
          <w:szCs w:val="24"/>
        </w:rPr>
        <w:t xml:space="preserve">em </w:t>
      </w:r>
      <w:r w:rsidR="000966B3" w:rsidRPr="00C41BD9">
        <w:rPr>
          <w:rFonts w:ascii="Times New Roman" w:hAnsi="Times New Roman" w:cs="Times New Roman"/>
          <w:sz w:val="24"/>
          <w:szCs w:val="24"/>
        </w:rPr>
        <w:t>Charlot e Chevallard</w:t>
      </w:r>
      <w:r w:rsidR="000966B3">
        <w:rPr>
          <w:rFonts w:ascii="Times New Roman" w:hAnsi="Times New Roman" w:cs="Times New Roman"/>
          <w:sz w:val="24"/>
          <w:szCs w:val="24"/>
        </w:rPr>
        <w:t xml:space="preserve"> e depreendemos que </w:t>
      </w:r>
      <w:r w:rsidR="00BF1B67" w:rsidRPr="0050083C">
        <w:rPr>
          <w:rFonts w:ascii="Times New Roman" w:hAnsi="Times New Roman" w:cs="Times New Roman"/>
          <w:sz w:val="24"/>
          <w:szCs w:val="24"/>
        </w:rPr>
        <w:t>a</w:t>
      </w:r>
      <w:r w:rsidR="00814DEA" w:rsidRPr="0050083C">
        <w:rPr>
          <w:rFonts w:ascii="Times New Roman" w:hAnsi="Times New Roman" w:cs="Times New Roman"/>
          <w:sz w:val="24"/>
          <w:szCs w:val="24"/>
        </w:rPr>
        <w:t xml:space="preserve"> relação com o saber, história de </w:t>
      </w:r>
      <w:r w:rsidR="00814DEA" w:rsidRPr="00C41BD9">
        <w:rPr>
          <w:rFonts w:ascii="Times New Roman" w:hAnsi="Times New Roman" w:cs="Times New Roman"/>
          <w:color w:val="000000" w:themeColor="text1"/>
          <w:sz w:val="24"/>
          <w:szCs w:val="24"/>
        </w:rPr>
        <w:t>vida e relações pessoais estão numa relação dialética, e interferem na interpretação dos conteúdos de ensino contidos nos textos de um programa oficial de ensino. Dessa forma, entendemos que para analisar a relação de uma pessoa com o saber, é necessário entendê-la de forma concomitantemente social e singular, isto é, considerando suas relações pessoais com os objetos na sua hist</w:t>
      </w:r>
      <w:r w:rsidR="004019FA" w:rsidRPr="00C41BD9">
        <w:rPr>
          <w:rFonts w:ascii="Times New Roman" w:hAnsi="Times New Roman" w:cs="Times New Roman"/>
          <w:color w:val="000000" w:themeColor="text1"/>
          <w:sz w:val="24"/>
          <w:szCs w:val="24"/>
        </w:rPr>
        <w:t>ó</w:t>
      </w:r>
      <w:r w:rsidR="00814DEA" w:rsidRPr="00C41BD9">
        <w:rPr>
          <w:rFonts w:ascii="Times New Roman" w:hAnsi="Times New Roman" w:cs="Times New Roman"/>
          <w:color w:val="000000" w:themeColor="text1"/>
          <w:sz w:val="24"/>
          <w:szCs w:val="24"/>
        </w:rPr>
        <w:t xml:space="preserve">ria de vida, nos </w:t>
      </w:r>
      <w:r w:rsidR="00814DEA" w:rsidRPr="00C41BD9">
        <w:rPr>
          <w:rFonts w:ascii="Times New Roman" w:hAnsi="Times New Roman" w:cs="Times New Roman"/>
          <w:sz w:val="24"/>
          <w:szCs w:val="24"/>
        </w:rPr>
        <w:t xml:space="preserve">processos de sujeição e </w:t>
      </w:r>
      <w:proofErr w:type="spellStart"/>
      <w:r w:rsidR="00814DEA" w:rsidRPr="00C41BD9">
        <w:rPr>
          <w:rFonts w:ascii="Times New Roman" w:hAnsi="Times New Roman" w:cs="Times New Roman"/>
          <w:sz w:val="24"/>
          <w:szCs w:val="24"/>
        </w:rPr>
        <w:t>c</w:t>
      </w:r>
      <w:r w:rsidR="00BF1B67" w:rsidRPr="00C41BD9">
        <w:rPr>
          <w:rFonts w:ascii="Times New Roman" w:hAnsi="Times New Roman" w:cs="Times New Roman"/>
          <w:sz w:val="24"/>
          <w:szCs w:val="24"/>
        </w:rPr>
        <w:t>ontrassujeição</w:t>
      </w:r>
      <w:proofErr w:type="spellEnd"/>
      <w:r w:rsidR="00BF1B67" w:rsidRPr="00C41BD9">
        <w:rPr>
          <w:rFonts w:ascii="Times New Roman" w:hAnsi="Times New Roman" w:cs="Times New Roman"/>
          <w:sz w:val="24"/>
          <w:szCs w:val="24"/>
        </w:rPr>
        <w:t xml:space="preserve"> nas instituições</w:t>
      </w:r>
      <w:r w:rsidR="000966B3">
        <w:rPr>
          <w:rFonts w:ascii="Times New Roman" w:hAnsi="Times New Roman" w:cs="Times New Roman"/>
          <w:sz w:val="24"/>
          <w:szCs w:val="24"/>
        </w:rPr>
        <w:t>.</w:t>
      </w:r>
    </w:p>
    <w:p w:rsidR="00814DEA" w:rsidRPr="00C41BD9" w:rsidRDefault="00814DEA" w:rsidP="00814DEA">
      <w:pPr>
        <w:autoSpaceDE w:val="0"/>
        <w:autoSpaceDN w:val="0"/>
        <w:adjustRightInd w:val="0"/>
        <w:spacing w:after="0" w:line="360" w:lineRule="auto"/>
        <w:ind w:firstLine="708"/>
        <w:jc w:val="both"/>
        <w:rPr>
          <w:rFonts w:ascii="Times New Roman" w:hAnsi="Times New Roman" w:cs="Times New Roman"/>
          <w:sz w:val="24"/>
          <w:szCs w:val="24"/>
        </w:rPr>
      </w:pPr>
      <w:r w:rsidRPr="0050083C">
        <w:rPr>
          <w:rFonts w:ascii="Times New Roman" w:hAnsi="Times New Roman" w:cs="Times New Roman"/>
          <w:sz w:val="24"/>
          <w:szCs w:val="24"/>
        </w:rPr>
        <w:t xml:space="preserve">Nesta perspectiva, o sujeito de saber </w:t>
      </w:r>
      <w:r w:rsidRPr="00C41BD9">
        <w:rPr>
          <w:rFonts w:ascii="Times New Roman" w:hAnsi="Times New Roman" w:cs="Times New Roman"/>
          <w:sz w:val="24"/>
          <w:szCs w:val="24"/>
        </w:rPr>
        <w:t xml:space="preserve">e o saber estão numa relação dialética, pois, qualquer que seja a tentativa de definir um sujeito de saber remete a discussões outras da dimensão do saber; da mesma forma, qualquer tentativa para definir o saber faz emergir um “sujeito que mantém com o mundo uma relação mais ampla do que a relação de saber” (CHARLOT, 2000, p. 59), e mais, é um sujeito que desenvolve uma “atividade que lhe é própria: </w:t>
      </w:r>
      <w:r w:rsidRPr="00C41BD9">
        <w:rPr>
          <w:rFonts w:ascii="Times New Roman" w:hAnsi="Times New Roman" w:cs="Times New Roman"/>
          <w:iCs/>
          <w:sz w:val="24"/>
          <w:szCs w:val="24"/>
        </w:rPr>
        <w:t>argumentação, verificação, experimentação, vontade de demonstrar, provar e validar” (</w:t>
      </w:r>
      <w:r w:rsidRPr="00C41BD9">
        <w:rPr>
          <w:rFonts w:ascii="Times New Roman" w:hAnsi="Times New Roman" w:cs="Times New Roman"/>
          <w:sz w:val="24"/>
          <w:szCs w:val="24"/>
        </w:rPr>
        <w:t xml:space="preserve">CHARLOT, 2000, </w:t>
      </w:r>
      <w:r w:rsidRPr="00C41BD9">
        <w:rPr>
          <w:rFonts w:ascii="Times New Roman" w:hAnsi="Times New Roman" w:cs="Times New Roman"/>
          <w:iCs/>
          <w:sz w:val="24"/>
          <w:szCs w:val="24"/>
        </w:rPr>
        <w:t>p. 60)</w:t>
      </w:r>
      <w:r w:rsidRPr="00C41BD9">
        <w:rPr>
          <w:rFonts w:ascii="Times New Roman" w:hAnsi="Times New Roman" w:cs="Times New Roman"/>
          <w:sz w:val="24"/>
          <w:szCs w:val="24"/>
        </w:rPr>
        <w:t xml:space="preserve">.  </w:t>
      </w:r>
    </w:p>
    <w:p w:rsidR="00814DEA" w:rsidRPr="00C41BD9" w:rsidRDefault="002205E6" w:rsidP="002205E6">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sz w:val="24"/>
          <w:szCs w:val="24"/>
        </w:rPr>
        <w:t>C</w:t>
      </w:r>
      <w:r w:rsidR="00814DEA" w:rsidRPr="00C41BD9">
        <w:rPr>
          <w:rFonts w:ascii="Times New Roman" w:hAnsi="Times New Roman" w:cs="Times New Roman"/>
          <w:sz w:val="24"/>
          <w:szCs w:val="24"/>
        </w:rPr>
        <w:t>oncebe</w:t>
      </w:r>
      <w:r w:rsidR="00FE4D2D">
        <w:rPr>
          <w:rFonts w:ascii="Times New Roman" w:hAnsi="Times New Roman" w:cs="Times New Roman"/>
          <w:sz w:val="24"/>
          <w:szCs w:val="24"/>
        </w:rPr>
        <w:t xml:space="preserve">mos </w:t>
      </w:r>
      <w:r>
        <w:rPr>
          <w:rFonts w:ascii="Times New Roman" w:hAnsi="Times New Roman" w:cs="Times New Roman"/>
          <w:sz w:val="24"/>
          <w:szCs w:val="24"/>
        </w:rPr>
        <w:t xml:space="preserve">a partir desse estudo </w:t>
      </w:r>
      <w:r w:rsidR="00FE4D2D">
        <w:rPr>
          <w:rFonts w:ascii="Times New Roman" w:hAnsi="Times New Roman" w:cs="Times New Roman"/>
          <w:sz w:val="24"/>
          <w:szCs w:val="24"/>
        </w:rPr>
        <w:t>que</w:t>
      </w:r>
      <w:r w:rsidR="00814DEA" w:rsidRPr="00C41BD9">
        <w:rPr>
          <w:rFonts w:ascii="Times New Roman" w:hAnsi="Times New Roman" w:cs="Times New Roman"/>
          <w:sz w:val="24"/>
          <w:szCs w:val="24"/>
        </w:rPr>
        <w:t xml:space="preserve"> a relação de um indivíduo com o saber, sob a ótica dialética entre as instituições, as obras e as pessoas, ou em outras palavras, na pluralidade das relações que este indivíduo mantém com o mundo, é conceber que a relação de uma pessoa com um objeto de saber, faz sentido por referência à história de vida da pessoa, que ocupa uma posição em uma dada instituição e constrói relações com os outros nestas instituições. </w:t>
      </w:r>
    </w:p>
    <w:p w:rsidR="00DA68AE" w:rsidRDefault="00683562" w:rsidP="007E509A">
      <w:pPr>
        <w:autoSpaceDE w:val="0"/>
        <w:autoSpaceDN w:val="0"/>
        <w:adjustRightInd w:val="0"/>
        <w:spacing w:after="0" w:line="360" w:lineRule="auto"/>
        <w:ind w:firstLine="708"/>
        <w:jc w:val="both"/>
        <w:rPr>
          <w:rFonts w:ascii="Times New Roman" w:hAnsi="Times New Roman" w:cs="Times New Roman"/>
          <w:sz w:val="24"/>
          <w:szCs w:val="24"/>
        </w:rPr>
      </w:pPr>
      <w:r w:rsidRPr="00C41BD9">
        <w:rPr>
          <w:rFonts w:ascii="Times New Roman" w:hAnsi="Times New Roman" w:cs="Times New Roman"/>
          <w:sz w:val="24"/>
          <w:szCs w:val="24"/>
        </w:rPr>
        <w:t xml:space="preserve">Assim, </w:t>
      </w:r>
      <w:r w:rsidR="000966B3">
        <w:rPr>
          <w:rFonts w:ascii="Times New Roman" w:hAnsi="Times New Roman" w:cs="Times New Roman"/>
          <w:sz w:val="24"/>
          <w:szCs w:val="24"/>
        </w:rPr>
        <w:t xml:space="preserve">evidenciamos nas pesquisas analisadas que </w:t>
      </w:r>
      <w:r w:rsidRPr="00C41BD9">
        <w:rPr>
          <w:rFonts w:ascii="Times New Roman" w:hAnsi="Times New Roman" w:cs="Times New Roman"/>
          <w:sz w:val="24"/>
          <w:szCs w:val="24"/>
        </w:rPr>
        <w:t xml:space="preserve">as ideias de Charlot </w:t>
      </w:r>
      <w:r w:rsidR="000966B3">
        <w:rPr>
          <w:rFonts w:ascii="Times New Roman" w:hAnsi="Times New Roman" w:cs="Times New Roman"/>
          <w:sz w:val="24"/>
          <w:szCs w:val="24"/>
        </w:rPr>
        <w:t xml:space="preserve">corroboram com </w:t>
      </w:r>
      <w:r w:rsidRPr="00C41BD9">
        <w:rPr>
          <w:rFonts w:ascii="Times New Roman" w:hAnsi="Times New Roman" w:cs="Times New Roman"/>
          <w:sz w:val="24"/>
          <w:szCs w:val="24"/>
        </w:rPr>
        <w:t>o</w:t>
      </w:r>
      <w:r w:rsidR="007E509A" w:rsidRPr="00C41BD9">
        <w:rPr>
          <w:rFonts w:ascii="Times New Roman" w:hAnsi="Times New Roman" w:cs="Times New Roman"/>
          <w:sz w:val="24"/>
          <w:szCs w:val="24"/>
        </w:rPr>
        <w:t xml:space="preserve"> ponto de vista antropológico</w:t>
      </w:r>
      <w:r w:rsidRPr="00C41BD9">
        <w:rPr>
          <w:rFonts w:ascii="Times New Roman" w:hAnsi="Times New Roman" w:cs="Times New Roman"/>
          <w:sz w:val="24"/>
          <w:szCs w:val="24"/>
        </w:rPr>
        <w:t xml:space="preserve"> anunciado por</w:t>
      </w:r>
      <w:r w:rsidR="00DA68AE" w:rsidRPr="00C41BD9">
        <w:rPr>
          <w:rFonts w:ascii="Times New Roman" w:hAnsi="Times New Roman" w:cs="Times New Roman"/>
          <w:sz w:val="24"/>
          <w:szCs w:val="24"/>
        </w:rPr>
        <w:t xml:space="preserve"> Chevallard </w:t>
      </w:r>
      <w:r w:rsidRPr="00C41BD9">
        <w:rPr>
          <w:rFonts w:ascii="Times New Roman" w:hAnsi="Times New Roman" w:cs="Times New Roman"/>
          <w:sz w:val="24"/>
          <w:szCs w:val="24"/>
        </w:rPr>
        <w:t xml:space="preserve">que </w:t>
      </w:r>
      <w:r w:rsidR="00DA68AE" w:rsidRPr="00C41BD9">
        <w:rPr>
          <w:rFonts w:ascii="Times New Roman" w:hAnsi="Times New Roman" w:cs="Times New Roman"/>
          <w:sz w:val="24"/>
          <w:szCs w:val="24"/>
        </w:rPr>
        <w:t xml:space="preserve">desenvolve a noção de relação institucional e pessoal do sujeito. </w:t>
      </w:r>
      <w:r w:rsidR="000966B3">
        <w:rPr>
          <w:rFonts w:ascii="Times New Roman" w:hAnsi="Times New Roman" w:cs="Times New Roman"/>
          <w:sz w:val="24"/>
          <w:szCs w:val="24"/>
        </w:rPr>
        <w:t xml:space="preserve">Compreendemos que ambos os autores consideram </w:t>
      </w:r>
      <w:r w:rsidR="00DA68AE" w:rsidRPr="00C41BD9">
        <w:rPr>
          <w:rFonts w:ascii="Times New Roman" w:hAnsi="Times New Roman" w:cs="Times New Roman"/>
          <w:sz w:val="24"/>
          <w:szCs w:val="24"/>
        </w:rPr>
        <w:t xml:space="preserve">o espaço escolar é um espaço muito reduzido do espaço social, mas </w:t>
      </w:r>
      <w:r w:rsidR="00A77591">
        <w:rPr>
          <w:rFonts w:ascii="Times New Roman" w:hAnsi="Times New Roman" w:cs="Times New Roman"/>
          <w:sz w:val="24"/>
          <w:szCs w:val="24"/>
        </w:rPr>
        <w:t xml:space="preserve">que </w:t>
      </w:r>
      <w:r w:rsidR="00DA68AE" w:rsidRPr="00C41BD9">
        <w:rPr>
          <w:rFonts w:ascii="Times New Roman" w:hAnsi="Times New Roman" w:cs="Times New Roman"/>
          <w:sz w:val="24"/>
          <w:szCs w:val="24"/>
        </w:rPr>
        <w:t xml:space="preserve">impõe ao sujeito formas de fazer e pensar </w:t>
      </w:r>
      <w:r w:rsidR="00A77591">
        <w:rPr>
          <w:rFonts w:ascii="Times New Roman" w:hAnsi="Times New Roman" w:cs="Times New Roman"/>
          <w:sz w:val="24"/>
          <w:szCs w:val="24"/>
        </w:rPr>
        <w:t>a partir das</w:t>
      </w:r>
      <w:r w:rsidR="00DA68AE" w:rsidRPr="0050083C">
        <w:rPr>
          <w:rFonts w:ascii="Times New Roman" w:hAnsi="Times New Roman" w:cs="Times New Roman"/>
          <w:sz w:val="24"/>
          <w:szCs w:val="24"/>
        </w:rPr>
        <w:t xml:space="preserve"> múltiplas instituições a que se submete</w:t>
      </w:r>
      <w:r w:rsidR="00A77591">
        <w:rPr>
          <w:rFonts w:ascii="Times New Roman" w:hAnsi="Times New Roman" w:cs="Times New Roman"/>
          <w:sz w:val="24"/>
          <w:szCs w:val="24"/>
        </w:rPr>
        <w:t xml:space="preserve"> </w:t>
      </w:r>
      <w:r w:rsidR="00DA68AE" w:rsidRPr="0050083C">
        <w:rPr>
          <w:rFonts w:ascii="Times New Roman" w:hAnsi="Times New Roman" w:cs="Times New Roman"/>
          <w:sz w:val="24"/>
          <w:szCs w:val="24"/>
        </w:rPr>
        <w:t xml:space="preserve">ao longo </w:t>
      </w:r>
      <w:r w:rsidR="00DA68AE" w:rsidRPr="00C41BD9">
        <w:rPr>
          <w:rFonts w:ascii="Times New Roman" w:hAnsi="Times New Roman" w:cs="Times New Roman"/>
          <w:sz w:val="24"/>
          <w:szCs w:val="24"/>
        </w:rPr>
        <w:t>de sua vida</w:t>
      </w:r>
      <w:r w:rsidRPr="00C41BD9">
        <w:rPr>
          <w:rFonts w:ascii="Times New Roman" w:hAnsi="Times New Roman" w:cs="Times New Roman"/>
          <w:sz w:val="24"/>
          <w:szCs w:val="24"/>
        </w:rPr>
        <w:t>. A</w:t>
      </w:r>
      <w:r w:rsidR="00DA68AE" w:rsidRPr="00C41BD9">
        <w:rPr>
          <w:rFonts w:ascii="Times New Roman" w:hAnsi="Times New Roman" w:cs="Times New Roman"/>
          <w:sz w:val="24"/>
          <w:szCs w:val="24"/>
        </w:rPr>
        <w:t>ssim a relação pessoal com o saber é constituída a partir da pluralidade de relações institucionais</w:t>
      </w:r>
      <w:r w:rsidR="0012532A">
        <w:rPr>
          <w:rFonts w:ascii="Times New Roman" w:hAnsi="Times New Roman" w:cs="Times New Roman"/>
          <w:sz w:val="24"/>
          <w:szCs w:val="24"/>
        </w:rPr>
        <w:t xml:space="preserve"> anunciadas por Chevallard que estão no escopo das sociais proferidas por Charlot</w:t>
      </w:r>
      <w:r w:rsidR="00DA68AE" w:rsidRPr="00C41BD9">
        <w:rPr>
          <w:rFonts w:ascii="Times New Roman" w:hAnsi="Times New Roman" w:cs="Times New Roman"/>
          <w:sz w:val="24"/>
          <w:szCs w:val="24"/>
        </w:rPr>
        <w:t>.</w:t>
      </w:r>
    </w:p>
    <w:p w:rsidR="001A3042" w:rsidRDefault="001A3042" w:rsidP="007E509A">
      <w:pPr>
        <w:autoSpaceDE w:val="0"/>
        <w:autoSpaceDN w:val="0"/>
        <w:adjustRightInd w:val="0"/>
        <w:spacing w:after="0" w:line="360" w:lineRule="auto"/>
        <w:ind w:firstLine="708"/>
        <w:jc w:val="both"/>
        <w:rPr>
          <w:rFonts w:ascii="Times New Roman" w:hAnsi="Times New Roman" w:cs="Times New Roman"/>
          <w:sz w:val="24"/>
          <w:szCs w:val="24"/>
        </w:rPr>
      </w:pPr>
    </w:p>
    <w:p w:rsidR="001A3042" w:rsidRPr="00845125" w:rsidRDefault="00845125" w:rsidP="00845125">
      <w:pPr>
        <w:autoSpaceDE w:val="0"/>
        <w:autoSpaceDN w:val="0"/>
        <w:adjustRightInd w:val="0"/>
        <w:spacing w:after="0" w:line="360" w:lineRule="auto"/>
        <w:jc w:val="both"/>
        <w:rPr>
          <w:rFonts w:ascii="Times New Roman" w:hAnsi="Times New Roman" w:cs="Times New Roman"/>
          <w:b/>
          <w:sz w:val="24"/>
          <w:szCs w:val="24"/>
        </w:rPr>
      </w:pPr>
      <w:r w:rsidRPr="00845125">
        <w:rPr>
          <w:rFonts w:ascii="Times New Roman" w:hAnsi="Times New Roman" w:cs="Times New Roman"/>
          <w:b/>
          <w:sz w:val="24"/>
          <w:szCs w:val="24"/>
        </w:rPr>
        <w:t>Referências</w:t>
      </w:r>
    </w:p>
    <w:p w:rsidR="00845125" w:rsidRDefault="00845125" w:rsidP="00845125">
      <w:pPr>
        <w:autoSpaceDE w:val="0"/>
        <w:autoSpaceDN w:val="0"/>
        <w:adjustRightInd w:val="0"/>
        <w:spacing w:after="0" w:line="360" w:lineRule="auto"/>
        <w:jc w:val="both"/>
        <w:rPr>
          <w:rFonts w:ascii="Times New Roman" w:hAnsi="Times New Roman" w:cs="Times New Roman"/>
          <w:sz w:val="24"/>
          <w:szCs w:val="24"/>
        </w:rPr>
      </w:pPr>
    </w:p>
    <w:p w:rsidR="001A3042" w:rsidRPr="004C4823" w:rsidRDefault="001A3042" w:rsidP="001A3042">
      <w:pPr>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ARRUDA, S. M.; LIMA, J. P. C.; PASSOS, M. M. Um novo instrumento para a análise da ação do professor em sala de aula. </w:t>
      </w:r>
      <w:r w:rsidRPr="004C4823">
        <w:rPr>
          <w:rFonts w:ascii="Times New Roman" w:hAnsi="Times New Roman" w:cs="Times New Roman"/>
          <w:b/>
          <w:sz w:val="24"/>
          <w:szCs w:val="24"/>
        </w:rPr>
        <w:t>Revista Brasileira de Pesquisa em Educação em Ciências</w:t>
      </w:r>
      <w:r w:rsidRPr="004C4823">
        <w:rPr>
          <w:rFonts w:ascii="Times New Roman" w:hAnsi="Times New Roman" w:cs="Times New Roman"/>
          <w:sz w:val="24"/>
          <w:szCs w:val="24"/>
        </w:rPr>
        <w:t>, v. 11, n. 2, 2011.</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ASTOLFI, J. P.; DEVELAY, M. </w:t>
      </w:r>
      <w:r w:rsidRPr="004C4823">
        <w:rPr>
          <w:rFonts w:ascii="Times New Roman" w:hAnsi="Times New Roman" w:cs="Times New Roman"/>
          <w:b/>
          <w:sz w:val="24"/>
          <w:szCs w:val="24"/>
        </w:rPr>
        <w:t>A didática das ciências</w:t>
      </w:r>
      <w:r w:rsidRPr="004C4823">
        <w:rPr>
          <w:rFonts w:ascii="Times New Roman" w:hAnsi="Times New Roman" w:cs="Times New Roman"/>
          <w:sz w:val="24"/>
          <w:szCs w:val="24"/>
        </w:rPr>
        <w:t>. Campinas: Papirus, 2014.</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b/>
          <w:bCs/>
          <w:sz w:val="24"/>
          <w:szCs w:val="24"/>
        </w:rPr>
      </w:pPr>
      <w:r w:rsidRPr="004C4823">
        <w:rPr>
          <w:rFonts w:ascii="Times New Roman" w:hAnsi="Times New Roman" w:cs="Times New Roman"/>
          <w:sz w:val="24"/>
          <w:szCs w:val="24"/>
        </w:rPr>
        <w:t xml:space="preserve">ASSUDE, T.; FEUILLADIEU, S.; DUNAND, C. </w:t>
      </w:r>
      <w:proofErr w:type="spellStart"/>
      <w:r w:rsidRPr="004C4823">
        <w:rPr>
          <w:rFonts w:ascii="Times New Roman" w:hAnsi="Times New Roman" w:cs="Times New Roman"/>
          <w:sz w:val="24"/>
          <w:szCs w:val="24"/>
        </w:rPr>
        <w:t>Conditions</w:t>
      </w:r>
      <w:proofErr w:type="spellEnd"/>
      <w:r w:rsidRPr="004C4823">
        <w:rPr>
          <w:rFonts w:ascii="Times New Roman" w:hAnsi="Times New Roman" w:cs="Times New Roman"/>
          <w:sz w:val="24"/>
          <w:szCs w:val="24"/>
        </w:rPr>
        <w:t xml:space="preserve"> d’</w:t>
      </w:r>
      <w:proofErr w:type="spellStart"/>
      <w:r w:rsidRPr="004C4823">
        <w:rPr>
          <w:rFonts w:ascii="Times New Roman" w:hAnsi="Times New Roman" w:cs="Times New Roman"/>
          <w:sz w:val="24"/>
          <w:szCs w:val="24"/>
        </w:rPr>
        <w:t>évolution</w:t>
      </w:r>
      <w:proofErr w:type="spellEnd"/>
      <w:r w:rsidRPr="004C4823">
        <w:rPr>
          <w:rFonts w:ascii="Times New Roman" w:hAnsi="Times New Roman" w:cs="Times New Roman"/>
          <w:sz w:val="24"/>
          <w:szCs w:val="24"/>
        </w:rPr>
        <w:t xml:space="preserve"> </w:t>
      </w:r>
      <w:proofErr w:type="spellStart"/>
      <w:proofErr w:type="gramStart"/>
      <w:r w:rsidRPr="004C4823">
        <w:rPr>
          <w:rFonts w:ascii="Times New Roman" w:hAnsi="Times New Roman" w:cs="Times New Roman"/>
          <w:sz w:val="24"/>
          <w:szCs w:val="24"/>
        </w:rPr>
        <w:t>du</w:t>
      </w:r>
      <w:proofErr w:type="spellEnd"/>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rapport</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savoir</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mathématique</w:t>
      </w:r>
      <w:proofErr w:type="spellEnd"/>
      <w:r w:rsidRPr="004C4823">
        <w:rPr>
          <w:rFonts w:ascii="Times New Roman" w:hAnsi="Times New Roman" w:cs="Times New Roman"/>
          <w:sz w:val="24"/>
          <w:szCs w:val="24"/>
        </w:rPr>
        <w:t xml:space="preserve"> de </w:t>
      </w:r>
      <w:proofErr w:type="spellStart"/>
      <w:r w:rsidRPr="004C4823">
        <w:rPr>
          <w:rFonts w:ascii="Times New Roman" w:hAnsi="Times New Roman" w:cs="Times New Roman"/>
          <w:sz w:val="24"/>
          <w:szCs w:val="24"/>
        </w:rPr>
        <w:t>jeunes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décrocheurs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b/>
          <w:sz w:val="24"/>
          <w:szCs w:val="24"/>
        </w:rPr>
        <w:t>Carrefours</w:t>
      </w:r>
      <w:proofErr w:type="spellEnd"/>
      <w:r w:rsidRPr="004C4823">
        <w:rPr>
          <w:rFonts w:ascii="Times New Roman" w:hAnsi="Times New Roman" w:cs="Times New Roman"/>
          <w:b/>
          <w:sz w:val="24"/>
          <w:szCs w:val="24"/>
        </w:rPr>
        <w:t xml:space="preserve"> de </w:t>
      </w:r>
      <w:proofErr w:type="spellStart"/>
      <w:r w:rsidRPr="004C4823">
        <w:rPr>
          <w:rFonts w:ascii="Times New Roman" w:hAnsi="Times New Roman" w:cs="Times New Roman"/>
          <w:b/>
          <w:sz w:val="24"/>
          <w:szCs w:val="24"/>
        </w:rPr>
        <w:t>l’éducation</w:t>
      </w:r>
      <w:proofErr w:type="spellEnd"/>
      <w:r w:rsidRPr="004C4823">
        <w:rPr>
          <w:rFonts w:ascii="Times New Roman" w:hAnsi="Times New Roman" w:cs="Times New Roman"/>
          <w:sz w:val="24"/>
          <w:szCs w:val="24"/>
        </w:rPr>
        <w:t>, Armand Colin, 2015. &lt;</w:t>
      </w:r>
      <w:proofErr w:type="gramStart"/>
      <w:r w:rsidRPr="004C4823">
        <w:rPr>
          <w:rFonts w:ascii="Times New Roman" w:hAnsi="Times New Roman" w:cs="Times New Roman"/>
          <w:sz w:val="24"/>
          <w:szCs w:val="24"/>
        </w:rPr>
        <w:t>hal</w:t>
      </w:r>
      <w:proofErr w:type="gramEnd"/>
      <w:r w:rsidRPr="004C4823">
        <w:rPr>
          <w:rFonts w:ascii="Times New Roman" w:hAnsi="Times New Roman" w:cs="Times New Roman"/>
          <w:sz w:val="24"/>
          <w:szCs w:val="24"/>
        </w:rPr>
        <w:t>-01781773&gt;.</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BACCON, A. L. P.; ARRUDA, S. M. Estilos de gestão da sala de aula: uma análise a partir da ação docente. Práxis Educativa, Ponta Grossa, v. 10, n. 2, p. 463-487, jul./dez. </w:t>
      </w:r>
      <w:proofErr w:type="gramStart"/>
      <w:r w:rsidRPr="004C4823">
        <w:rPr>
          <w:rFonts w:ascii="Times New Roman" w:hAnsi="Times New Roman" w:cs="Times New Roman"/>
          <w:sz w:val="24"/>
          <w:szCs w:val="24"/>
        </w:rPr>
        <w:t>2015</w:t>
      </w:r>
      <w:proofErr w:type="gramEnd"/>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BARBOSA, M. G.</w:t>
      </w:r>
      <w:r w:rsidRPr="004C4823">
        <w:rPr>
          <w:rFonts w:ascii="Times New Roman" w:hAnsi="Times New Roman" w:cs="Times New Roman"/>
          <w:b/>
          <w:sz w:val="24"/>
          <w:szCs w:val="24"/>
        </w:rPr>
        <w:t xml:space="preserve"> Pró-letramento: relações com o saber e o aprender de tutores do Polo Itapecuru-Mirim/MA. </w:t>
      </w:r>
      <w:r w:rsidRPr="004C4823">
        <w:rPr>
          <w:rFonts w:ascii="Times New Roman" w:hAnsi="Times New Roman" w:cs="Times New Roman"/>
          <w:sz w:val="24"/>
          <w:szCs w:val="24"/>
        </w:rPr>
        <w:t xml:space="preserve">2008, 134f. </w:t>
      </w:r>
      <w:r w:rsidRPr="004C4823">
        <w:rPr>
          <w:rFonts w:ascii="Times New Roman" w:hAnsi="Times New Roman" w:cs="Times New Roman"/>
          <w:bCs/>
          <w:sz w:val="24"/>
          <w:szCs w:val="24"/>
        </w:rPr>
        <w:t xml:space="preserve">(dissertação de mestrado do Programa de Pós-Graduação em Educação em Ciências e Matemáticas). Universidade Federal do </w:t>
      </w:r>
      <w:proofErr w:type="gramStart"/>
      <w:r w:rsidRPr="004C4823">
        <w:rPr>
          <w:rFonts w:ascii="Times New Roman" w:hAnsi="Times New Roman" w:cs="Times New Roman"/>
          <w:bCs/>
          <w:sz w:val="24"/>
          <w:szCs w:val="24"/>
        </w:rPr>
        <w:t>Pará -UFPA</w:t>
      </w:r>
      <w:proofErr w:type="gramEnd"/>
      <w:r w:rsidRPr="004C4823">
        <w:rPr>
          <w:rFonts w:ascii="Times New Roman" w:hAnsi="Times New Roman" w:cs="Times New Roman"/>
          <w:bCs/>
          <w:sz w:val="24"/>
          <w:szCs w:val="24"/>
        </w:rPr>
        <w:t>. 2008.</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BEILLEROT, J. Le </w:t>
      </w:r>
      <w:proofErr w:type="spellStart"/>
      <w:r w:rsidRPr="004C4823">
        <w:rPr>
          <w:rFonts w:ascii="Times New Roman" w:hAnsi="Times New Roman" w:cs="Times New Roman"/>
          <w:sz w:val="24"/>
          <w:szCs w:val="24"/>
        </w:rPr>
        <w:t>rapport</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savoir</w:t>
      </w:r>
      <w:proofErr w:type="spellEnd"/>
      <w:r w:rsidRPr="004C4823">
        <w:rPr>
          <w:rFonts w:ascii="Times New Roman" w:hAnsi="Times New Roman" w:cs="Times New Roman"/>
          <w:sz w:val="24"/>
          <w:szCs w:val="24"/>
        </w:rPr>
        <w:t xml:space="preserve">: une </w:t>
      </w:r>
      <w:proofErr w:type="spellStart"/>
      <w:r w:rsidRPr="004C4823">
        <w:rPr>
          <w:rFonts w:ascii="Times New Roman" w:hAnsi="Times New Roman" w:cs="Times New Roman"/>
          <w:sz w:val="24"/>
          <w:szCs w:val="24"/>
        </w:rPr>
        <w:t>notion</w:t>
      </w:r>
      <w:proofErr w:type="spellEnd"/>
      <w:r w:rsidRPr="004C4823">
        <w:rPr>
          <w:rFonts w:ascii="Times New Roman" w:hAnsi="Times New Roman" w:cs="Times New Roman"/>
          <w:sz w:val="24"/>
          <w:szCs w:val="24"/>
        </w:rPr>
        <w:t xml:space="preserve"> em </w:t>
      </w:r>
      <w:proofErr w:type="spellStart"/>
      <w:r w:rsidRPr="004C4823">
        <w:rPr>
          <w:rFonts w:ascii="Times New Roman" w:hAnsi="Times New Roman" w:cs="Times New Roman"/>
          <w:sz w:val="24"/>
          <w:szCs w:val="24"/>
        </w:rPr>
        <w:t>formation</w:t>
      </w:r>
      <w:proofErr w:type="spellEnd"/>
      <w:r w:rsidRPr="004C4823">
        <w:rPr>
          <w:rFonts w:ascii="Times New Roman" w:hAnsi="Times New Roman" w:cs="Times New Roman"/>
          <w:sz w:val="24"/>
          <w:szCs w:val="24"/>
        </w:rPr>
        <w:t xml:space="preserve">. BEILLEROT, </w:t>
      </w:r>
      <w:proofErr w:type="spellStart"/>
      <w:r w:rsidRPr="004C4823">
        <w:rPr>
          <w:rFonts w:ascii="Times New Roman" w:hAnsi="Times New Roman" w:cs="Times New Roman"/>
          <w:sz w:val="24"/>
          <w:szCs w:val="24"/>
        </w:rPr>
        <w:t>Jacky</w:t>
      </w:r>
      <w:proofErr w:type="spellEnd"/>
      <w:r w:rsidRPr="004C4823">
        <w:rPr>
          <w:rFonts w:ascii="Times New Roman" w:hAnsi="Times New Roman" w:cs="Times New Roman"/>
          <w:sz w:val="24"/>
          <w:szCs w:val="24"/>
        </w:rPr>
        <w:t xml:space="preserve"> </w:t>
      </w:r>
      <w:proofErr w:type="gramStart"/>
      <w:r w:rsidRPr="004C4823">
        <w:rPr>
          <w:rFonts w:ascii="Times New Roman" w:hAnsi="Times New Roman" w:cs="Times New Roman"/>
          <w:sz w:val="24"/>
          <w:szCs w:val="24"/>
        </w:rPr>
        <w:t>et</w:t>
      </w:r>
      <w:proofErr w:type="gramEnd"/>
      <w:r w:rsidRPr="004C4823">
        <w:rPr>
          <w:rFonts w:ascii="Times New Roman" w:hAnsi="Times New Roman" w:cs="Times New Roman"/>
          <w:sz w:val="24"/>
          <w:szCs w:val="24"/>
        </w:rPr>
        <w:t xml:space="preserve"> al., </w:t>
      </w:r>
      <w:proofErr w:type="spellStart"/>
      <w:r w:rsidRPr="004C4823">
        <w:rPr>
          <w:rFonts w:ascii="Times New Roman" w:hAnsi="Times New Roman" w:cs="Times New Roman"/>
          <w:b/>
          <w:iCs/>
          <w:sz w:val="24"/>
          <w:szCs w:val="24"/>
        </w:rPr>
        <w:t>Savoir</w:t>
      </w:r>
      <w:proofErr w:type="spellEnd"/>
      <w:r w:rsidRPr="004C4823">
        <w:rPr>
          <w:rFonts w:ascii="Times New Roman" w:hAnsi="Times New Roman" w:cs="Times New Roman"/>
          <w:b/>
          <w:iCs/>
          <w:sz w:val="24"/>
          <w:szCs w:val="24"/>
        </w:rPr>
        <w:t xml:space="preserve"> et </w:t>
      </w:r>
      <w:proofErr w:type="spellStart"/>
      <w:r w:rsidRPr="004C4823">
        <w:rPr>
          <w:rFonts w:ascii="Times New Roman" w:hAnsi="Times New Roman" w:cs="Times New Roman"/>
          <w:b/>
          <w:iCs/>
          <w:sz w:val="24"/>
          <w:szCs w:val="24"/>
        </w:rPr>
        <w:t>rapport</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au</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savoir</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élaborations</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théoriques</w:t>
      </w:r>
      <w:proofErr w:type="spellEnd"/>
      <w:r w:rsidRPr="004C4823">
        <w:rPr>
          <w:rFonts w:ascii="Times New Roman" w:hAnsi="Times New Roman" w:cs="Times New Roman"/>
          <w:b/>
          <w:iCs/>
          <w:sz w:val="24"/>
          <w:szCs w:val="24"/>
        </w:rPr>
        <w:t xml:space="preserve"> et cliniques</w:t>
      </w:r>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Bégédis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Editions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Universitaires</w:t>
      </w:r>
      <w:proofErr w:type="spellEnd"/>
      <w:r w:rsidRPr="004C4823">
        <w:rPr>
          <w:rFonts w:ascii="Times New Roman" w:hAnsi="Times New Roman" w:cs="Times New Roman"/>
          <w:sz w:val="24"/>
          <w:szCs w:val="24"/>
        </w:rPr>
        <w:t xml:space="preserve">, 1989. </w:t>
      </w:r>
      <w:proofErr w:type="gramStart"/>
      <w:r w:rsidRPr="004C4823">
        <w:rPr>
          <w:rFonts w:ascii="Times New Roman" w:hAnsi="Times New Roman" w:cs="Times New Roman"/>
          <w:sz w:val="24"/>
          <w:szCs w:val="24"/>
        </w:rPr>
        <w:t>p.</w:t>
      </w:r>
      <w:proofErr w:type="gramEnd"/>
      <w:r w:rsidRPr="004C4823">
        <w:rPr>
          <w:rFonts w:ascii="Times New Roman" w:hAnsi="Times New Roman" w:cs="Times New Roman"/>
          <w:sz w:val="24"/>
          <w:szCs w:val="24"/>
        </w:rPr>
        <w:t xml:space="preserve"> 165-202.</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CAILLOT, M. </w:t>
      </w:r>
      <w:proofErr w:type="spellStart"/>
      <w:r w:rsidRPr="004C4823">
        <w:rPr>
          <w:rFonts w:ascii="Times New Roman" w:hAnsi="Times New Roman" w:cs="Times New Roman"/>
          <w:sz w:val="24"/>
          <w:szCs w:val="24"/>
        </w:rPr>
        <w:t>Les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rapports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aux</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savoirs</w:t>
      </w:r>
      <w:proofErr w:type="spellEnd"/>
      <w:r w:rsidRPr="004C4823">
        <w:rPr>
          <w:rFonts w:ascii="Times New Roman" w:hAnsi="Times New Roman" w:cs="Times New Roman"/>
          <w:sz w:val="24"/>
          <w:szCs w:val="24"/>
        </w:rPr>
        <w:t xml:space="preserve"> d’</w:t>
      </w:r>
      <w:proofErr w:type="spellStart"/>
      <w:r w:rsidRPr="004C4823">
        <w:rPr>
          <w:rFonts w:ascii="Times New Roman" w:hAnsi="Times New Roman" w:cs="Times New Roman"/>
          <w:sz w:val="24"/>
          <w:szCs w:val="24"/>
        </w:rPr>
        <w:t>élèves</w:t>
      </w:r>
      <w:proofErr w:type="spellEnd"/>
      <w:r w:rsidRPr="004C4823">
        <w:rPr>
          <w:rFonts w:ascii="Times New Roman" w:hAnsi="Times New Roman" w:cs="Times New Roman"/>
          <w:sz w:val="24"/>
          <w:szCs w:val="24"/>
        </w:rPr>
        <w:t xml:space="preserve"> </w:t>
      </w:r>
      <w:proofErr w:type="gramStart"/>
      <w:r w:rsidRPr="004C4823">
        <w:rPr>
          <w:rFonts w:ascii="Times New Roman" w:hAnsi="Times New Roman" w:cs="Times New Roman"/>
          <w:sz w:val="24"/>
          <w:szCs w:val="24"/>
        </w:rPr>
        <w:t>et</w:t>
      </w:r>
      <w:proofErr w:type="gramEnd"/>
      <w:r w:rsidRPr="004C4823">
        <w:rPr>
          <w:rFonts w:ascii="Times New Roman" w:hAnsi="Times New Roman" w:cs="Times New Roman"/>
          <w:sz w:val="24"/>
          <w:szCs w:val="24"/>
        </w:rPr>
        <w:t xml:space="preserve"> d’</w:t>
      </w:r>
      <w:proofErr w:type="spellStart"/>
      <w:r w:rsidRPr="004C4823">
        <w:rPr>
          <w:rFonts w:ascii="Times New Roman" w:hAnsi="Times New Roman" w:cs="Times New Roman"/>
          <w:sz w:val="24"/>
          <w:szCs w:val="24"/>
        </w:rPr>
        <w:t>enseignants</w:t>
      </w:r>
      <w:proofErr w:type="spellEnd"/>
      <w:r w:rsidRPr="004C4823">
        <w:rPr>
          <w:rFonts w:ascii="Times New Roman" w:hAnsi="Times New Roman" w:cs="Times New Roman"/>
          <w:sz w:val="24"/>
          <w:szCs w:val="24"/>
        </w:rPr>
        <w:t xml:space="preserve">, in: </w:t>
      </w:r>
      <w:r w:rsidRPr="004C4823">
        <w:rPr>
          <w:rFonts w:ascii="Times New Roman" w:hAnsi="Times New Roman" w:cs="Times New Roman"/>
          <w:b/>
          <w:sz w:val="24"/>
          <w:szCs w:val="24"/>
        </w:rPr>
        <w:t xml:space="preserve">Le </w:t>
      </w:r>
      <w:proofErr w:type="spellStart"/>
      <w:r w:rsidRPr="004C4823">
        <w:rPr>
          <w:rFonts w:ascii="Times New Roman" w:hAnsi="Times New Roman" w:cs="Times New Roman"/>
          <w:b/>
          <w:sz w:val="24"/>
          <w:szCs w:val="24"/>
        </w:rPr>
        <w:t>Rapport</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Aux</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Savoirs</w:t>
      </w:r>
      <w:proofErr w:type="spellEnd"/>
      <w:r w:rsidRPr="004C4823">
        <w:rPr>
          <w:rFonts w:ascii="Times New Roman" w:hAnsi="Times New Roman" w:cs="Times New Roman"/>
          <w:b/>
          <w:sz w:val="24"/>
          <w:szCs w:val="24"/>
        </w:rPr>
        <w:t xml:space="preserve">: </w:t>
      </w:r>
      <w:r w:rsidRPr="004C4823">
        <w:rPr>
          <w:rFonts w:ascii="Times New Roman" w:hAnsi="Times New Roman" w:cs="Times New Roman"/>
          <w:sz w:val="24"/>
          <w:szCs w:val="24"/>
        </w:rPr>
        <w:t xml:space="preserve">une </w:t>
      </w:r>
      <w:proofErr w:type="spellStart"/>
      <w:r w:rsidRPr="004C4823">
        <w:rPr>
          <w:rFonts w:ascii="Times New Roman" w:hAnsi="Times New Roman" w:cs="Times New Roman"/>
          <w:sz w:val="24"/>
          <w:szCs w:val="24"/>
        </w:rPr>
        <w:t>clé</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pour</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analyser</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les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épistémologies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enseignantes</w:t>
      </w:r>
      <w:proofErr w:type="spellEnd"/>
      <w:r w:rsidRPr="004C4823">
        <w:rPr>
          <w:rFonts w:ascii="Times New Roman" w:hAnsi="Times New Roman" w:cs="Times New Roman"/>
          <w:sz w:val="24"/>
          <w:szCs w:val="24"/>
        </w:rPr>
        <w:t xml:space="preserve"> et </w:t>
      </w:r>
      <w:proofErr w:type="spellStart"/>
      <w:r w:rsidRPr="004C4823">
        <w:rPr>
          <w:rFonts w:ascii="Times New Roman" w:hAnsi="Times New Roman" w:cs="Times New Roman"/>
          <w:sz w:val="24"/>
          <w:szCs w:val="24"/>
        </w:rPr>
        <w:t>les</w:t>
      </w:r>
      <w:proofErr w:type="spellEnd"/>
      <w:r w:rsidRPr="004C4823">
        <w:rPr>
          <w:rFonts w:ascii="Times New Roman" w:hAnsi="Times New Roman" w:cs="Times New Roman"/>
          <w:sz w:val="24"/>
          <w:szCs w:val="24"/>
        </w:rPr>
        <w:t xml:space="preserve"> pratiques de classe. Org. Marie-Claude</w:t>
      </w:r>
      <w:r w:rsidRPr="004C4823">
        <w:rPr>
          <w:rFonts w:ascii="Times New Roman" w:hAnsi="Times New Roman" w:cs="Times New Roman"/>
          <w:spacing w:val="-14"/>
          <w:sz w:val="24"/>
          <w:szCs w:val="24"/>
        </w:rPr>
        <w:t xml:space="preserve"> </w:t>
      </w:r>
      <w:r w:rsidRPr="004C4823">
        <w:rPr>
          <w:rFonts w:ascii="Times New Roman" w:hAnsi="Times New Roman" w:cs="Times New Roman"/>
          <w:sz w:val="24"/>
          <w:szCs w:val="24"/>
        </w:rPr>
        <w:t>Bernard; Annie</w:t>
      </w:r>
      <w:r w:rsidRPr="004C4823">
        <w:rPr>
          <w:rFonts w:ascii="Times New Roman" w:hAnsi="Times New Roman" w:cs="Times New Roman"/>
          <w:spacing w:val="7"/>
          <w:sz w:val="24"/>
          <w:szCs w:val="24"/>
        </w:rPr>
        <w:t xml:space="preserve"> </w:t>
      </w:r>
      <w:proofErr w:type="spellStart"/>
      <w:r w:rsidRPr="004C4823">
        <w:rPr>
          <w:rFonts w:ascii="Times New Roman" w:hAnsi="Times New Roman" w:cs="Times New Roman"/>
          <w:spacing w:val="-5"/>
          <w:sz w:val="24"/>
          <w:szCs w:val="24"/>
        </w:rPr>
        <w:t>Savard</w:t>
      </w:r>
      <w:proofErr w:type="spellEnd"/>
      <w:r w:rsidRPr="004C4823">
        <w:rPr>
          <w:rFonts w:ascii="Times New Roman" w:hAnsi="Times New Roman" w:cs="Times New Roman"/>
          <w:spacing w:val="-5"/>
          <w:sz w:val="24"/>
          <w:szCs w:val="24"/>
        </w:rPr>
        <w:t>;</w:t>
      </w:r>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Chantale</w:t>
      </w:r>
      <w:proofErr w:type="spellEnd"/>
      <w:r w:rsidRPr="004C4823">
        <w:rPr>
          <w:rFonts w:ascii="Times New Roman" w:hAnsi="Times New Roman" w:cs="Times New Roman"/>
          <w:spacing w:val="-11"/>
          <w:sz w:val="24"/>
          <w:szCs w:val="24"/>
        </w:rPr>
        <w:t xml:space="preserve"> </w:t>
      </w:r>
      <w:proofErr w:type="spellStart"/>
      <w:r w:rsidRPr="004C4823">
        <w:rPr>
          <w:rFonts w:ascii="Times New Roman" w:hAnsi="Times New Roman" w:cs="Times New Roman"/>
          <w:sz w:val="24"/>
          <w:szCs w:val="24"/>
        </w:rPr>
        <w:t>Beaucher</w:t>
      </w:r>
      <w:proofErr w:type="spellEnd"/>
      <w:r w:rsidRPr="004C4823">
        <w:rPr>
          <w:rFonts w:ascii="Times New Roman" w:hAnsi="Times New Roman" w:cs="Times New Roman"/>
          <w:sz w:val="24"/>
          <w:szCs w:val="24"/>
        </w:rPr>
        <w:t>. Quebec, 2014, p. 7-19.</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b/>
          <w:bCs/>
          <w:sz w:val="24"/>
          <w:szCs w:val="24"/>
        </w:rPr>
      </w:pPr>
      <w:r w:rsidRPr="004C4823">
        <w:rPr>
          <w:rFonts w:ascii="Times New Roman" w:hAnsi="Times New Roman" w:cs="Times New Roman"/>
          <w:sz w:val="24"/>
          <w:szCs w:val="24"/>
        </w:rPr>
        <w:t xml:space="preserve">CAPPIELLO, P.; VENTURINI, P. </w:t>
      </w:r>
      <w:proofErr w:type="spellStart"/>
      <w:r w:rsidRPr="004C4823">
        <w:rPr>
          <w:rFonts w:ascii="Times New Roman" w:hAnsi="Times New Roman" w:cs="Times New Roman"/>
          <w:bCs/>
          <w:sz w:val="24"/>
          <w:szCs w:val="24"/>
        </w:rPr>
        <w:t>L’approche</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socio-anthropologique</w:t>
      </w:r>
      <w:proofErr w:type="spellEnd"/>
      <w:r w:rsidRPr="004C4823">
        <w:rPr>
          <w:rFonts w:ascii="Times New Roman" w:hAnsi="Times New Roman" w:cs="Times New Roman"/>
          <w:bCs/>
          <w:sz w:val="24"/>
          <w:szCs w:val="24"/>
        </w:rPr>
        <w:t xml:space="preserve"> </w:t>
      </w:r>
      <w:proofErr w:type="spellStart"/>
      <w:proofErr w:type="gramStart"/>
      <w:r w:rsidRPr="004C4823">
        <w:rPr>
          <w:rFonts w:ascii="Times New Roman" w:hAnsi="Times New Roman" w:cs="Times New Roman"/>
          <w:bCs/>
          <w:sz w:val="24"/>
          <w:szCs w:val="24"/>
        </w:rPr>
        <w:t>du</w:t>
      </w:r>
      <w:proofErr w:type="spellEnd"/>
      <w:proofErr w:type="gram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rapport</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au</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savoir</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en</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sciences</w:t>
      </w:r>
      <w:proofErr w:type="spellEnd"/>
      <w:r w:rsidRPr="004C4823">
        <w:rPr>
          <w:rFonts w:ascii="Times New Roman" w:hAnsi="Times New Roman" w:cs="Times New Roman"/>
          <w:bCs/>
          <w:sz w:val="24"/>
          <w:szCs w:val="24"/>
        </w:rPr>
        <w:t xml:space="preserve"> de </w:t>
      </w:r>
      <w:proofErr w:type="spellStart"/>
      <w:r w:rsidRPr="004C4823">
        <w:rPr>
          <w:rFonts w:ascii="Times New Roman" w:hAnsi="Times New Roman" w:cs="Times New Roman"/>
          <w:bCs/>
          <w:sz w:val="24"/>
          <w:szCs w:val="24"/>
        </w:rPr>
        <w:t>l’éducation</w:t>
      </w:r>
      <w:proofErr w:type="spellEnd"/>
      <w:r w:rsidRPr="004C4823">
        <w:rPr>
          <w:rFonts w:ascii="Times New Roman" w:hAnsi="Times New Roman" w:cs="Times New Roman"/>
          <w:bCs/>
          <w:sz w:val="24"/>
          <w:szCs w:val="24"/>
        </w:rPr>
        <w:t xml:space="preserve"> et </w:t>
      </w:r>
      <w:proofErr w:type="spellStart"/>
      <w:r w:rsidRPr="004C4823">
        <w:rPr>
          <w:rFonts w:ascii="Times New Roman" w:hAnsi="Times New Roman" w:cs="Times New Roman"/>
          <w:bCs/>
          <w:sz w:val="24"/>
          <w:szCs w:val="24"/>
        </w:rPr>
        <w:t>en</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didactique</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des</w:t>
      </w:r>
      <w:proofErr w:type="spellEnd"/>
      <w:r w:rsidRPr="004C4823">
        <w:rPr>
          <w:rFonts w:ascii="Times New Roman" w:hAnsi="Times New Roman" w:cs="Times New Roman"/>
          <w:bCs/>
          <w:sz w:val="24"/>
          <w:szCs w:val="24"/>
        </w:rPr>
        <w:t xml:space="preserve"> </w:t>
      </w:r>
      <w:proofErr w:type="spellStart"/>
      <w:r w:rsidRPr="004C4823">
        <w:rPr>
          <w:rFonts w:ascii="Times New Roman" w:hAnsi="Times New Roman" w:cs="Times New Roman"/>
          <w:bCs/>
          <w:sz w:val="24"/>
          <w:szCs w:val="24"/>
        </w:rPr>
        <w:t>sciences</w:t>
      </w:r>
      <w:proofErr w:type="spellEnd"/>
      <w:r w:rsidRPr="004C4823">
        <w:rPr>
          <w:rFonts w:ascii="Times New Roman" w:hAnsi="Times New Roman" w:cs="Times New Roman"/>
          <w:sz w:val="24"/>
          <w:szCs w:val="24"/>
        </w:rPr>
        <w:t xml:space="preserve">. </w:t>
      </w:r>
      <w:r w:rsidRPr="004C4823">
        <w:rPr>
          <w:rFonts w:ascii="Times New Roman" w:hAnsi="Times New Roman" w:cs="Times New Roman"/>
          <w:b/>
          <w:sz w:val="24"/>
          <w:szCs w:val="24"/>
        </w:rPr>
        <w:t>1</w:t>
      </w:r>
      <w:r w:rsidRPr="004C4823">
        <w:rPr>
          <w:rFonts w:ascii="Times New Roman" w:hAnsi="Times New Roman" w:cs="Times New Roman"/>
          <w:b/>
          <w:sz w:val="24"/>
          <w:szCs w:val="24"/>
          <w:vertAlign w:val="superscript"/>
        </w:rPr>
        <w:t>er</w:t>
      </w:r>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Colloque</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International</w:t>
      </w:r>
      <w:proofErr w:type="spellEnd"/>
      <w:r w:rsidRPr="004C4823">
        <w:rPr>
          <w:rFonts w:ascii="Times New Roman" w:hAnsi="Times New Roman" w:cs="Times New Roman"/>
          <w:b/>
          <w:sz w:val="24"/>
          <w:szCs w:val="24"/>
        </w:rPr>
        <w:t xml:space="preserve"> de </w:t>
      </w:r>
      <w:proofErr w:type="spellStart"/>
      <w:r w:rsidRPr="004C4823">
        <w:rPr>
          <w:rFonts w:ascii="Times New Roman" w:hAnsi="Times New Roman" w:cs="Times New Roman"/>
          <w:b/>
          <w:sz w:val="24"/>
          <w:szCs w:val="24"/>
        </w:rPr>
        <w:t>didactique</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comparée</w:t>
      </w:r>
      <w:proofErr w:type="spellEnd"/>
      <w:r w:rsidRPr="004C4823">
        <w:rPr>
          <w:rFonts w:ascii="Times New Roman" w:hAnsi="Times New Roman" w:cs="Times New Roman"/>
          <w:b/>
          <w:sz w:val="24"/>
          <w:szCs w:val="24"/>
        </w:rPr>
        <w:t>,</w:t>
      </w:r>
      <w:r w:rsidRPr="004C4823">
        <w:rPr>
          <w:rFonts w:ascii="Times New Roman" w:hAnsi="Times New Roman" w:cs="Times New Roman"/>
          <w:sz w:val="24"/>
          <w:szCs w:val="24"/>
        </w:rPr>
        <w:t xml:space="preserve"> 2011.</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color w:val="000000"/>
          <w:sz w:val="24"/>
          <w:szCs w:val="24"/>
        </w:rPr>
      </w:pPr>
      <w:r w:rsidRPr="004C4823">
        <w:rPr>
          <w:rFonts w:ascii="Times New Roman" w:hAnsi="Times New Roman" w:cs="Times New Roman"/>
          <w:color w:val="000000"/>
          <w:sz w:val="24"/>
          <w:szCs w:val="24"/>
        </w:rPr>
        <w:t xml:space="preserve">CARVALHO, D. F.; PASSOS, M. M.; ARRUDA, S. M.; SAVIOLI, A. M. P. D. </w:t>
      </w:r>
      <w:r w:rsidRPr="004C4823">
        <w:rPr>
          <w:rFonts w:ascii="Times New Roman" w:hAnsi="Times New Roman" w:cs="Times New Roman"/>
          <w:bCs/>
          <w:color w:val="000000"/>
          <w:sz w:val="24"/>
          <w:szCs w:val="24"/>
        </w:rPr>
        <w:t>Relações com o saber, com o ensinar e com a aprendizagem em um projeto de formação inicial de professores de matemática no Brasil.</w:t>
      </w:r>
      <w:r w:rsidRPr="004C4823">
        <w:rPr>
          <w:rFonts w:ascii="Times New Roman" w:hAnsi="Times New Roman" w:cs="Times New Roman"/>
          <w:b/>
          <w:bCs/>
          <w:color w:val="000000"/>
          <w:sz w:val="24"/>
          <w:szCs w:val="24"/>
        </w:rPr>
        <w:t xml:space="preserve"> </w:t>
      </w:r>
      <w:r w:rsidRPr="004C4823">
        <w:rPr>
          <w:rFonts w:ascii="Times New Roman" w:hAnsi="Times New Roman" w:cs="Times New Roman"/>
          <w:b/>
          <w:iCs/>
          <w:color w:val="000000"/>
          <w:sz w:val="24"/>
          <w:szCs w:val="24"/>
        </w:rPr>
        <w:t>Educação Matemática Pesquisa</w:t>
      </w:r>
      <w:r w:rsidRPr="004C4823">
        <w:rPr>
          <w:rFonts w:ascii="Times New Roman" w:hAnsi="Times New Roman" w:cs="Times New Roman"/>
          <w:iCs/>
          <w:color w:val="000000"/>
          <w:sz w:val="24"/>
          <w:szCs w:val="24"/>
        </w:rPr>
        <w:t>, São Paulo, v.19, n.2, 119-144, 2017.</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pStyle w:val="Default"/>
        <w:jc w:val="both"/>
        <w:rPr>
          <w:rFonts w:ascii="Times New Roman" w:hAnsi="Times New Roman" w:cs="Times New Roman"/>
        </w:rPr>
      </w:pPr>
      <w:r w:rsidRPr="004C4823">
        <w:rPr>
          <w:rFonts w:ascii="Times New Roman" w:hAnsi="Times New Roman" w:cs="Times New Roman"/>
        </w:rPr>
        <w:t xml:space="preserve">CATEL, L. COQUIDÉ, M. L. GALLEZOT, M. </w:t>
      </w:r>
      <w:proofErr w:type="spellStart"/>
      <w:r w:rsidRPr="004C4823">
        <w:rPr>
          <w:rFonts w:ascii="Times New Roman" w:hAnsi="Times New Roman" w:cs="Times New Roman"/>
        </w:rPr>
        <w:t>Rapport</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au</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savoir</w:t>
      </w:r>
      <w:proofErr w:type="spellEnd"/>
      <w:r w:rsidRPr="004C4823">
        <w:rPr>
          <w:rFonts w:ascii="Times New Roman" w:hAnsi="Times New Roman" w:cs="Times New Roman"/>
        </w:rPr>
        <w:t xml:space="preserve"> </w:t>
      </w:r>
      <w:proofErr w:type="gramStart"/>
      <w:r w:rsidRPr="004C4823">
        <w:rPr>
          <w:rFonts w:ascii="Times New Roman" w:hAnsi="Times New Roman" w:cs="Times New Roman"/>
        </w:rPr>
        <w:t>et</w:t>
      </w:r>
      <w:proofErr w:type="gramEnd"/>
      <w:r w:rsidRPr="004C4823">
        <w:rPr>
          <w:rFonts w:ascii="Times New Roman" w:hAnsi="Times New Roman" w:cs="Times New Roman"/>
        </w:rPr>
        <w:t xml:space="preserve"> </w:t>
      </w:r>
      <w:proofErr w:type="spellStart"/>
      <w:r w:rsidRPr="004C4823">
        <w:rPr>
          <w:rFonts w:ascii="Times New Roman" w:hAnsi="Times New Roman" w:cs="Times New Roman"/>
        </w:rPr>
        <w:t>apprentissage</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différencié</w:t>
      </w:r>
      <w:proofErr w:type="spellEnd"/>
      <w:r w:rsidRPr="004C4823">
        <w:rPr>
          <w:rFonts w:ascii="Times New Roman" w:hAnsi="Times New Roman" w:cs="Times New Roman"/>
        </w:rPr>
        <w:t xml:space="preserve"> de </w:t>
      </w:r>
      <w:proofErr w:type="spellStart"/>
      <w:r w:rsidRPr="004C4823">
        <w:rPr>
          <w:rFonts w:ascii="Times New Roman" w:hAnsi="Times New Roman" w:cs="Times New Roman"/>
        </w:rPr>
        <w:t>savoirs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scientifiques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des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collégiens</w:t>
      </w:r>
      <w:proofErr w:type="spellEnd"/>
      <w:r w:rsidRPr="004C4823">
        <w:rPr>
          <w:rFonts w:ascii="Times New Roman" w:hAnsi="Times New Roman" w:cs="Times New Roman"/>
        </w:rPr>
        <w:t xml:space="preserve"> et de </w:t>
      </w:r>
      <w:proofErr w:type="spellStart"/>
      <w:r w:rsidRPr="004C4823">
        <w:rPr>
          <w:rFonts w:ascii="Times New Roman" w:hAnsi="Times New Roman" w:cs="Times New Roman"/>
        </w:rPr>
        <w:t>lycéens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quelles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questions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b/>
          <w:iCs/>
        </w:rPr>
        <w:t>Aster</w:t>
      </w:r>
      <w:proofErr w:type="spellEnd"/>
      <w:r w:rsidRPr="004C4823">
        <w:rPr>
          <w:rFonts w:ascii="Times New Roman" w:hAnsi="Times New Roman" w:cs="Times New Roman"/>
          <w:i/>
          <w:iCs/>
        </w:rPr>
        <w:t xml:space="preserve">, </w:t>
      </w:r>
      <w:r w:rsidRPr="004C4823">
        <w:rPr>
          <w:rFonts w:ascii="Times New Roman" w:hAnsi="Times New Roman" w:cs="Times New Roman"/>
          <w:iCs/>
        </w:rPr>
        <w:t xml:space="preserve">v. </w:t>
      </w:r>
      <w:r w:rsidRPr="004C4823">
        <w:rPr>
          <w:rFonts w:ascii="Times New Roman" w:hAnsi="Times New Roman" w:cs="Times New Roman"/>
        </w:rPr>
        <w:t>35, p. 123-148, 2002.</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bCs/>
          <w:sz w:val="24"/>
          <w:szCs w:val="24"/>
        </w:rPr>
      </w:pPr>
      <w:r w:rsidRPr="004C4823">
        <w:rPr>
          <w:rFonts w:ascii="Times New Roman" w:hAnsi="Times New Roman" w:cs="Times New Roman"/>
          <w:bCs/>
          <w:sz w:val="24"/>
          <w:szCs w:val="24"/>
        </w:rPr>
        <w:t xml:space="preserve">CAVALCANTI, J. D. B. </w:t>
      </w:r>
      <w:r w:rsidRPr="004C4823">
        <w:rPr>
          <w:rFonts w:ascii="Times New Roman" w:hAnsi="Times New Roman" w:cs="Times New Roman"/>
          <w:b/>
          <w:bCs/>
          <w:sz w:val="24"/>
          <w:szCs w:val="24"/>
        </w:rPr>
        <w:t xml:space="preserve">A Noção de Relação ao Saber: </w:t>
      </w:r>
      <w:r w:rsidRPr="004C4823">
        <w:rPr>
          <w:rFonts w:ascii="Times New Roman" w:hAnsi="Times New Roman" w:cs="Times New Roman"/>
          <w:bCs/>
          <w:sz w:val="24"/>
          <w:szCs w:val="24"/>
        </w:rPr>
        <w:t>História e Epistemologia, Panorama do Contexto Francófono e Mapeamento de sua Utilização na Literatura Científica Brasileira. 2015, 427f. (tese de doutorado do Programa de Pós-Graduação em Ensino de Ciências e Matemática). Universidade Federal Rural de Pernambuco-UFPE. 2015.</w:t>
      </w:r>
    </w:p>
    <w:p w:rsidR="001A3042" w:rsidRPr="004C4823" w:rsidRDefault="001A3042" w:rsidP="001A3042">
      <w:pPr>
        <w:autoSpaceDE w:val="0"/>
        <w:autoSpaceDN w:val="0"/>
        <w:adjustRightInd w:val="0"/>
        <w:spacing w:after="0" w:line="240" w:lineRule="auto"/>
        <w:jc w:val="both"/>
        <w:rPr>
          <w:rFonts w:ascii="Times New Roman" w:hAnsi="Times New Roman" w:cs="Times New Roman"/>
          <w:color w:val="000000"/>
          <w:sz w:val="24"/>
          <w:szCs w:val="24"/>
        </w:rPr>
      </w:pPr>
    </w:p>
    <w:p w:rsidR="001A3042" w:rsidRPr="004C4823" w:rsidRDefault="001A3042" w:rsidP="001A3042">
      <w:pPr>
        <w:pStyle w:val="Default"/>
        <w:jc w:val="both"/>
        <w:rPr>
          <w:rFonts w:ascii="Times New Roman" w:hAnsi="Times New Roman" w:cs="Times New Roman"/>
          <w:bCs/>
        </w:rPr>
      </w:pPr>
      <w:r w:rsidRPr="004C4823">
        <w:rPr>
          <w:rFonts w:ascii="Times New Roman" w:hAnsi="Times New Roman" w:cs="Times New Roman"/>
          <w:bCs/>
        </w:rPr>
        <w:t xml:space="preserve">CAVALCANTI, J. D. B.; </w:t>
      </w:r>
      <w:r w:rsidRPr="004C4823">
        <w:rPr>
          <w:rFonts w:ascii="Times New Roman" w:hAnsi="Times New Roman" w:cs="Times New Roman"/>
        </w:rPr>
        <w:t>LIMA, A. P. A. B.</w:t>
      </w:r>
      <w:r w:rsidRPr="004C4823">
        <w:rPr>
          <w:rFonts w:ascii="Times New Roman" w:hAnsi="Times New Roman" w:cs="Times New Roman"/>
          <w:bCs/>
        </w:rPr>
        <w:t xml:space="preserve"> A utilização da noção de relação ao saber (</w:t>
      </w:r>
      <w:proofErr w:type="spellStart"/>
      <w:r w:rsidRPr="004C4823">
        <w:rPr>
          <w:rFonts w:ascii="Times New Roman" w:hAnsi="Times New Roman" w:cs="Times New Roman"/>
          <w:bCs/>
        </w:rPr>
        <w:t>rapport</w:t>
      </w:r>
      <w:proofErr w:type="spellEnd"/>
      <w:r w:rsidRPr="004C4823">
        <w:rPr>
          <w:rFonts w:ascii="Times New Roman" w:hAnsi="Times New Roman" w:cs="Times New Roman"/>
          <w:bCs/>
        </w:rPr>
        <w:t xml:space="preserve"> </w:t>
      </w:r>
      <w:proofErr w:type="spellStart"/>
      <w:r w:rsidRPr="004C4823">
        <w:rPr>
          <w:rFonts w:ascii="Times New Roman" w:hAnsi="Times New Roman" w:cs="Times New Roman"/>
          <w:bCs/>
        </w:rPr>
        <w:t>au</w:t>
      </w:r>
      <w:proofErr w:type="spellEnd"/>
      <w:r w:rsidRPr="004C4823">
        <w:rPr>
          <w:rFonts w:ascii="Times New Roman" w:hAnsi="Times New Roman" w:cs="Times New Roman"/>
          <w:bCs/>
        </w:rPr>
        <w:t xml:space="preserve"> </w:t>
      </w:r>
      <w:proofErr w:type="spellStart"/>
      <w:r w:rsidRPr="004C4823">
        <w:rPr>
          <w:rFonts w:ascii="Times New Roman" w:hAnsi="Times New Roman" w:cs="Times New Roman"/>
          <w:bCs/>
        </w:rPr>
        <w:t>savoir</w:t>
      </w:r>
      <w:proofErr w:type="spellEnd"/>
      <w:r w:rsidRPr="004C4823">
        <w:rPr>
          <w:rFonts w:ascii="Times New Roman" w:hAnsi="Times New Roman" w:cs="Times New Roman"/>
          <w:bCs/>
        </w:rPr>
        <w:t>) no contexto do Ensino de Matemática: mapeamento inicial de referências bibliográficas.</w:t>
      </w:r>
      <w:r w:rsidRPr="004C4823">
        <w:rPr>
          <w:rFonts w:ascii="Times New Roman" w:hAnsi="Times New Roman" w:cs="Times New Roman"/>
          <w:b/>
          <w:bCs/>
        </w:rPr>
        <w:t xml:space="preserve"> </w:t>
      </w:r>
      <w:r w:rsidRPr="004C4823">
        <w:rPr>
          <w:rFonts w:ascii="Times New Roman" w:hAnsi="Times New Roman" w:cs="Times New Roman"/>
          <w:b/>
          <w:iCs/>
        </w:rPr>
        <w:t>Ciência &amp; Educação</w:t>
      </w:r>
      <w:r w:rsidRPr="004C4823">
        <w:rPr>
          <w:rFonts w:ascii="Times New Roman" w:hAnsi="Times New Roman" w:cs="Times New Roman"/>
        </w:rPr>
        <w:t>, v. 24, n. 4, p. 1065-1079, 2018.</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pStyle w:val="Default"/>
        <w:jc w:val="both"/>
        <w:rPr>
          <w:rFonts w:ascii="Times New Roman" w:hAnsi="Times New Roman" w:cs="Times New Roman"/>
        </w:rPr>
      </w:pPr>
      <w:r w:rsidRPr="004C4823">
        <w:rPr>
          <w:rFonts w:ascii="Times New Roman" w:hAnsi="Times New Roman" w:cs="Times New Roman"/>
        </w:rPr>
        <w:t>CHARLOT, B.; ÉMIN, J. C. (</w:t>
      </w:r>
      <w:proofErr w:type="spellStart"/>
      <w:r w:rsidRPr="004C4823">
        <w:rPr>
          <w:rFonts w:ascii="Times New Roman" w:hAnsi="Times New Roman" w:cs="Times New Roman"/>
        </w:rPr>
        <w:t>Coords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Violences</w:t>
      </w:r>
      <w:proofErr w:type="spellEnd"/>
      <w:r w:rsidRPr="004C4823">
        <w:rPr>
          <w:rFonts w:ascii="Times New Roman" w:hAnsi="Times New Roman" w:cs="Times New Roman"/>
        </w:rPr>
        <w:t xml:space="preserve"> à </w:t>
      </w:r>
      <w:proofErr w:type="spellStart"/>
      <w:r w:rsidRPr="004C4823">
        <w:rPr>
          <w:rFonts w:ascii="Times New Roman" w:hAnsi="Times New Roman" w:cs="Times New Roman"/>
        </w:rPr>
        <w:t>l’école-état</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des</w:t>
      </w:r>
      <w:proofErr w:type="spellEnd"/>
      <w:r w:rsidRPr="004C4823">
        <w:rPr>
          <w:rFonts w:ascii="Times New Roman" w:hAnsi="Times New Roman" w:cs="Times New Roman"/>
        </w:rPr>
        <w:t xml:space="preserve"> </w:t>
      </w:r>
      <w:proofErr w:type="spellStart"/>
      <w:r w:rsidRPr="004C4823">
        <w:rPr>
          <w:rFonts w:ascii="Times New Roman" w:hAnsi="Times New Roman" w:cs="Times New Roman"/>
        </w:rPr>
        <w:t>savoirs</w:t>
      </w:r>
      <w:proofErr w:type="spellEnd"/>
      <w:r w:rsidRPr="004C4823">
        <w:rPr>
          <w:rFonts w:ascii="Times New Roman" w:hAnsi="Times New Roman" w:cs="Times New Roman"/>
        </w:rPr>
        <w:t xml:space="preserve">. Paris: </w:t>
      </w:r>
      <w:proofErr w:type="spellStart"/>
      <w:r w:rsidRPr="004C4823">
        <w:rPr>
          <w:rFonts w:ascii="Times New Roman" w:hAnsi="Times New Roman" w:cs="Times New Roman"/>
        </w:rPr>
        <w:t>Masson</w:t>
      </w:r>
      <w:proofErr w:type="spellEnd"/>
      <w:r w:rsidRPr="004C4823">
        <w:rPr>
          <w:rFonts w:ascii="Times New Roman" w:hAnsi="Times New Roman" w:cs="Times New Roman"/>
        </w:rPr>
        <w:t xml:space="preserve"> &amp; Armand Colin </w:t>
      </w:r>
      <w:proofErr w:type="spellStart"/>
      <w:r w:rsidRPr="004C4823">
        <w:rPr>
          <w:rFonts w:ascii="Times New Roman" w:hAnsi="Times New Roman" w:cs="Times New Roman"/>
        </w:rPr>
        <w:t>Éditeurs</w:t>
      </w:r>
      <w:proofErr w:type="spellEnd"/>
      <w:r w:rsidRPr="004C4823">
        <w:rPr>
          <w:rFonts w:ascii="Times New Roman" w:hAnsi="Times New Roman" w:cs="Times New Roman"/>
        </w:rPr>
        <w:t>, 1997.</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CHARLOT, Bernard. </w:t>
      </w:r>
      <w:r w:rsidRPr="004C4823">
        <w:rPr>
          <w:rFonts w:ascii="Times New Roman" w:hAnsi="Times New Roman" w:cs="Times New Roman"/>
          <w:b/>
          <w:bCs/>
          <w:sz w:val="24"/>
          <w:szCs w:val="24"/>
        </w:rPr>
        <w:t xml:space="preserve">Da relação com o saber: </w:t>
      </w:r>
      <w:r w:rsidRPr="004C4823">
        <w:rPr>
          <w:rFonts w:ascii="Times New Roman" w:hAnsi="Times New Roman" w:cs="Times New Roman"/>
          <w:bCs/>
          <w:sz w:val="24"/>
          <w:szCs w:val="24"/>
        </w:rPr>
        <w:t>elementos para uma teoria</w:t>
      </w:r>
      <w:r w:rsidRPr="004C4823">
        <w:rPr>
          <w:rFonts w:ascii="Times New Roman" w:hAnsi="Times New Roman" w:cs="Times New Roman"/>
          <w:i/>
          <w:iCs/>
          <w:sz w:val="24"/>
          <w:szCs w:val="24"/>
        </w:rPr>
        <w:t xml:space="preserve">. </w:t>
      </w:r>
      <w:r w:rsidRPr="004C4823">
        <w:rPr>
          <w:rFonts w:ascii="Times New Roman" w:hAnsi="Times New Roman" w:cs="Times New Roman"/>
          <w:sz w:val="24"/>
          <w:szCs w:val="24"/>
        </w:rPr>
        <w:t>Tradução de Bruno Magne. Porto Alegre: Artes Médicas Sul, 2000.</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CHARLOT, Bernard. A noção de relação com o saber: bases de apoio teórico e fundamentas antropológicos. In: CHARLOT, Bernard (Org.). </w:t>
      </w:r>
      <w:r w:rsidRPr="004C4823">
        <w:rPr>
          <w:rFonts w:ascii="Times New Roman" w:hAnsi="Times New Roman" w:cs="Times New Roman"/>
          <w:b/>
          <w:bCs/>
          <w:sz w:val="24"/>
          <w:szCs w:val="24"/>
        </w:rPr>
        <w:t xml:space="preserve">Os jovens e o saber: </w:t>
      </w:r>
      <w:proofErr w:type="spellStart"/>
      <w:r w:rsidRPr="004C4823">
        <w:rPr>
          <w:rFonts w:ascii="Times New Roman" w:hAnsi="Times New Roman" w:cs="Times New Roman"/>
          <w:b/>
          <w:bCs/>
          <w:sz w:val="24"/>
          <w:szCs w:val="24"/>
        </w:rPr>
        <w:t>perpectivas</w:t>
      </w:r>
      <w:proofErr w:type="spellEnd"/>
      <w:r w:rsidRPr="004C4823">
        <w:rPr>
          <w:rFonts w:ascii="Times New Roman" w:hAnsi="Times New Roman" w:cs="Times New Roman"/>
          <w:b/>
          <w:bCs/>
          <w:sz w:val="24"/>
          <w:szCs w:val="24"/>
        </w:rPr>
        <w:t xml:space="preserve"> mundiais</w:t>
      </w:r>
      <w:r w:rsidRPr="004C4823">
        <w:rPr>
          <w:rFonts w:ascii="Times New Roman" w:hAnsi="Times New Roman" w:cs="Times New Roman"/>
          <w:i/>
          <w:iCs/>
          <w:sz w:val="24"/>
          <w:szCs w:val="24"/>
        </w:rPr>
        <w:t xml:space="preserve">. </w:t>
      </w:r>
      <w:r w:rsidRPr="004C4823">
        <w:rPr>
          <w:rFonts w:ascii="Times New Roman" w:hAnsi="Times New Roman" w:cs="Times New Roman"/>
          <w:sz w:val="24"/>
          <w:szCs w:val="24"/>
        </w:rPr>
        <w:t>Tradução Fátima Murad. Porto Alegre: ARTMED Editora, 2001.</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pStyle w:val="Ttulo1"/>
        <w:shd w:val="clear" w:color="auto" w:fill="FFFFFF"/>
        <w:jc w:val="both"/>
        <w:rPr>
          <w:b w:val="0"/>
        </w:rPr>
      </w:pPr>
      <w:r w:rsidRPr="004C4823">
        <w:rPr>
          <w:b w:val="0"/>
        </w:rPr>
        <w:t>CHARLOT, B.</w:t>
      </w:r>
      <w:r w:rsidRPr="004C4823">
        <w:t xml:space="preserve"> </w:t>
      </w:r>
      <w:r w:rsidRPr="004C4823">
        <w:rPr>
          <w:color w:val="111111"/>
        </w:rPr>
        <w:t xml:space="preserve">Da relação com o saber às práticas educativas. </w:t>
      </w:r>
      <w:r w:rsidRPr="004C4823">
        <w:rPr>
          <w:b w:val="0"/>
          <w:color w:val="111111"/>
        </w:rPr>
        <w:t>São Paulo: Cortez</w:t>
      </w:r>
      <w:r w:rsidRPr="004C4823">
        <w:rPr>
          <w:b w:val="0"/>
        </w:rPr>
        <w:t>, 2014.</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lang w:val="fr-FR"/>
        </w:rPr>
      </w:pPr>
      <w:r w:rsidRPr="004C4823">
        <w:rPr>
          <w:rFonts w:ascii="Times New Roman" w:hAnsi="Times New Roman" w:cs="Times New Roman"/>
          <w:sz w:val="24"/>
          <w:szCs w:val="24"/>
        </w:rPr>
        <w:t xml:space="preserve">CHEVALLARD, Y. </w:t>
      </w:r>
      <w:r w:rsidRPr="004C4823">
        <w:rPr>
          <w:rFonts w:ascii="Times New Roman" w:hAnsi="Times New Roman" w:cs="Times New Roman"/>
          <w:b/>
          <w:sz w:val="24"/>
          <w:szCs w:val="24"/>
          <w:lang w:val="fr-FR"/>
        </w:rPr>
        <w:t xml:space="preserve">La transposition didactique. </w:t>
      </w:r>
      <w:r w:rsidRPr="004C4823">
        <w:rPr>
          <w:rFonts w:ascii="Times New Roman" w:hAnsi="Times New Roman" w:cs="Times New Roman"/>
          <w:sz w:val="24"/>
          <w:szCs w:val="24"/>
          <w:lang w:val="fr-FR"/>
        </w:rPr>
        <w:t>Grenoble. La pensée Sauvage Éditions, 1991.</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autoSpaceDE w:val="0"/>
        <w:autoSpaceDN w:val="0"/>
        <w:adjustRightInd w:val="0"/>
        <w:spacing w:after="0" w:line="240" w:lineRule="auto"/>
        <w:jc w:val="both"/>
        <w:rPr>
          <w:rFonts w:ascii="Times New Roman" w:eastAsia="ParisineClair-Bold" w:hAnsi="Times New Roman" w:cs="Times New Roman"/>
          <w:bCs/>
          <w:sz w:val="24"/>
          <w:szCs w:val="24"/>
        </w:rPr>
      </w:pPr>
      <w:r w:rsidRPr="004C4823">
        <w:rPr>
          <w:rFonts w:ascii="Times New Roman" w:eastAsia="ParisineClair-Bold" w:hAnsi="Times New Roman" w:cs="Times New Roman"/>
          <w:bCs/>
          <w:sz w:val="24"/>
          <w:szCs w:val="24"/>
        </w:rPr>
        <w:t xml:space="preserve">CHEVALLARD, Y. </w:t>
      </w:r>
      <w:proofErr w:type="spellStart"/>
      <w:proofErr w:type="gramStart"/>
      <w:r w:rsidRPr="004C4823">
        <w:rPr>
          <w:rFonts w:ascii="Times New Roman" w:eastAsia="ParisineClair-Bold" w:hAnsi="Times New Roman" w:cs="Times New Roman"/>
          <w:bCs/>
          <w:sz w:val="24"/>
          <w:szCs w:val="24"/>
        </w:rPr>
        <w:t>concepts</w:t>
      </w:r>
      <w:proofErr w:type="spellEnd"/>
      <w:proofErr w:type="gram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fondamentaux</w:t>
      </w:r>
      <w:proofErr w:type="spellEnd"/>
      <w:r w:rsidRPr="004C4823">
        <w:rPr>
          <w:rFonts w:ascii="Times New Roman" w:eastAsia="ParisineClair-Bold" w:hAnsi="Times New Roman" w:cs="Times New Roman"/>
          <w:bCs/>
          <w:sz w:val="24"/>
          <w:szCs w:val="24"/>
        </w:rPr>
        <w:t xml:space="preserve"> de </w:t>
      </w:r>
      <w:proofErr w:type="spellStart"/>
      <w:r w:rsidRPr="004C4823">
        <w:rPr>
          <w:rFonts w:ascii="Times New Roman" w:eastAsia="ParisineClair-Bold" w:hAnsi="Times New Roman" w:cs="Times New Roman"/>
          <w:bCs/>
          <w:sz w:val="24"/>
          <w:szCs w:val="24"/>
        </w:rPr>
        <w:t>la</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didactique</w:t>
      </w:r>
      <w:proofErr w:type="spellEnd"/>
      <w:r w:rsidRPr="004C4823">
        <w:rPr>
          <w:rFonts w:ascii="Times New Roman" w:eastAsia="ParisineClair-Bold" w:hAnsi="Times New Roman" w:cs="Times New Roman"/>
          <w:bCs/>
          <w:sz w:val="24"/>
          <w:szCs w:val="24"/>
        </w:rPr>
        <w:t xml:space="preserve">: perspectives </w:t>
      </w:r>
      <w:proofErr w:type="spellStart"/>
      <w:r w:rsidRPr="004C4823">
        <w:rPr>
          <w:rFonts w:ascii="Times New Roman" w:eastAsia="ParisineClair-Bold" w:hAnsi="Times New Roman" w:cs="Times New Roman"/>
          <w:bCs/>
          <w:sz w:val="24"/>
          <w:szCs w:val="24"/>
        </w:rPr>
        <w:t>apportees</w:t>
      </w:r>
      <w:proofErr w:type="spellEnd"/>
      <w:r w:rsidRPr="004C4823">
        <w:rPr>
          <w:rFonts w:ascii="Times New Roman" w:eastAsia="ParisineClair-Bold" w:hAnsi="Times New Roman" w:cs="Times New Roman"/>
          <w:bCs/>
          <w:sz w:val="24"/>
          <w:szCs w:val="24"/>
        </w:rPr>
        <w:t xml:space="preserve"> par une </w:t>
      </w:r>
      <w:proofErr w:type="spellStart"/>
      <w:r w:rsidRPr="004C4823">
        <w:rPr>
          <w:rFonts w:ascii="Times New Roman" w:eastAsia="ParisineClair-Bold" w:hAnsi="Times New Roman" w:cs="Times New Roman"/>
          <w:bCs/>
          <w:sz w:val="24"/>
          <w:szCs w:val="24"/>
        </w:rPr>
        <w:t>approche</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anthropologique</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
          <w:bCs/>
          <w:iCs/>
          <w:sz w:val="24"/>
          <w:szCs w:val="24"/>
        </w:rPr>
        <w:t>Recherches</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en</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didactique</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des</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mathématiques</w:t>
      </w:r>
      <w:proofErr w:type="spellEnd"/>
      <w:r w:rsidRPr="004C4823">
        <w:rPr>
          <w:rFonts w:ascii="Times New Roman" w:eastAsia="ParisineClair-Bold" w:hAnsi="Times New Roman" w:cs="Times New Roman"/>
          <w:bCs/>
          <w:sz w:val="24"/>
          <w:szCs w:val="24"/>
        </w:rPr>
        <w:t>, v. 12, n.1, p. 73-111, 1992.</w:t>
      </w:r>
    </w:p>
    <w:p w:rsidR="001A3042" w:rsidRPr="004C4823" w:rsidRDefault="001A3042" w:rsidP="001A3042">
      <w:pPr>
        <w:autoSpaceDE w:val="0"/>
        <w:autoSpaceDN w:val="0"/>
        <w:adjustRightInd w:val="0"/>
        <w:spacing w:after="0" w:line="240" w:lineRule="auto"/>
        <w:jc w:val="both"/>
        <w:rPr>
          <w:rFonts w:ascii="Times New Roman" w:eastAsia="ParisineClair-Bold" w:hAnsi="Times New Roman" w:cs="Times New Roman"/>
          <w:bCs/>
          <w:sz w:val="24"/>
          <w:szCs w:val="24"/>
        </w:rPr>
      </w:pPr>
    </w:p>
    <w:p w:rsidR="001A3042" w:rsidRPr="004C4823" w:rsidRDefault="001A3042" w:rsidP="001A3042">
      <w:pPr>
        <w:autoSpaceDE w:val="0"/>
        <w:autoSpaceDN w:val="0"/>
        <w:adjustRightInd w:val="0"/>
        <w:spacing w:after="0" w:line="240" w:lineRule="auto"/>
        <w:contextualSpacing/>
        <w:jc w:val="both"/>
        <w:rPr>
          <w:rFonts w:ascii="Times New Roman" w:hAnsi="Times New Roman" w:cs="Times New Roman"/>
          <w:sz w:val="24"/>
          <w:szCs w:val="24"/>
          <w:lang w:val="fr-FR"/>
        </w:rPr>
      </w:pPr>
      <w:r w:rsidRPr="004C4823">
        <w:rPr>
          <w:rFonts w:ascii="Times New Roman" w:hAnsi="Times New Roman" w:cs="Times New Roman"/>
          <w:sz w:val="24"/>
          <w:szCs w:val="24"/>
        </w:rPr>
        <w:t>CHEVALLARD, Y.</w:t>
      </w:r>
      <w:r w:rsidRPr="004C4823">
        <w:rPr>
          <w:rFonts w:ascii="Times New Roman" w:hAnsi="Times New Roman" w:cs="Times New Roman"/>
          <w:sz w:val="24"/>
          <w:szCs w:val="24"/>
          <w:lang w:val="es-ES"/>
        </w:rPr>
        <w:t xml:space="preserve"> </w:t>
      </w:r>
      <w:r w:rsidRPr="004C4823">
        <w:rPr>
          <w:rFonts w:ascii="Times New Roman" w:hAnsi="Times New Roman" w:cs="Times New Roman"/>
          <w:bCs/>
          <w:sz w:val="24"/>
          <w:szCs w:val="24"/>
          <w:lang w:val="es-ES"/>
        </w:rPr>
        <w:t>El análisis de las prácticas docentes en la teoría antropológica de lo didáctico.</w:t>
      </w:r>
      <w:r w:rsidRPr="004C4823">
        <w:rPr>
          <w:rFonts w:ascii="Times New Roman" w:hAnsi="Times New Roman" w:cs="Times New Roman"/>
          <w:i/>
          <w:sz w:val="24"/>
          <w:szCs w:val="24"/>
          <w:lang w:val="fr-FR"/>
        </w:rPr>
        <w:t xml:space="preserve"> </w:t>
      </w:r>
      <w:r w:rsidRPr="004C4823">
        <w:rPr>
          <w:rFonts w:ascii="Times New Roman" w:hAnsi="Times New Roman" w:cs="Times New Roman"/>
          <w:b/>
          <w:sz w:val="24"/>
          <w:szCs w:val="24"/>
          <w:lang w:val="fr-FR"/>
        </w:rPr>
        <w:t>Recherches en Didactique des Mathématiques</w:t>
      </w:r>
      <w:r w:rsidRPr="004C4823">
        <w:rPr>
          <w:rFonts w:ascii="Times New Roman" w:hAnsi="Times New Roman" w:cs="Times New Roman"/>
          <w:sz w:val="24"/>
          <w:szCs w:val="24"/>
          <w:lang w:val="fr-FR"/>
        </w:rPr>
        <w:t>, v. 19, n. 2, p. 221-266, 1999.</w:t>
      </w:r>
    </w:p>
    <w:p w:rsidR="001A3042" w:rsidRPr="004C4823" w:rsidRDefault="001A3042" w:rsidP="001A3042">
      <w:pPr>
        <w:autoSpaceDE w:val="0"/>
        <w:autoSpaceDN w:val="0"/>
        <w:adjustRightInd w:val="0"/>
        <w:spacing w:after="0" w:line="240" w:lineRule="auto"/>
        <w:jc w:val="both"/>
        <w:rPr>
          <w:rFonts w:ascii="Times New Roman" w:eastAsia="ParisineClair-Bold" w:hAnsi="Times New Roman" w:cs="Times New Roman"/>
          <w:bCs/>
          <w:sz w:val="24"/>
          <w:szCs w:val="24"/>
        </w:rPr>
      </w:pPr>
    </w:p>
    <w:p w:rsidR="001A3042" w:rsidRPr="004C4823" w:rsidRDefault="001A3042" w:rsidP="001A3042">
      <w:pPr>
        <w:autoSpaceDE w:val="0"/>
        <w:autoSpaceDN w:val="0"/>
        <w:adjustRightInd w:val="0"/>
        <w:spacing w:after="0" w:line="240" w:lineRule="auto"/>
        <w:jc w:val="both"/>
        <w:rPr>
          <w:rFonts w:ascii="Times New Roman" w:eastAsia="ParisineClair-Bold" w:hAnsi="Times New Roman" w:cs="Times New Roman"/>
          <w:bCs/>
          <w:sz w:val="24"/>
          <w:szCs w:val="24"/>
        </w:rPr>
      </w:pPr>
      <w:r w:rsidRPr="004C4823">
        <w:rPr>
          <w:rFonts w:ascii="Times New Roman" w:eastAsia="ParisineClair-Bold" w:hAnsi="Times New Roman" w:cs="Times New Roman"/>
          <w:bCs/>
          <w:sz w:val="24"/>
          <w:szCs w:val="24"/>
        </w:rPr>
        <w:t xml:space="preserve">CHEVALLARD, Y. </w:t>
      </w:r>
      <w:proofErr w:type="spellStart"/>
      <w:r w:rsidRPr="004C4823">
        <w:rPr>
          <w:rFonts w:ascii="Times New Roman" w:eastAsia="ParisineClair-Bold" w:hAnsi="Times New Roman" w:cs="Times New Roman"/>
          <w:bCs/>
          <w:sz w:val="24"/>
          <w:szCs w:val="24"/>
        </w:rPr>
        <w:t>Approche</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anthropologique</w:t>
      </w:r>
      <w:proofErr w:type="spellEnd"/>
      <w:r w:rsidRPr="004C4823">
        <w:rPr>
          <w:rFonts w:ascii="Times New Roman" w:eastAsia="ParisineClair-Bold" w:hAnsi="Times New Roman" w:cs="Times New Roman"/>
          <w:bCs/>
          <w:sz w:val="24"/>
          <w:szCs w:val="24"/>
        </w:rPr>
        <w:t xml:space="preserve"> </w:t>
      </w:r>
      <w:proofErr w:type="spellStart"/>
      <w:proofErr w:type="gramStart"/>
      <w:r w:rsidRPr="004C4823">
        <w:rPr>
          <w:rFonts w:ascii="Times New Roman" w:eastAsia="ParisineClair-Bold" w:hAnsi="Times New Roman" w:cs="Times New Roman"/>
          <w:bCs/>
          <w:sz w:val="24"/>
          <w:szCs w:val="24"/>
        </w:rPr>
        <w:t>du</w:t>
      </w:r>
      <w:proofErr w:type="spellEnd"/>
      <w:proofErr w:type="gram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rapport</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au</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savoir</w:t>
      </w:r>
      <w:proofErr w:type="spellEnd"/>
      <w:r w:rsidRPr="004C4823">
        <w:rPr>
          <w:rFonts w:ascii="Times New Roman" w:eastAsia="ParisineClair-Bold" w:hAnsi="Times New Roman" w:cs="Times New Roman"/>
          <w:bCs/>
          <w:sz w:val="24"/>
          <w:szCs w:val="24"/>
        </w:rPr>
        <w:t xml:space="preserve"> et </w:t>
      </w:r>
      <w:proofErr w:type="spellStart"/>
      <w:r w:rsidRPr="004C4823">
        <w:rPr>
          <w:rFonts w:ascii="Times New Roman" w:eastAsia="ParisineClair-Bold" w:hAnsi="Times New Roman" w:cs="Times New Roman"/>
          <w:bCs/>
          <w:sz w:val="24"/>
          <w:szCs w:val="24"/>
        </w:rPr>
        <w:t>didactique</w:t>
      </w:r>
      <w:proofErr w:type="spell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Cs/>
          <w:sz w:val="24"/>
          <w:szCs w:val="24"/>
        </w:rPr>
        <w:t>des</w:t>
      </w:r>
      <w:proofErr w:type="spellEnd"/>
    </w:p>
    <w:p w:rsidR="001A3042" w:rsidRPr="004C4823" w:rsidRDefault="001A3042" w:rsidP="001A3042">
      <w:pPr>
        <w:autoSpaceDE w:val="0"/>
        <w:autoSpaceDN w:val="0"/>
        <w:adjustRightInd w:val="0"/>
        <w:spacing w:after="0" w:line="240" w:lineRule="auto"/>
        <w:jc w:val="both"/>
        <w:rPr>
          <w:rFonts w:ascii="Times New Roman" w:eastAsia="ParisineClair-Bold" w:hAnsi="Times New Roman" w:cs="Times New Roman"/>
          <w:bCs/>
          <w:sz w:val="24"/>
          <w:szCs w:val="24"/>
        </w:rPr>
      </w:pPr>
      <w:proofErr w:type="spellStart"/>
      <w:proofErr w:type="gramStart"/>
      <w:r w:rsidRPr="004C4823">
        <w:rPr>
          <w:rFonts w:ascii="Times New Roman" w:eastAsia="ParisineClair-Bold" w:hAnsi="Times New Roman" w:cs="Times New Roman"/>
          <w:bCs/>
          <w:sz w:val="24"/>
          <w:szCs w:val="24"/>
        </w:rPr>
        <w:t>mathematiques</w:t>
      </w:r>
      <w:proofErr w:type="spellEnd"/>
      <w:proofErr w:type="gramEnd"/>
      <w:r w:rsidRPr="004C4823">
        <w:rPr>
          <w:rFonts w:ascii="Times New Roman" w:eastAsia="ParisineClair-Bold" w:hAnsi="Times New Roman" w:cs="Times New Roman"/>
          <w:bCs/>
          <w:sz w:val="24"/>
          <w:szCs w:val="24"/>
        </w:rPr>
        <w:t xml:space="preserve">. </w:t>
      </w:r>
      <w:r w:rsidRPr="004C4823">
        <w:rPr>
          <w:rFonts w:ascii="Times New Roman" w:eastAsia="ParisineClair-Bold" w:hAnsi="Times New Roman" w:cs="Times New Roman"/>
          <w:bCs/>
          <w:i/>
          <w:iCs/>
          <w:sz w:val="24"/>
          <w:szCs w:val="24"/>
        </w:rPr>
        <w:t xml:space="preserve">In </w:t>
      </w:r>
      <w:r w:rsidRPr="004C4823">
        <w:rPr>
          <w:rFonts w:ascii="Times New Roman" w:eastAsia="ParisineClair-Bold" w:hAnsi="Times New Roman" w:cs="Times New Roman"/>
          <w:bCs/>
          <w:sz w:val="24"/>
          <w:szCs w:val="24"/>
        </w:rPr>
        <w:t xml:space="preserve">S. Maury, M. C </w:t>
      </w:r>
      <w:proofErr w:type="spellStart"/>
      <w:r w:rsidRPr="004C4823">
        <w:rPr>
          <w:rFonts w:ascii="Times New Roman" w:eastAsia="ParisineClair-Bold" w:hAnsi="Times New Roman" w:cs="Times New Roman"/>
          <w:bCs/>
          <w:sz w:val="24"/>
          <w:szCs w:val="24"/>
        </w:rPr>
        <w:t>aillot</w:t>
      </w:r>
      <w:proofErr w:type="spellEnd"/>
      <w:r w:rsidRPr="004C4823">
        <w:rPr>
          <w:rFonts w:ascii="Times New Roman" w:eastAsia="ParisineClair-Bold" w:hAnsi="Times New Roman" w:cs="Times New Roman"/>
          <w:bCs/>
          <w:sz w:val="24"/>
          <w:szCs w:val="24"/>
        </w:rPr>
        <w:t xml:space="preserve"> (</w:t>
      </w:r>
      <w:proofErr w:type="gramStart"/>
      <w:r w:rsidRPr="004C4823">
        <w:rPr>
          <w:rFonts w:ascii="Times New Roman" w:eastAsia="ParisineClair-Bold" w:hAnsi="Times New Roman" w:cs="Times New Roman"/>
          <w:bCs/>
          <w:sz w:val="24"/>
          <w:szCs w:val="24"/>
        </w:rPr>
        <w:t>eds</w:t>
      </w:r>
      <w:proofErr w:type="gramEnd"/>
      <w:r w:rsidRPr="004C4823">
        <w:rPr>
          <w:rFonts w:ascii="Times New Roman" w:eastAsia="ParisineClair-Bold" w:hAnsi="Times New Roman" w:cs="Times New Roman"/>
          <w:bCs/>
          <w:sz w:val="24"/>
          <w:szCs w:val="24"/>
        </w:rPr>
        <w:t xml:space="preserve">.). </w:t>
      </w:r>
      <w:proofErr w:type="spellStart"/>
      <w:r w:rsidRPr="004C4823">
        <w:rPr>
          <w:rFonts w:ascii="Times New Roman" w:eastAsia="ParisineClair-Bold" w:hAnsi="Times New Roman" w:cs="Times New Roman"/>
          <w:b/>
          <w:bCs/>
          <w:iCs/>
          <w:sz w:val="24"/>
          <w:szCs w:val="24"/>
        </w:rPr>
        <w:t>Rapport</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au</w:t>
      </w:r>
      <w:proofErr w:type="spell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savoir</w:t>
      </w:r>
      <w:proofErr w:type="spellEnd"/>
      <w:r w:rsidRPr="004C4823">
        <w:rPr>
          <w:rFonts w:ascii="Times New Roman" w:eastAsia="ParisineClair-Bold" w:hAnsi="Times New Roman" w:cs="Times New Roman"/>
          <w:b/>
          <w:bCs/>
          <w:iCs/>
          <w:sz w:val="24"/>
          <w:szCs w:val="24"/>
        </w:rPr>
        <w:t xml:space="preserve"> </w:t>
      </w:r>
      <w:proofErr w:type="gramStart"/>
      <w:r w:rsidRPr="004C4823">
        <w:rPr>
          <w:rFonts w:ascii="Times New Roman" w:eastAsia="ParisineClair-Bold" w:hAnsi="Times New Roman" w:cs="Times New Roman"/>
          <w:b/>
          <w:bCs/>
          <w:iCs/>
          <w:sz w:val="24"/>
          <w:szCs w:val="24"/>
        </w:rPr>
        <w:t>et</w:t>
      </w:r>
      <w:proofErr w:type="gramEnd"/>
      <w:r w:rsidRPr="004C4823">
        <w:rPr>
          <w:rFonts w:ascii="Times New Roman" w:eastAsia="ParisineClair-Bold" w:hAnsi="Times New Roman" w:cs="Times New Roman"/>
          <w:b/>
          <w:bCs/>
          <w:iCs/>
          <w:sz w:val="24"/>
          <w:szCs w:val="24"/>
        </w:rPr>
        <w:t xml:space="preserve"> </w:t>
      </w:r>
      <w:proofErr w:type="spellStart"/>
      <w:r w:rsidRPr="004C4823">
        <w:rPr>
          <w:rFonts w:ascii="Times New Roman" w:eastAsia="ParisineClair-Bold" w:hAnsi="Times New Roman" w:cs="Times New Roman"/>
          <w:b/>
          <w:bCs/>
          <w:iCs/>
          <w:sz w:val="24"/>
          <w:szCs w:val="24"/>
        </w:rPr>
        <w:t>didactiques</w:t>
      </w:r>
      <w:proofErr w:type="spellEnd"/>
      <w:r w:rsidRPr="004C4823">
        <w:rPr>
          <w:rFonts w:ascii="Times New Roman" w:eastAsia="ParisineClair-Bold" w:hAnsi="Times New Roman" w:cs="Times New Roman"/>
          <w:bCs/>
          <w:sz w:val="24"/>
          <w:szCs w:val="24"/>
        </w:rPr>
        <w:t xml:space="preserve">. Paris: </w:t>
      </w:r>
      <w:proofErr w:type="spellStart"/>
      <w:r w:rsidRPr="004C4823">
        <w:rPr>
          <w:rFonts w:ascii="Times New Roman" w:eastAsia="ParisineClair-Bold" w:hAnsi="Times New Roman" w:cs="Times New Roman"/>
          <w:bCs/>
          <w:sz w:val="24"/>
          <w:szCs w:val="24"/>
        </w:rPr>
        <w:t>Fabert</w:t>
      </w:r>
      <w:proofErr w:type="spellEnd"/>
      <w:r w:rsidRPr="004C4823">
        <w:rPr>
          <w:rFonts w:ascii="Times New Roman" w:eastAsia="ParisineClair-Bold" w:hAnsi="Times New Roman" w:cs="Times New Roman"/>
          <w:bCs/>
          <w:sz w:val="24"/>
          <w:szCs w:val="24"/>
        </w:rPr>
        <w:t>, p. 81-104, 2003.</w:t>
      </w:r>
    </w:p>
    <w:p w:rsidR="001A3042" w:rsidRPr="004C4823" w:rsidRDefault="001A3042" w:rsidP="001A3042">
      <w:pPr>
        <w:pStyle w:val="Default"/>
        <w:jc w:val="both"/>
        <w:rPr>
          <w:rFonts w:ascii="Times New Roman" w:hAnsi="Times New Roman" w:cs="Times New Roman"/>
        </w:rPr>
      </w:pPr>
    </w:p>
    <w:p w:rsidR="001A3042" w:rsidRPr="004C4823" w:rsidRDefault="001A3042" w:rsidP="001A3042">
      <w:pPr>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CHEVALLARD, Y. </w:t>
      </w:r>
      <w:r w:rsidRPr="004C4823">
        <w:rPr>
          <w:rFonts w:ascii="Times New Roman" w:hAnsi="Times New Roman" w:cs="Times New Roman"/>
          <w:b/>
          <w:iCs/>
          <w:sz w:val="24"/>
          <w:szCs w:val="24"/>
        </w:rPr>
        <w:t xml:space="preserve">La </w:t>
      </w:r>
      <w:proofErr w:type="spellStart"/>
      <w:r w:rsidRPr="004C4823">
        <w:rPr>
          <w:rFonts w:ascii="Times New Roman" w:hAnsi="Times New Roman" w:cs="Times New Roman"/>
          <w:b/>
          <w:iCs/>
          <w:sz w:val="24"/>
          <w:szCs w:val="24"/>
        </w:rPr>
        <w:t>Transposición</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Didáctica</w:t>
      </w:r>
      <w:proofErr w:type="spellEnd"/>
      <w:r w:rsidRPr="004C4823">
        <w:rPr>
          <w:rFonts w:ascii="Times New Roman" w:hAnsi="Times New Roman" w:cs="Times New Roman"/>
          <w:sz w:val="24"/>
          <w:szCs w:val="24"/>
        </w:rPr>
        <w:t xml:space="preserve">: </w:t>
      </w:r>
      <w:proofErr w:type="spellStart"/>
      <w:proofErr w:type="gramStart"/>
      <w:r w:rsidRPr="004C4823">
        <w:rPr>
          <w:rFonts w:ascii="Times New Roman" w:hAnsi="Times New Roman" w:cs="Times New Roman"/>
          <w:sz w:val="24"/>
          <w:szCs w:val="24"/>
        </w:rPr>
        <w:t>del</w:t>
      </w:r>
      <w:proofErr w:type="spellEnd"/>
      <w:proofErr w:type="gramEnd"/>
      <w:r w:rsidRPr="004C4823">
        <w:rPr>
          <w:rFonts w:ascii="Times New Roman" w:hAnsi="Times New Roman" w:cs="Times New Roman"/>
          <w:sz w:val="24"/>
          <w:szCs w:val="24"/>
        </w:rPr>
        <w:t xml:space="preserve"> saber </w:t>
      </w:r>
      <w:proofErr w:type="spellStart"/>
      <w:r w:rsidRPr="004C4823">
        <w:rPr>
          <w:rFonts w:ascii="Times New Roman" w:hAnsi="Times New Roman" w:cs="Times New Roman"/>
          <w:sz w:val="24"/>
          <w:szCs w:val="24"/>
        </w:rPr>
        <w:t>sabio</w:t>
      </w:r>
      <w:proofErr w:type="spellEnd"/>
      <w:r w:rsidRPr="004C4823">
        <w:rPr>
          <w:rFonts w:ascii="Times New Roman" w:hAnsi="Times New Roman" w:cs="Times New Roman"/>
          <w:sz w:val="24"/>
          <w:szCs w:val="24"/>
        </w:rPr>
        <w:t xml:space="preserve"> al saber </w:t>
      </w:r>
      <w:proofErr w:type="spellStart"/>
      <w:r w:rsidRPr="004C4823">
        <w:rPr>
          <w:rFonts w:ascii="Times New Roman" w:hAnsi="Times New Roman" w:cs="Times New Roman"/>
          <w:sz w:val="24"/>
          <w:szCs w:val="24"/>
        </w:rPr>
        <w:t>enseñado</w:t>
      </w:r>
      <w:proofErr w:type="spellEnd"/>
      <w:r w:rsidRPr="004C4823">
        <w:rPr>
          <w:rFonts w:ascii="Times New Roman" w:hAnsi="Times New Roman" w:cs="Times New Roman"/>
          <w:sz w:val="24"/>
          <w:szCs w:val="24"/>
        </w:rPr>
        <w:t xml:space="preserve">. 2a ed. 3. </w:t>
      </w:r>
      <w:proofErr w:type="spellStart"/>
      <w:proofErr w:type="gramStart"/>
      <w:r w:rsidRPr="004C4823">
        <w:rPr>
          <w:rFonts w:ascii="Times New Roman" w:hAnsi="Times New Roman" w:cs="Times New Roman"/>
          <w:sz w:val="24"/>
          <w:szCs w:val="24"/>
        </w:rPr>
        <w:t>reimp</w:t>
      </w:r>
      <w:proofErr w:type="spellEnd"/>
      <w:proofErr w:type="gramEnd"/>
      <w:r w:rsidRPr="004C4823">
        <w:rPr>
          <w:rFonts w:ascii="Times New Roman" w:hAnsi="Times New Roman" w:cs="Times New Roman"/>
          <w:sz w:val="24"/>
          <w:szCs w:val="24"/>
        </w:rPr>
        <w:t xml:space="preserve">. Buenos Aires: </w:t>
      </w:r>
      <w:proofErr w:type="spellStart"/>
      <w:r w:rsidRPr="004C4823">
        <w:rPr>
          <w:rFonts w:ascii="Times New Roman" w:hAnsi="Times New Roman" w:cs="Times New Roman"/>
          <w:sz w:val="24"/>
          <w:szCs w:val="24"/>
        </w:rPr>
        <w:t>Aique</w:t>
      </w:r>
      <w:proofErr w:type="spellEnd"/>
      <w:r w:rsidRPr="004C4823">
        <w:rPr>
          <w:rFonts w:ascii="Times New Roman" w:hAnsi="Times New Roman" w:cs="Times New Roman"/>
          <w:sz w:val="24"/>
          <w:szCs w:val="24"/>
        </w:rPr>
        <w:t xml:space="preserve"> Grupo Editor, 2005.</w:t>
      </w:r>
    </w:p>
    <w:p w:rsidR="001A3042" w:rsidRPr="004C4823" w:rsidRDefault="001A3042" w:rsidP="001A3042">
      <w:pPr>
        <w:spacing w:after="0" w:line="240" w:lineRule="auto"/>
        <w:jc w:val="both"/>
        <w:rPr>
          <w:rFonts w:ascii="Times New Roman" w:hAnsi="Times New Roman" w:cs="Times New Roman"/>
          <w:sz w:val="24"/>
          <w:szCs w:val="24"/>
        </w:rPr>
      </w:pPr>
    </w:p>
    <w:p w:rsidR="001A3042" w:rsidRPr="004C4823" w:rsidRDefault="001A3042" w:rsidP="001A3042">
      <w:pPr>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CHEVALLARD, Y. </w:t>
      </w:r>
      <w:r w:rsidRPr="004C4823">
        <w:rPr>
          <w:rFonts w:ascii="Times New Roman" w:hAnsi="Times New Roman" w:cs="Times New Roman"/>
          <w:b/>
          <w:iCs/>
          <w:sz w:val="24"/>
          <w:szCs w:val="24"/>
        </w:rPr>
        <w:t xml:space="preserve">La TAD face </w:t>
      </w:r>
      <w:proofErr w:type="spellStart"/>
      <w:r w:rsidRPr="004C4823">
        <w:rPr>
          <w:rFonts w:ascii="Times New Roman" w:hAnsi="Times New Roman" w:cs="Times New Roman"/>
          <w:b/>
          <w:iCs/>
          <w:sz w:val="24"/>
          <w:szCs w:val="24"/>
        </w:rPr>
        <w:t>au</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professeur</w:t>
      </w:r>
      <w:proofErr w:type="spellEnd"/>
      <w:r w:rsidRPr="004C4823">
        <w:rPr>
          <w:rFonts w:ascii="Times New Roman" w:hAnsi="Times New Roman" w:cs="Times New Roman"/>
          <w:b/>
          <w:iCs/>
          <w:sz w:val="24"/>
          <w:szCs w:val="24"/>
        </w:rPr>
        <w:t xml:space="preserve"> de </w:t>
      </w:r>
      <w:proofErr w:type="spellStart"/>
      <w:r w:rsidRPr="004C4823">
        <w:rPr>
          <w:rFonts w:ascii="Times New Roman" w:hAnsi="Times New Roman" w:cs="Times New Roman"/>
          <w:b/>
          <w:iCs/>
          <w:sz w:val="24"/>
          <w:szCs w:val="24"/>
        </w:rPr>
        <w:t>mathématiques</w:t>
      </w:r>
      <w:proofErr w:type="spellEnd"/>
      <w:r w:rsidRPr="004C4823">
        <w:rPr>
          <w:rFonts w:ascii="Times New Roman" w:hAnsi="Times New Roman" w:cs="Times New Roman"/>
          <w:sz w:val="24"/>
          <w:szCs w:val="24"/>
        </w:rPr>
        <w:t>. UMR ADEF, Toulouse, 2009.</w:t>
      </w:r>
    </w:p>
    <w:p w:rsidR="001A3042" w:rsidRPr="004C4823" w:rsidRDefault="001A3042" w:rsidP="001A3042">
      <w:pPr>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lang w:val="fr-FR"/>
        </w:rPr>
      </w:pPr>
      <w:r w:rsidRPr="004C4823">
        <w:rPr>
          <w:rFonts w:ascii="Times New Roman" w:hAnsi="Times New Roman" w:cs="Times New Roman"/>
          <w:sz w:val="24"/>
          <w:szCs w:val="24"/>
        </w:rPr>
        <w:t xml:space="preserve">CHEVALLARD, Y. </w:t>
      </w:r>
      <w:proofErr w:type="spellStart"/>
      <w:r w:rsidRPr="004C4823">
        <w:rPr>
          <w:rFonts w:ascii="Times New Roman" w:hAnsi="Times New Roman" w:cs="Times New Roman"/>
          <w:sz w:val="24"/>
          <w:szCs w:val="24"/>
        </w:rPr>
        <w:t>Journal</w:t>
      </w:r>
      <w:proofErr w:type="spellEnd"/>
      <w:r w:rsidRPr="004C4823">
        <w:rPr>
          <w:rFonts w:ascii="Times New Roman" w:hAnsi="Times New Roman" w:cs="Times New Roman"/>
          <w:sz w:val="24"/>
          <w:szCs w:val="24"/>
        </w:rPr>
        <w:t xml:space="preserve"> </w:t>
      </w:r>
      <w:proofErr w:type="spellStart"/>
      <w:proofErr w:type="gramStart"/>
      <w:r w:rsidRPr="004C4823">
        <w:rPr>
          <w:rFonts w:ascii="Times New Roman" w:hAnsi="Times New Roman" w:cs="Times New Roman"/>
          <w:sz w:val="24"/>
          <w:szCs w:val="24"/>
        </w:rPr>
        <w:t>du</w:t>
      </w:r>
      <w:proofErr w:type="spellEnd"/>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seminaire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tad</w:t>
      </w:r>
      <w:proofErr w:type="spellEnd"/>
      <w:r w:rsidRPr="004C4823">
        <w:rPr>
          <w:rFonts w:ascii="Times New Roman" w:hAnsi="Times New Roman" w:cs="Times New Roman"/>
          <w:sz w:val="24"/>
          <w:szCs w:val="24"/>
        </w:rPr>
        <w:t>/</w:t>
      </w:r>
      <w:proofErr w:type="spellStart"/>
      <w:r w:rsidRPr="004C4823">
        <w:rPr>
          <w:rFonts w:ascii="Times New Roman" w:hAnsi="Times New Roman" w:cs="Times New Roman"/>
          <w:sz w:val="24"/>
          <w:szCs w:val="24"/>
        </w:rPr>
        <w:t>idd</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Theorie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Anthropologique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didactique</w:t>
      </w:r>
      <w:proofErr w:type="spellEnd"/>
      <w:r w:rsidRPr="004C4823">
        <w:rPr>
          <w:rFonts w:ascii="Times New Roman" w:hAnsi="Times New Roman" w:cs="Times New Roman"/>
          <w:sz w:val="24"/>
          <w:szCs w:val="24"/>
        </w:rPr>
        <w:t xml:space="preserve"> &amp; </w:t>
      </w:r>
      <w:proofErr w:type="spellStart"/>
      <w:r w:rsidRPr="004C4823">
        <w:rPr>
          <w:rFonts w:ascii="Times New Roman" w:hAnsi="Times New Roman" w:cs="Times New Roman"/>
          <w:sz w:val="24"/>
          <w:szCs w:val="24"/>
        </w:rPr>
        <w:t>Ingenierie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Didactique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Developpementn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Séance</w:t>
      </w:r>
      <w:proofErr w:type="spellEnd"/>
      <w:r w:rsidRPr="004C4823">
        <w:rPr>
          <w:rFonts w:ascii="Times New Roman" w:hAnsi="Times New Roman" w:cs="Times New Roman"/>
          <w:sz w:val="24"/>
          <w:szCs w:val="24"/>
        </w:rPr>
        <w:t xml:space="preserve"> 7 – </w:t>
      </w:r>
      <w:proofErr w:type="spellStart"/>
      <w:r w:rsidRPr="004C4823">
        <w:rPr>
          <w:rFonts w:ascii="Times New Roman" w:hAnsi="Times New Roman" w:cs="Times New Roman"/>
          <w:sz w:val="24"/>
          <w:szCs w:val="24"/>
        </w:rPr>
        <w:t>Vendredi</w:t>
      </w:r>
      <w:proofErr w:type="spellEnd"/>
      <w:r w:rsidRPr="004C4823">
        <w:rPr>
          <w:rFonts w:ascii="Times New Roman" w:hAnsi="Times New Roman" w:cs="Times New Roman"/>
          <w:sz w:val="24"/>
          <w:szCs w:val="24"/>
        </w:rPr>
        <w:t xml:space="preserve"> 11 </w:t>
      </w:r>
      <w:proofErr w:type="spellStart"/>
      <w:r w:rsidRPr="004C4823">
        <w:rPr>
          <w:rFonts w:ascii="Times New Roman" w:hAnsi="Times New Roman" w:cs="Times New Roman"/>
          <w:sz w:val="24"/>
          <w:szCs w:val="24"/>
        </w:rPr>
        <w:t>juin</w:t>
      </w:r>
      <w:proofErr w:type="spellEnd"/>
      <w:r w:rsidRPr="004C4823">
        <w:rPr>
          <w:rFonts w:ascii="Times New Roman" w:hAnsi="Times New Roman" w:cs="Times New Roman"/>
          <w:sz w:val="24"/>
          <w:szCs w:val="24"/>
        </w:rPr>
        <w:t xml:space="preserve"> 2010, </w:t>
      </w:r>
      <w:proofErr w:type="spellStart"/>
      <w:r w:rsidRPr="004C4823">
        <w:rPr>
          <w:rFonts w:ascii="Times New Roman" w:hAnsi="Times New Roman" w:cs="Times New Roman"/>
          <w:b/>
          <w:bCs/>
          <w:sz w:val="24"/>
          <w:szCs w:val="24"/>
        </w:rPr>
        <w:t>L’organisation</w:t>
      </w:r>
      <w:proofErr w:type="spellEnd"/>
      <w:r w:rsidRPr="004C4823">
        <w:rPr>
          <w:rFonts w:ascii="Times New Roman" w:hAnsi="Times New Roman" w:cs="Times New Roman"/>
          <w:b/>
          <w:bCs/>
          <w:sz w:val="24"/>
          <w:szCs w:val="24"/>
        </w:rPr>
        <w:t xml:space="preserve"> de </w:t>
      </w:r>
      <w:proofErr w:type="spellStart"/>
      <w:r w:rsidRPr="004C4823">
        <w:rPr>
          <w:rFonts w:ascii="Times New Roman" w:hAnsi="Times New Roman" w:cs="Times New Roman"/>
          <w:b/>
          <w:bCs/>
          <w:sz w:val="24"/>
          <w:szCs w:val="24"/>
        </w:rPr>
        <w:t>la</w:t>
      </w:r>
      <w:proofErr w:type="spellEnd"/>
      <w:r w:rsidRPr="004C4823">
        <w:rPr>
          <w:rFonts w:ascii="Times New Roman" w:hAnsi="Times New Roman" w:cs="Times New Roman"/>
          <w:b/>
          <w:bCs/>
          <w:sz w:val="24"/>
          <w:szCs w:val="24"/>
        </w:rPr>
        <w:t xml:space="preserve"> </w:t>
      </w:r>
      <w:proofErr w:type="spellStart"/>
      <w:r w:rsidRPr="004C4823">
        <w:rPr>
          <w:rFonts w:ascii="Times New Roman" w:hAnsi="Times New Roman" w:cs="Times New Roman"/>
          <w:b/>
          <w:bCs/>
          <w:sz w:val="24"/>
          <w:szCs w:val="24"/>
        </w:rPr>
        <w:t>recherche</w:t>
      </w:r>
      <w:proofErr w:type="spellEnd"/>
      <w:r w:rsidRPr="004C4823">
        <w:rPr>
          <w:rFonts w:ascii="Times New Roman" w:hAnsi="Times New Roman" w:cs="Times New Roman"/>
          <w:sz w:val="24"/>
          <w:szCs w:val="24"/>
        </w:rPr>
        <w:t>. Disponível em: &lt;http://yves.chevallard.free.fr&gt;. Acesso em: jan. 2019.</w:t>
      </w:r>
    </w:p>
    <w:p w:rsidR="001A3042" w:rsidRPr="004C4823" w:rsidRDefault="001A3042" w:rsidP="001A3042">
      <w:pPr>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ÉMERY-BRUNEAU, J. La </w:t>
      </w:r>
      <w:proofErr w:type="spellStart"/>
      <w:r w:rsidRPr="004C4823">
        <w:rPr>
          <w:rFonts w:ascii="Times New Roman" w:hAnsi="Times New Roman" w:cs="Times New Roman"/>
          <w:sz w:val="24"/>
          <w:szCs w:val="24"/>
        </w:rPr>
        <w:t>notion</w:t>
      </w:r>
      <w:proofErr w:type="spellEnd"/>
      <w:r w:rsidRPr="004C4823">
        <w:rPr>
          <w:rFonts w:ascii="Times New Roman" w:hAnsi="Times New Roman" w:cs="Times New Roman"/>
          <w:sz w:val="24"/>
          <w:szCs w:val="24"/>
        </w:rPr>
        <w:t xml:space="preserve"> de “</w:t>
      </w:r>
      <w:proofErr w:type="spellStart"/>
      <w:r w:rsidRPr="004C4823">
        <w:rPr>
          <w:rFonts w:ascii="Times New Roman" w:hAnsi="Times New Roman" w:cs="Times New Roman"/>
          <w:sz w:val="24"/>
          <w:szCs w:val="24"/>
        </w:rPr>
        <w:t>rapport</w:t>
      </w:r>
      <w:proofErr w:type="spellEnd"/>
      <w:r w:rsidRPr="004C4823">
        <w:rPr>
          <w:rFonts w:ascii="Times New Roman" w:hAnsi="Times New Roman" w:cs="Times New Roman"/>
          <w:sz w:val="24"/>
          <w:szCs w:val="24"/>
        </w:rPr>
        <w:t xml:space="preserve"> à”: de </w:t>
      </w:r>
      <w:proofErr w:type="spellStart"/>
      <w:proofErr w:type="gramStart"/>
      <w:r w:rsidRPr="004C4823">
        <w:rPr>
          <w:rFonts w:ascii="Times New Roman" w:hAnsi="Times New Roman" w:cs="Times New Roman"/>
          <w:sz w:val="24"/>
          <w:szCs w:val="24"/>
        </w:rPr>
        <w:t>la</w:t>
      </w:r>
      <w:proofErr w:type="spellEnd"/>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psychanalyse</w:t>
      </w:r>
      <w:proofErr w:type="spellEnd"/>
      <w:r w:rsidRPr="004C4823">
        <w:rPr>
          <w:rFonts w:ascii="Times New Roman" w:hAnsi="Times New Roman" w:cs="Times New Roman"/>
          <w:sz w:val="24"/>
          <w:szCs w:val="24"/>
        </w:rPr>
        <w:t xml:space="preserve"> et à </w:t>
      </w:r>
      <w:proofErr w:type="spellStart"/>
      <w:r w:rsidRPr="004C4823">
        <w:rPr>
          <w:rFonts w:ascii="Times New Roman" w:hAnsi="Times New Roman" w:cs="Times New Roman"/>
          <w:sz w:val="24"/>
          <w:szCs w:val="24"/>
        </w:rPr>
        <w:t>la</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sociologie</w:t>
      </w:r>
      <w:proofErr w:type="spellEnd"/>
      <w:r w:rsidRPr="004C4823">
        <w:rPr>
          <w:rFonts w:ascii="Times New Roman" w:hAnsi="Times New Roman" w:cs="Times New Roman"/>
          <w:sz w:val="24"/>
          <w:szCs w:val="24"/>
        </w:rPr>
        <w:t xml:space="preserve"> à </w:t>
      </w:r>
      <w:proofErr w:type="spellStart"/>
      <w:r w:rsidRPr="004C4823">
        <w:rPr>
          <w:rFonts w:ascii="Times New Roman" w:hAnsi="Times New Roman" w:cs="Times New Roman"/>
          <w:sz w:val="24"/>
          <w:szCs w:val="24"/>
        </w:rPr>
        <w:t>la</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didactique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français</w:t>
      </w:r>
      <w:proofErr w:type="spellEnd"/>
      <w:r w:rsidRPr="004C4823">
        <w:rPr>
          <w:rFonts w:ascii="Times New Roman" w:hAnsi="Times New Roman" w:cs="Times New Roman"/>
          <w:sz w:val="24"/>
          <w:szCs w:val="24"/>
        </w:rPr>
        <w:t xml:space="preserve">. In: </w:t>
      </w:r>
      <w:r w:rsidRPr="004C4823">
        <w:rPr>
          <w:rFonts w:ascii="Times New Roman" w:hAnsi="Times New Roman" w:cs="Times New Roman"/>
          <w:b/>
          <w:sz w:val="24"/>
          <w:szCs w:val="24"/>
        </w:rPr>
        <w:t xml:space="preserve">La </w:t>
      </w:r>
      <w:proofErr w:type="spellStart"/>
      <w:r w:rsidRPr="004C4823">
        <w:rPr>
          <w:rFonts w:ascii="Times New Roman" w:hAnsi="Times New Roman" w:cs="Times New Roman"/>
          <w:b/>
          <w:sz w:val="24"/>
          <w:szCs w:val="24"/>
        </w:rPr>
        <w:t>Lettre</w:t>
      </w:r>
      <w:proofErr w:type="spellEnd"/>
      <w:r w:rsidRPr="004C4823">
        <w:rPr>
          <w:rFonts w:ascii="Times New Roman" w:hAnsi="Times New Roman" w:cs="Times New Roman"/>
          <w:b/>
          <w:sz w:val="24"/>
          <w:szCs w:val="24"/>
        </w:rPr>
        <w:t xml:space="preserve"> de </w:t>
      </w:r>
      <w:proofErr w:type="spellStart"/>
      <w:proofErr w:type="gramStart"/>
      <w:r w:rsidRPr="004C4823">
        <w:rPr>
          <w:rFonts w:ascii="Times New Roman" w:hAnsi="Times New Roman" w:cs="Times New Roman"/>
          <w:b/>
          <w:sz w:val="24"/>
          <w:szCs w:val="24"/>
        </w:rPr>
        <w:t>l'AIRDF</w:t>
      </w:r>
      <w:proofErr w:type="spellEnd"/>
      <w:proofErr w:type="gramEnd"/>
      <w:r w:rsidRPr="004C4823">
        <w:rPr>
          <w:rFonts w:ascii="Times New Roman" w:hAnsi="Times New Roman" w:cs="Times New Roman"/>
          <w:sz w:val="24"/>
          <w:szCs w:val="24"/>
        </w:rPr>
        <w:t>, n. 55, p. 24-30, 2014.</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FIORENTINI, </w:t>
      </w:r>
      <w:proofErr w:type="gramStart"/>
      <w:r w:rsidRPr="004C4823">
        <w:rPr>
          <w:rFonts w:ascii="Times New Roman" w:hAnsi="Times New Roman" w:cs="Times New Roman"/>
          <w:sz w:val="24"/>
          <w:szCs w:val="24"/>
        </w:rPr>
        <w:t>D.</w:t>
      </w:r>
      <w:proofErr w:type="gramEnd"/>
      <w:r w:rsidRPr="004C4823">
        <w:rPr>
          <w:rFonts w:ascii="Times New Roman" w:hAnsi="Times New Roman" w:cs="Times New Roman"/>
          <w:sz w:val="24"/>
          <w:szCs w:val="24"/>
        </w:rPr>
        <w:t xml:space="preserve">; LORENZATO, S. </w:t>
      </w:r>
      <w:r w:rsidRPr="004C4823">
        <w:rPr>
          <w:rFonts w:ascii="Times New Roman" w:hAnsi="Times New Roman" w:cs="Times New Roman"/>
          <w:b/>
          <w:bCs/>
          <w:sz w:val="24"/>
          <w:szCs w:val="24"/>
        </w:rPr>
        <w:t>Investigação em educação matemática:</w:t>
      </w:r>
      <w:r w:rsidRPr="004C4823">
        <w:rPr>
          <w:rFonts w:ascii="Times New Roman" w:hAnsi="Times New Roman" w:cs="Times New Roman"/>
          <w:sz w:val="24"/>
          <w:szCs w:val="24"/>
        </w:rPr>
        <w:t xml:space="preserve"> </w:t>
      </w:r>
      <w:r w:rsidRPr="004C4823">
        <w:rPr>
          <w:rFonts w:ascii="Times New Roman" w:hAnsi="Times New Roman" w:cs="Times New Roman"/>
          <w:b/>
          <w:sz w:val="24"/>
          <w:szCs w:val="24"/>
        </w:rPr>
        <w:t>percursos teóricos e metodológicos</w:t>
      </w:r>
      <w:r w:rsidRPr="004C4823">
        <w:rPr>
          <w:rFonts w:ascii="Times New Roman" w:hAnsi="Times New Roman" w:cs="Times New Roman"/>
          <w:sz w:val="24"/>
          <w:szCs w:val="24"/>
        </w:rPr>
        <w:t xml:space="preserve">. </w:t>
      </w:r>
      <w:proofErr w:type="gramStart"/>
      <w:r w:rsidRPr="004C4823">
        <w:rPr>
          <w:rFonts w:ascii="Times New Roman" w:hAnsi="Times New Roman" w:cs="Times New Roman"/>
          <w:sz w:val="24"/>
          <w:szCs w:val="24"/>
        </w:rPr>
        <w:t>3</w:t>
      </w:r>
      <w:proofErr w:type="gramEnd"/>
      <w:r w:rsidRPr="004C4823">
        <w:rPr>
          <w:rFonts w:ascii="Times New Roman" w:hAnsi="Times New Roman" w:cs="Times New Roman"/>
          <w:sz w:val="24"/>
          <w:szCs w:val="24"/>
        </w:rPr>
        <w:t xml:space="preserve"> ed. Campinas, SP: Editora Autores Associados, 2006.</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FIORENTINI, D. Investigação em Educação Matemática desde a perspectiva acadêmica e profissional: desafios e possibilidades de aproximação. </w:t>
      </w:r>
      <w:proofErr w:type="spellStart"/>
      <w:r w:rsidRPr="004C4823">
        <w:rPr>
          <w:rFonts w:ascii="Times New Roman" w:hAnsi="Times New Roman" w:cs="Times New Roman"/>
          <w:b/>
          <w:iCs/>
          <w:sz w:val="24"/>
          <w:szCs w:val="24"/>
        </w:rPr>
        <w:t>Cuadernos</w:t>
      </w:r>
      <w:proofErr w:type="spellEnd"/>
      <w:r w:rsidRPr="004C4823">
        <w:rPr>
          <w:rFonts w:ascii="Times New Roman" w:hAnsi="Times New Roman" w:cs="Times New Roman"/>
          <w:b/>
          <w:iCs/>
          <w:sz w:val="24"/>
          <w:szCs w:val="24"/>
        </w:rPr>
        <w:t xml:space="preserve"> de </w:t>
      </w:r>
      <w:proofErr w:type="spellStart"/>
      <w:r w:rsidRPr="004C4823">
        <w:rPr>
          <w:rFonts w:ascii="Times New Roman" w:hAnsi="Times New Roman" w:cs="Times New Roman"/>
          <w:b/>
          <w:iCs/>
          <w:sz w:val="24"/>
          <w:szCs w:val="24"/>
        </w:rPr>
        <w:t>Investigación</w:t>
      </w:r>
      <w:proofErr w:type="spellEnd"/>
      <w:r w:rsidRPr="004C4823">
        <w:rPr>
          <w:rFonts w:ascii="Times New Roman" w:hAnsi="Times New Roman" w:cs="Times New Roman"/>
          <w:b/>
          <w:iCs/>
          <w:sz w:val="24"/>
          <w:szCs w:val="24"/>
        </w:rPr>
        <w:t xml:space="preserve"> y </w:t>
      </w:r>
      <w:proofErr w:type="spellStart"/>
      <w:r w:rsidRPr="004C4823">
        <w:rPr>
          <w:rFonts w:ascii="Times New Roman" w:hAnsi="Times New Roman" w:cs="Times New Roman"/>
          <w:b/>
          <w:iCs/>
          <w:sz w:val="24"/>
          <w:szCs w:val="24"/>
        </w:rPr>
        <w:t>Formación</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en</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Educación</w:t>
      </w:r>
      <w:proofErr w:type="spellEnd"/>
      <w:r w:rsidRPr="004C4823">
        <w:rPr>
          <w:rFonts w:ascii="Times New Roman" w:hAnsi="Times New Roman" w:cs="Times New Roman"/>
          <w:b/>
          <w:iCs/>
          <w:sz w:val="24"/>
          <w:szCs w:val="24"/>
        </w:rPr>
        <w:t xml:space="preserve"> Matemática</w:t>
      </w:r>
      <w:r w:rsidRPr="004C4823">
        <w:rPr>
          <w:rFonts w:ascii="Times New Roman" w:hAnsi="Times New Roman" w:cs="Times New Roman"/>
          <w:sz w:val="24"/>
          <w:szCs w:val="24"/>
        </w:rPr>
        <w:t>, v.1, n.8, p. 61-82, 2013.</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spacing w:after="0" w:line="240" w:lineRule="auto"/>
        <w:jc w:val="both"/>
        <w:rPr>
          <w:rFonts w:ascii="Times New Roman" w:hAnsi="Times New Roman" w:cs="Times New Roman"/>
          <w:sz w:val="24"/>
          <w:szCs w:val="24"/>
        </w:rPr>
      </w:pPr>
      <w:r w:rsidRPr="004C4823">
        <w:rPr>
          <w:rFonts w:ascii="Times New Roman" w:hAnsi="Times New Roman" w:cs="Times New Roman"/>
          <w:bCs/>
          <w:sz w:val="24"/>
          <w:szCs w:val="24"/>
        </w:rPr>
        <w:t>FRANCISCO, W</w:t>
      </w:r>
      <w:proofErr w:type="gramStart"/>
      <w:r w:rsidRPr="004C4823">
        <w:rPr>
          <w:rFonts w:ascii="Times New Roman" w:hAnsi="Times New Roman" w:cs="Times New Roman"/>
          <w:bCs/>
          <w:sz w:val="24"/>
          <w:szCs w:val="24"/>
        </w:rPr>
        <w:t>.;</w:t>
      </w:r>
      <w:proofErr w:type="gramEnd"/>
      <w:r w:rsidRPr="004C4823">
        <w:rPr>
          <w:rFonts w:ascii="Times New Roman" w:hAnsi="Times New Roman" w:cs="Times New Roman"/>
          <w:bCs/>
          <w:sz w:val="24"/>
          <w:szCs w:val="24"/>
        </w:rPr>
        <w:t xml:space="preserve"> CASTRO, M. C. Relações com o saber constituídas por estudantes durante visitação a uma feira de Ciências. </w:t>
      </w:r>
      <w:r w:rsidRPr="004C4823">
        <w:rPr>
          <w:rFonts w:ascii="Times New Roman" w:hAnsi="Times New Roman" w:cs="Times New Roman"/>
          <w:b/>
          <w:bCs/>
          <w:iCs/>
          <w:sz w:val="24"/>
          <w:szCs w:val="24"/>
        </w:rPr>
        <w:t>Rede Latino-Americana de Pesquisa em Educação Química</w:t>
      </w:r>
      <w:r w:rsidRPr="004C4823">
        <w:rPr>
          <w:rFonts w:ascii="Times New Roman" w:hAnsi="Times New Roman" w:cs="Times New Roman"/>
          <w:bCs/>
          <w:i/>
          <w:iCs/>
          <w:sz w:val="24"/>
          <w:szCs w:val="24"/>
        </w:rPr>
        <w:t xml:space="preserve"> </w:t>
      </w:r>
      <w:r w:rsidRPr="004C4823">
        <w:rPr>
          <w:rFonts w:ascii="Times New Roman" w:hAnsi="Times New Roman" w:cs="Times New Roman"/>
          <w:bCs/>
          <w:iCs/>
          <w:sz w:val="24"/>
          <w:szCs w:val="24"/>
        </w:rPr>
        <w:t xml:space="preserve">– </w:t>
      </w:r>
      <w:proofErr w:type="spellStart"/>
      <w:proofErr w:type="gramStart"/>
      <w:r w:rsidRPr="004C4823">
        <w:rPr>
          <w:rFonts w:ascii="Times New Roman" w:hAnsi="Times New Roman" w:cs="Times New Roman"/>
          <w:bCs/>
          <w:iCs/>
          <w:sz w:val="24"/>
          <w:szCs w:val="24"/>
        </w:rPr>
        <w:t>ReLAPEQ</w:t>
      </w:r>
      <w:proofErr w:type="spellEnd"/>
      <w:proofErr w:type="gramEnd"/>
      <w:r w:rsidRPr="004C4823">
        <w:rPr>
          <w:rFonts w:ascii="Times New Roman" w:hAnsi="Times New Roman" w:cs="Times New Roman"/>
          <w:bCs/>
          <w:i/>
          <w:iCs/>
          <w:sz w:val="24"/>
          <w:szCs w:val="24"/>
        </w:rPr>
        <w:t xml:space="preserve">. </w:t>
      </w:r>
      <w:proofErr w:type="gramStart"/>
      <w:r w:rsidRPr="004C4823">
        <w:rPr>
          <w:rFonts w:ascii="Times New Roman" w:hAnsi="Times New Roman" w:cs="Times New Roman"/>
          <w:sz w:val="24"/>
          <w:szCs w:val="24"/>
        </w:rPr>
        <w:t>v.</w:t>
      </w:r>
      <w:proofErr w:type="gramEnd"/>
      <w:r w:rsidRPr="004C4823">
        <w:rPr>
          <w:rFonts w:ascii="Times New Roman" w:hAnsi="Times New Roman" w:cs="Times New Roman"/>
          <w:sz w:val="24"/>
          <w:szCs w:val="24"/>
        </w:rPr>
        <w:t>1, n.1, 2017.</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bCs/>
          <w:sz w:val="24"/>
          <w:szCs w:val="24"/>
        </w:rPr>
        <w:t xml:space="preserve">LEAL, A. Z. Rasgos de historia de </w:t>
      </w:r>
      <w:proofErr w:type="spellStart"/>
      <w:r w:rsidRPr="004C4823">
        <w:rPr>
          <w:rFonts w:ascii="Times New Roman" w:hAnsi="Times New Roman" w:cs="Times New Roman"/>
          <w:bCs/>
          <w:sz w:val="24"/>
          <w:szCs w:val="24"/>
        </w:rPr>
        <w:t>un</w:t>
      </w:r>
      <w:proofErr w:type="spellEnd"/>
      <w:r w:rsidRPr="004C4823">
        <w:rPr>
          <w:rFonts w:ascii="Times New Roman" w:hAnsi="Times New Roman" w:cs="Times New Roman"/>
          <w:bCs/>
          <w:sz w:val="24"/>
          <w:szCs w:val="24"/>
        </w:rPr>
        <w:t xml:space="preserve"> fenómeno y una teoria.</w:t>
      </w:r>
      <w:r w:rsidRPr="004C4823">
        <w:rPr>
          <w:rFonts w:ascii="Times New Roman" w:hAnsi="Times New Roman" w:cs="Times New Roman"/>
          <w:b/>
          <w:bCs/>
          <w:sz w:val="24"/>
          <w:szCs w:val="24"/>
        </w:rPr>
        <w:t xml:space="preserve"> </w:t>
      </w:r>
      <w:r w:rsidRPr="004C4823">
        <w:rPr>
          <w:rFonts w:ascii="Times New Roman" w:hAnsi="Times New Roman" w:cs="Times New Roman"/>
          <w:b/>
          <w:sz w:val="24"/>
          <w:szCs w:val="24"/>
        </w:rPr>
        <w:t>História e Memória</w:t>
      </w:r>
      <w:r w:rsidRPr="004C4823">
        <w:rPr>
          <w:rFonts w:ascii="Times New Roman" w:hAnsi="Times New Roman" w:cs="Times New Roman"/>
          <w:sz w:val="24"/>
          <w:szCs w:val="24"/>
        </w:rPr>
        <w:t>, n. 14, p. 291-316, 2017.</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spacing w:after="0" w:line="240" w:lineRule="auto"/>
        <w:jc w:val="both"/>
        <w:rPr>
          <w:rFonts w:ascii="Times New Roman" w:hAnsi="Times New Roman" w:cs="Times New Roman"/>
          <w:color w:val="000000"/>
          <w:sz w:val="24"/>
          <w:szCs w:val="24"/>
        </w:rPr>
      </w:pPr>
      <w:r w:rsidRPr="004C4823">
        <w:rPr>
          <w:rFonts w:ascii="Times New Roman" w:hAnsi="Times New Roman" w:cs="Times New Roman"/>
          <w:sz w:val="24"/>
          <w:szCs w:val="24"/>
        </w:rPr>
        <w:t xml:space="preserve">LIMA, J. M. M.; ARRUDA, S. M.; LORENCINI JÚNIOR, A. </w:t>
      </w:r>
      <w:r w:rsidRPr="004C4823">
        <w:rPr>
          <w:rFonts w:ascii="Times New Roman" w:hAnsi="Times New Roman" w:cs="Times New Roman"/>
          <w:bCs/>
          <w:sz w:val="24"/>
          <w:szCs w:val="24"/>
        </w:rPr>
        <w:t>As Relações Com O Ensino E Com A Aprendizagem De Professoras Das Séries Iniciais</w:t>
      </w:r>
      <w:r w:rsidRPr="004C4823">
        <w:rPr>
          <w:rFonts w:ascii="Times New Roman" w:hAnsi="Times New Roman" w:cs="Times New Roman"/>
          <w:b/>
          <w:bCs/>
          <w:sz w:val="24"/>
          <w:szCs w:val="24"/>
        </w:rPr>
        <w:t xml:space="preserve">. </w:t>
      </w:r>
      <w:proofErr w:type="gramStart"/>
      <w:r w:rsidRPr="004C4823">
        <w:rPr>
          <w:rFonts w:ascii="Times New Roman" w:hAnsi="Times New Roman" w:cs="Times New Roman"/>
          <w:b/>
          <w:bCs/>
          <w:sz w:val="24"/>
          <w:szCs w:val="24"/>
        </w:rPr>
        <w:t>Anais ...</w:t>
      </w:r>
      <w:proofErr w:type="gramEnd"/>
      <w:r w:rsidRPr="004C4823">
        <w:rPr>
          <w:rFonts w:ascii="Times New Roman" w:hAnsi="Times New Roman" w:cs="Times New Roman"/>
          <w:b/>
          <w:bCs/>
          <w:sz w:val="24"/>
          <w:szCs w:val="24"/>
        </w:rPr>
        <w:t xml:space="preserve"> </w:t>
      </w:r>
      <w:r w:rsidRPr="004C4823">
        <w:rPr>
          <w:rFonts w:ascii="Times New Roman" w:hAnsi="Times New Roman" w:cs="Times New Roman"/>
          <w:color w:val="000000"/>
          <w:sz w:val="24"/>
          <w:szCs w:val="24"/>
        </w:rPr>
        <w:t>XI Congresso Nacional de Educação (EDUCERE), 2013.</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MARTINAND, J. L. </w:t>
      </w:r>
      <w:proofErr w:type="spellStart"/>
      <w:r w:rsidRPr="004C4823">
        <w:rPr>
          <w:rFonts w:ascii="Times New Roman" w:hAnsi="Times New Roman" w:cs="Times New Roman"/>
          <w:sz w:val="24"/>
          <w:szCs w:val="24"/>
        </w:rPr>
        <w:t>Connaître</w:t>
      </w:r>
      <w:proofErr w:type="spellEnd"/>
      <w:r w:rsidRPr="004C4823">
        <w:rPr>
          <w:rFonts w:ascii="Times New Roman" w:hAnsi="Times New Roman" w:cs="Times New Roman"/>
          <w:sz w:val="24"/>
          <w:szCs w:val="24"/>
        </w:rPr>
        <w:t xml:space="preserve"> </w:t>
      </w:r>
      <w:proofErr w:type="gramStart"/>
      <w:r w:rsidRPr="004C4823">
        <w:rPr>
          <w:rFonts w:ascii="Times New Roman" w:hAnsi="Times New Roman" w:cs="Times New Roman"/>
          <w:sz w:val="24"/>
          <w:szCs w:val="24"/>
        </w:rPr>
        <w:t>et</w:t>
      </w:r>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transformer</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la</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matière</w:t>
      </w:r>
      <w:proofErr w:type="spellEnd"/>
      <w:r w:rsidRPr="004C4823">
        <w:rPr>
          <w:rFonts w:ascii="Times New Roman" w:hAnsi="Times New Roman" w:cs="Times New Roman"/>
          <w:sz w:val="24"/>
          <w:szCs w:val="24"/>
        </w:rPr>
        <w:t xml:space="preserve">. In: </w:t>
      </w:r>
      <w:proofErr w:type="spellStart"/>
      <w:r w:rsidRPr="004C4823">
        <w:rPr>
          <w:rFonts w:ascii="Times New Roman" w:hAnsi="Times New Roman" w:cs="Times New Roman"/>
          <w:b/>
          <w:sz w:val="24"/>
          <w:szCs w:val="24"/>
        </w:rPr>
        <w:t>Revue</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française</w:t>
      </w:r>
      <w:proofErr w:type="spellEnd"/>
      <w:r w:rsidRPr="004C4823">
        <w:rPr>
          <w:rFonts w:ascii="Times New Roman" w:hAnsi="Times New Roman" w:cs="Times New Roman"/>
          <w:b/>
          <w:sz w:val="24"/>
          <w:szCs w:val="24"/>
        </w:rPr>
        <w:t xml:space="preserve"> de </w:t>
      </w:r>
      <w:proofErr w:type="spellStart"/>
      <w:r w:rsidRPr="004C4823">
        <w:rPr>
          <w:rFonts w:ascii="Times New Roman" w:hAnsi="Times New Roman" w:cs="Times New Roman"/>
          <w:b/>
          <w:sz w:val="24"/>
          <w:szCs w:val="24"/>
        </w:rPr>
        <w:t>pédagogie</w:t>
      </w:r>
      <w:proofErr w:type="spellEnd"/>
      <w:r w:rsidRPr="004C4823">
        <w:rPr>
          <w:rFonts w:ascii="Times New Roman" w:hAnsi="Times New Roman" w:cs="Times New Roman"/>
          <w:sz w:val="24"/>
          <w:szCs w:val="24"/>
        </w:rPr>
        <w:t xml:space="preserve">, volume 81, 1987. </w:t>
      </w:r>
      <w:proofErr w:type="gramStart"/>
      <w:r w:rsidRPr="004C4823">
        <w:rPr>
          <w:rFonts w:ascii="Times New Roman" w:hAnsi="Times New Roman" w:cs="Times New Roman"/>
          <w:sz w:val="24"/>
          <w:szCs w:val="24"/>
        </w:rPr>
        <w:t>p.</w:t>
      </w:r>
      <w:proofErr w:type="gramEnd"/>
      <w:r w:rsidRPr="004C4823">
        <w:rPr>
          <w:rFonts w:ascii="Times New Roman" w:hAnsi="Times New Roman" w:cs="Times New Roman"/>
          <w:sz w:val="24"/>
          <w:szCs w:val="24"/>
        </w:rPr>
        <w:t xml:space="preserve"> 113-115. </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MAURY, S.; CAILLOT, M. </w:t>
      </w:r>
      <w:proofErr w:type="spellStart"/>
      <w:r w:rsidRPr="004C4823">
        <w:rPr>
          <w:rFonts w:ascii="Times New Roman" w:hAnsi="Times New Roman" w:cs="Times New Roman"/>
          <w:b/>
          <w:sz w:val="24"/>
          <w:szCs w:val="24"/>
        </w:rPr>
        <w:t>Rapport</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au</w:t>
      </w:r>
      <w:proofErr w:type="spell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savoir</w:t>
      </w:r>
      <w:proofErr w:type="spellEnd"/>
      <w:r w:rsidRPr="004C4823">
        <w:rPr>
          <w:rFonts w:ascii="Times New Roman" w:hAnsi="Times New Roman" w:cs="Times New Roman"/>
          <w:b/>
          <w:sz w:val="24"/>
          <w:szCs w:val="24"/>
        </w:rPr>
        <w:t xml:space="preserve"> </w:t>
      </w:r>
      <w:proofErr w:type="gramStart"/>
      <w:r w:rsidRPr="004C4823">
        <w:rPr>
          <w:rFonts w:ascii="Times New Roman" w:hAnsi="Times New Roman" w:cs="Times New Roman"/>
          <w:b/>
          <w:sz w:val="24"/>
          <w:szCs w:val="24"/>
        </w:rPr>
        <w:t>et</w:t>
      </w:r>
      <w:proofErr w:type="gram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didactiques</w:t>
      </w:r>
      <w:proofErr w:type="spellEnd"/>
      <w:r w:rsidRPr="004C4823">
        <w:rPr>
          <w:rFonts w:ascii="Times New Roman" w:hAnsi="Times New Roman" w:cs="Times New Roman"/>
          <w:sz w:val="24"/>
          <w:szCs w:val="24"/>
        </w:rPr>
        <w:t xml:space="preserve">. Paris: </w:t>
      </w:r>
      <w:proofErr w:type="spellStart"/>
      <w:r w:rsidRPr="004C4823">
        <w:rPr>
          <w:rFonts w:ascii="Times New Roman" w:hAnsi="Times New Roman" w:cs="Times New Roman"/>
          <w:sz w:val="24"/>
          <w:szCs w:val="24"/>
        </w:rPr>
        <w:t>Fabert</w:t>
      </w:r>
      <w:proofErr w:type="spellEnd"/>
      <w:r w:rsidRPr="004C4823">
        <w:rPr>
          <w:rFonts w:ascii="Times New Roman" w:hAnsi="Times New Roman" w:cs="Times New Roman"/>
          <w:sz w:val="24"/>
          <w:szCs w:val="24"/>
        </w:rPr>
        <w:t>, 2003.</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bCs/>
          <w:color w:val="000000"/>
          <w:sz w:val="24"/>
          <w:szCs w:val="24"/>
        </w:rPr>
        <w:t xml:space="preserve">MENDES, T. C.; BACCON, A. P. Refletindo o cotidiano escolar: do ser professor à relação com o saber. </w:t>
      </w:r>
      <w:r w:rsidRPr="004C4823">
        <w:rPr>
          <w:rFonts w:ascii="Times New Roman" w:hAnsi="Times New Roman" w:cs="Times New Roman"/>
          <w:b/>
          <w:sz w:val="24"/>
          <w:szCs w:val="24"/>
        </w:rPr>
        <w:t xml:space="preserve">Revista </w:t>
      </w:r>
      <w:proofErr w:type="spellStart"/>
      <w:r w:rsidRPr="004C4823">
        <w:rPr>
          <w:rFonts w:ascii="Times New Roman" w:hAnsi="Times New Roman" w:cs="Times New Roman"/>
          <w:b/>
          <w:sz w:val="24"/>
          <w:szCs w:val="24"/>
        </w:rPr>
        <w:t>Transmutare</w:t>
      </w:r>
      <w:proofErr w:type="spellEnd"/>
      <w:r w:rsidRPr="004C4823">
        <w:rPr>
          <w:rFonts w:ascii="Times New Roman" w:hAnsi="Times New Roman" w:cs="Times New Roman"/>
          <w:sz w:val="24"/>
          <w:szCs w:val="24"/>
        </w:rPr>
        <w:t xml:space="preserve">, Curitiba, </w:t>
      </w:r>
      <w:proofErr w:type="gramStart"/>
      <w:r w:rsidRPr="004C4823">
        <w:rPr>
          <w:rFonts w:ascii="Times New Roman" w:hAnsi="Times New Roman" w:cs="Times New Roman"/>
          <w:sz w:val="24"/>
          <w:szCs w:val="24"/>
        </w:rPr>
        <w:t>v .</w:t>
      </w:r>
      <w:proofErr w:type="gramEnd"/>
      <w:r w:rsidRPr="004C4823">
        <w:rPr>
          <w:rFonts w:ascii="Times New Roman" w:hAnsi="Times New Roman" w:cs="Times New Roman"/>
          <w:sz w:val="24"/>
          <w:szCs w:val="24"/>
        </w:rPr>
        <w:t>1, n. 2, p. 256-274, jul./dez. 2016.</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noProof/>
          <w:sz w:val="24"/>
          <w:szCs w:val="24"/>
          <w:lang w:eastAsia="pt-BR"/>
        </w:rPr>
      </w:pPr>
      <w:r w:rsidRPr="004C4823">
        <w:rPr>
          <w:rFonts w:ascii="Times New Roman" w:hAnsi="Times New Roman" w:cs="Times New Roman"/>
          <w:noProof/>
          <w:sz w:val="24"/>
          <w:szCs w:val="24"/>
          <w:lang w:eastAsia="pt-BR"/>
        </w:rPr>
        <w:t xml:space="preserve">NIMIER, J. </w:t>
      </w:r>
      <w:r w:rsidRPr="004C4823">
        <w:rPr>
          <w:rFonts w:ascii="Times New Roman" w:hAnsi="Times New Roman" w:cs="Times New Roman"/>
          <w:b/>
          <w:noProof/>
          <w:sz w:val="24"/>
          <w:szCs w:val="24"/>
          <w:lang w:eastAsia="pt-BR"/>
        </w:rPr>
        <w:t>Les modes de relations aux mathématiques. Attitudes et représentations</w:t>
      </w:r>
      <w:r w:rsidRPr="004C4823">
        <w:rPr>
          <w:rFonts w:ascii="Times New Roman" w:hAnsi="Times New Roman" w:cs="Times New Roman"/>
          <w:noProof/>
          <w:sz w:val="24"/>
          <w:szCs w:val="24"/>
          <w:lang w:eastAsia="pt-BR"/>
        </w:rPr>
        <w:t>. Paris: Méridiens Klincksieck, 1988.</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RAVEL, L. </w:t>
      </w:r>
      <w:r w:rsidRPr="004C4823">
        <w:rPr>
          <w:rFonts w:ascii="Times New Roman" w:hAnsi="Times New Roman" w:cs="Times New Roman"/>
          <w:b/>
          <w:bCs/>
          <w:sz w:val="24"/>
          <w:szCs w:val="24"/>
          <w:lang w:val="fr-FR"/>
        </w:rPr>
        <w:t xml:space="preserve">Des programmes a </w:t>
      </w:r>
      <w:proofErr w:type="gramStart"/>
      <w:r w:rsidRPr="004C4823">
        <w:rPr>
          <w:rFonts w:ascii="Times New Roman" w:hAnsi="Times New Roman" w:cs="Times New Roman"/>
          <w:b/>
          <w:bCs/>
          <w:sz w:val="24"/>
          <w:szCs w:val="24"/>
          <w:lang w:val="fr-FR"/>
        </w:rPr>
        <w:t>la</w:t>
      </w:r>
      <w:proofErr w:type="gramEnd"/>
      <w:r w:rsidRPr="004C4823">
        <w:rPr>
          <w:rFonts w:ascii="Times New Roman" w:hAnsi="Times New Roman" w:cs="Times New Roman"/>
          <w:b/>
          <w:bCs/>
          <w:sz w:val="24"/>
          <w:szCs w:val="24"/>
          <w:lang w:val="fr-FR"/>
        </w:rPr>
        <w:t xml:space="preserve"> classe: </w:t>
      </w:r>
      <w:r w:rsidRPr="004C4823">
        <w:rPr>
          <w:rFonts w:ascii="Times New Roman" w:hAnsi="Times New Roman" w:cs="Times New Roman"/>
          <w:bCs/>
          <w:sz w:val="24"/>
          <w:szCs w:val="24"/>
          <w:lang w:val="fr-FR"/>
        </w:rPr>
        <w:t>etude de la transposition didactique interne:</w:t>
      </w:r>
      <w:r w:rsidRPr="004C4823">
        <w:rPr>
          <w:rFonts w:ascii="Times New Roman" w:hAnsi="Times New Roman" w:cs="Times New Roman"/>
          <w:sz w:val="24"/>
          <w:szCs w:val="24"/>
          <w:lang w:val="fr-FR"/>
        </w:rPr>
        <w:t xml:space="preserve">Exemple de l’arithmétique en Terminale S spécialité mathématique. Thèse préparée au sein de l’équipe de Didactique des Mathématiques (DDM), Laboratoire Leibniz-IMAG. </w:t>
      </w:r>
      <w:r w:rsidRPr="004C4823">
        <w:rPr>
          <w:rFonts w:ascii="Times New Roman" w:hAnsi="Times New Roman" w:cs="Times New Roman"/>
          <w:sz w:val="24"/>
          <w:szCs w:val="24"/>
        </w:rPr>
        <w:t>2003.</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ROCHEX, J.Y. La </w:t>
      </w:r>
      <w:proofErr w:type="spellStart"/>
      <w:r w:rsidRPr="004C4823">
        <w:rPr>
          <w:rFonts w:ascii="Times New Roman" w:hAnsi="Times New Roman" w:cs="Times New Roman"/>
          <w:sz w:val="24"/>
          <w:szCs w:val="24"/>
        </w:rPr>
        <w:t>notion</w:t>
      </w:r>
      <w:proofErr w:type="spellEnd"/>
      <w:r w:rsidRPr="004C4823">
        <w:rPr>
          <w:rFonts w:ascii="Times New Roman" w:hAnsi="Times New Roman" w:cs="Times New Roman"/>
          <w:sz w:val="24"/>
          <w:szCs w:val="24"/>
        </w:rPr>
        <w:t xml:space="preserve"> de </w:t>
      </w:r>
      <w:proofErr w:type="spellStart"/>
      <w:r w:rsidRPr="004C4823">
        <w:rPr>
          <w:rFonts w:ascii="Times New Roman" w:hAnsi="Times New Roman" w:cs="Times New Roman"/>
          <w:iCs/>
          <w:sz w:val="24"/>
          <w:szCs w:val="24"/>
        </w:rPr>
        <w:t>rapport</w:t>
      </w:r>
      <w:proofErr w:type="spellEnd"/>
      <w:r w:rsidRPr="004C4823">
        <w:rPr>
          <w:rFonts w:ascii="Times New Roman" w:hAnsi="Times New Roman" w:cs="Times New Roman"/>
          <w:iCs/>
          <w:sz w:val="24"/>
          <w:szCs w:val="24"/>
        </w:rPr>
        <w:t xml:space="preserve"> </w:t>
      </w:r>
      <w:proofErr w:type="spellStart"/>
      <w:r w:rsidRPr="004C4823">
        <w:rPr>
          <w:rFonts w:ascii="Times New Roman" w:hAnsi="Times New Roman" w:cs="Times New Roman"/>
          <w:iCs/>
          <w:sz w:val="24"/>
          <w:szCs w:val="24"/>
        </w:rPr>
        <w:t>au</w:t>
      </w:r>
      <w:proofErr w:type="spellEnd"/>
      <w:r w:rsidRPr="004C4823">
        <w:rPr>
          <w:rFonts w:ascii="Times New Roman" w:hAnsi="Times New Roman" w:cs="Times New Roman"/>
          <w:iCs/>
          <w:sz w:val="24"/>
          <w:szCs w:val="24"/>
        </w:rPr>
        <w:t xml:space="preserve"> </w:t>
      </w:r>
      <w:proofErr w:type="spellStart"/>
      <w:r w:rsidRPr="004C4823">
        <w:rPr>
          <w:rFonts w:ascii="Times New Roman" w:hAnsi="Times New Roman" w:cs="Times New Roman"/>
          <w:iCs/>
          <w:sz w:val="24"/>
          <w:szCs w:val="24"/>
        </w:rPr>
        <w:t>savoir</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convergences</w:t>
      </w:r>
      <w:proofErr w:type="spellEnd"/>
      <w:r w:rsidRPr="004C4823">
        <w:rPr>
          <w:rFonts w:ascii="Times New Roman" w:hAnsi="Times New Roman" w:cs="Times New Roman"/>
          <w:sz w:val="24"/>
          <w:szCs w:val="24"/>
        </w:rPr>
        <w:t xml:space="preserve"> </w:t>
      </w:r>
      <w:proofErr w:type="gramStart"/>
      <w:r w:rsidRPr="004C4823">
        <w:rPr>
          <w:rFonts w:ascii="Times New Roman" w:hAnsi="Times New Roman" w:cs="Times New Roman"/>
          <w:sz w:val="24"/>
          <w:szCs w:val="24"/>
        </w:rPr>
        <w:t>et</w:t>
      </w:r>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débats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théoriques</w:t>
      </w:r>
      <w:proofErr w:type="spellEnd"/>
      <w:r w:rsidRPr="004C4823">
        <w:rPr>
          <w:rFonts w:ascii="Times New Roman" w:hAnsi="Times New Roman" w:cs="Times New Roman"/>
          <w:sz w:val="24"/>
          <w:szCs w:val="24"/>
        </w:rPr>
        <w:t xml:space="preserve">. </w:t>
      </w:r>
      <w:proofErr w:type="gramStart"/>
      <w:r w:rsidRPr="004C4823">
        <w:rPr>
          <w:rFonts w:ascii="Times New Roman" w:hAnsi="Times New Roman" w:cs="Times New Roman"/>
          <w:b/>
          <w:sz w:val="24"/>
          <w:szCs w:val="24"/>
        </w:rPr>
        <w:t>Pratiques</w:t>
      </w:r>
      <w:proofErr w:type="gramEnd"/>
      <w:r w:rsidRPr="004C4823">
        <w:rPr>
          <w:rFonts w:ascii="Times New Roman" w:hAnsi="Times New Roman" w:cs="Times New Roman"/>
          <w:b/>
          <w:sz w:val="24"/>
          <w:szCs w:val="24"/>
        </w:rPr>
        <w:t xml:space="preserve"> </w:t>
      </w:r>
      <w:proofErr w:type="spellStart"/>
      <w:r w:rsidRPr="004C4823">
        <w:rPr>
          <w:rFonts w:ascii="Times New Roman" w:hAnsi="Times New Roman" w:cs="Times New Roman"/>
          <w:b/>
          <w:sz w:val="24"/>
          <w:szCs w:val="24"/>
        </w:rPr>
        <w:t>psychologiques</w:t>
      </w:r>
      <w:proofErr w:type="spellEnd"/>
      <w:r w:rsidRPr="004C4823">
        <w:rPr>
          <w:rFonts w:ascii="Times New Roman" w:hAnsi="Times New Roman" w:cs="Times New Roman"/>
          <w:sz w:val="24"/>
          <w:szCs w:val="24"/>
        </w:rPr>
        <w:t>, v. 10, n. 2, 2004, p. 93-106.</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SCHRAGER, Miriam. </w:t>
      </w:r>
      <w:r w:rsidRPr="004C4823">
        <w:rPr>
          <w:rFonts w:ascii="Times New Roman" w:hAnsi="Times New Roman" w:cs="Times New Roman"/>
          <w:b/>
          <w:iCs/>
          <w:sz w:val="24"/>
          <w:szCs w:val="24"/>
        </w:rPr>
        <w:t xml:space="preserve">Le </w:t>
      </w:r>
      <w:proofErr w:type="spellStart"/>
      <w:r w:rsidRPr="004C4823">
        <w:rPr>
          <w:rFonts w:ascii="Times New Roman" w:hAnsi="Times New Roman" w:cs="Times New Roman"/>
          <w:b/>
          <w:iCs/>
          <w:sz w:val="24"/>
          <w:szCs w:val="24"/>
        </w:rPr>
        <w:t>rapport</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au</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savoir</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scientifique</w:t>
      </w:r>
      <w:proofErr w:type="spellEnd"/>
      <w:r w:rsidRPr="004C4823">
        <w:rPr>
          <w:rFonts w:ascii="Times New Roman" w:hAnsi="Times New Roman" w:cs="Times New Roman"/>
          <w:b/>
          <w:iCs/>
          <w:sz w:val="24"/>
          <w:szCs w:val="24"/>
        </w:rPr>
        <w:t xml:space="preserve"> d'</w:t>
      </w:r>
      <w:proofErr w:type="spellStart"/>
      <w:r w:rsidRPr="004C4823">
        <w:rPr>
          <w:rFonts w:ascii="Times New Roman" w:hAnsi="Times New Roman" w:cs="Times New Roman"/>
          <w:b/>
          <w:iCs/>
          <w:sz w:val="24"/>
          <w:szCs w:val="24"/>
        </w:rPr>
        <w:t>élèves</w:t>
      </w:r>
      <w:proofErr w:type="spellEnd"/>
      <w:r w:rsidRPr="004C4823">
        <w:rPr>
          <w:rFonts w:ascii="Times New Roman" w:hAnsi="Times New Roman" w:cs="Times New Roman"/>
          <w:b/>
          <w:iCs/>
          <w:sz w:val="24"/>
          <w:szCs w:val="24"/>
        </w:rPr>
        <w:t xml:space="preserve"> </w:t>
      </w:r>
      <w:proofErr w:type="spellStart"/>
      <w:r w:rsidRPr="004C4823">
        <w:rPr>
          <w:rFonts w:ascii="Times New Roman" w:hAnsi="Times New Roman" w:cs="Times New Roman"/>
          <w:b/>
          <w:iCs/>
          <w:sz w:val="24"/>
          <w:szCs w:val="24"/>
        </w:rPr>
        <w:t>autochtones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vers</w:t>
      </w:r>
      <w:proofErr w:type="spellEnd"/>
      <w:r w:rsidRPr="004C4823">
        <w:rPr>
          <w:rFonts w:ascii="Times New Roman" w:hAnsi="Times New Roman" w:cs="Times New Roman"/>
          <w:sz w:val="24"/>
          <w:szCs w:val="24"/>
        </w:rPr>
        <w:t xml:space="preserve"> une </w:t>
      </w:r>
      <w:proofErr w:type="spellStart"/>
      <w:r w:rsidRPr="004C4823">
        <w:rPr>
          <w:rFonts w:ascii="Times New Roman" w:hAnsi="Times New Roman" w:cs="Times New Roman"/>
          <w:sz w:val="24"/>
          <w:szCs w:val="24"/>
        </w:rPr>
        <w:t>compréhension</w:t>
      </w:r>
      <w:proofErr w:type="spellEnd"/>
      <w:r w:rsidRPr="004C4823">
        <w:rPr>
          <w:rFonts w:ascii="Times New Roman" w:hAnsi="Times New Roman" w:cs="Times New Roman"/>
          <w:sz w:val="24"/>
          <w:szCs w:val="24"/>
        </w:rPr>
        <w:t xml:space="preserve"> de </w:t>
      </w:r>
      <w:proofErr w:type="spellStart"/>
      <w:r w:rsidRPr="004C4823">
        <w:rPr>
          <w:rFonts w:ascii="Times New Roman" w:hAnsi="Times New Roman" w:cs="Times New Roman"/>
          <w:sz w:val="24"/>
          <w:szCs w:val="24"/>
        </w:rPr>
        <w:t>l'expérience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scolaire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en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sciences</w:t>
      </w:r>
      <w:proofErr w:type="spellEnd"/>
      <w:r w:rsidRPr="004C4823">
        <w:rPr>
          <w:rFonts w:ascii="Times New Roman" w:hAnsi="Times New Roman" w:cs="Times New Roman"/>
          <w:sz w:val="24"/>
          <w:szCs w:val="24"/>
        </w:rPr>
        <w:t>. 2011, 236f. (</w:t>
      </w:r>
      <w:proofErr w:type="spellStart"/>
      <w:r w:rsidRPr="004C4823">
        <w:rPr>
          <w:rFonts w:ascii="Times New Roman" w:hAnsi="Times New Roman" w:cs="Times New Roman"/>
          <w:sz w:val="24"/>
          <w:szCs w:val="24"/>
        </w:rPr>
        <w:t>Thèse</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Doctorat</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en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éducation-Université</w:t>
      </w:r>
      <w:proofErr w:type="spellEnd"/>
      <w:r w:rsidRPr="004C4823">
        <w:rPr>
          <w:rFonts w:ascii="Times New Roman" w:hAnsi="Times New Roman" w:cs="Times New Roman"/>
          <w:sz w:val="24"/>
          <w:szCs w:val="24"/>
        </w:rPr>
        <w:t xml:space="preserve"> </w:t>
      </w:r>
      <w:proofErr w:type="spellStart"/>
      <w:proofErr w:type="gramStart"/>
      <w:r w:rsidRPr="004C4823">
        <w:rPr>
          <w:rFonts w:ascii="Times New Roman" w:hAnsi="Times New Roman" w:cs="Times New Roman"/>
          <w:sz w:val="24"/>
          <w:szCs w:val="24"/>
        </w:rPr>
        <w:t>du</w:t>
      </w:r>
      <w:proofErr w:type="spellEnd"/>
      <w:proofErr w:type="gramEnd"/>
      <w:r w:rsidRPr="004C4823">
        <w:rPr>
          <w:rFonts w:ascii="Times New Roman" w:hAnsi="Times New Roman" w:cs="Times New Roman"/>
          <w:sz w:val="24"/>
          <w:szCs w:val="24"/>
        </w:rPr>
        <w:t xml:space="preserve"> Québec à Montréal). Montréal (Québec, Canada), 2011. </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bCs/>
          <w:sz w:val="24"/>
          <w:szCs w:val="24"/>
        </w:rPr>
      </w:pPr>
      <w:r w:rsidRPr="004C4823">
        <w:rPr>
          <w:rFonts w:ascii="Times New Roman" w:hAnsi="Times New Roman" w:cs="Times New Roman"/>
          <w:iCs/>
          <w:sz w:val="24"/>
          <w:szCs w:val="24"/>
        </w:rPr>
        <w:t xml:space="preserve">SILVA, V. A. </w:t>
      </w:r>
      <w:r w:rsidRPr="004C4823">
        <w:rPr>
          <w:rFonts w:ascii="Times New Roman" w:hAnsi="Times New Roman" w:cs="Times New Roman"/>
          <w:bCs/>
          <w:sz w:val="24"/>
          <w:szCs w:val="24"/>
        </w:rPr>
        <w:t xml:space="preserve">Relação com o saber na aprendizagem matemática: uma contribuição para a reflexão didática sobre as práticas educativas. </w:t>
      </w:r>
      <w:r w:rsidRPr="004C4823">
        <w:rPr>
          <w:rFonts w:ascii="Times New Roman" w:hAnsi="Times New Roman" w:cs="Times New Roman"/>
          <w:b/>
          <w:sz w:val="24"/>
          <w:szCs w:val="24"/>
        </w:rPr>
        <w:t>Revista Brasileira de Educação,</w:t>
      </w:r>
      <w:r w:rsidRPr="004C4823">
        <w:rPr>
          <w:rFonts w:ascii="Times New Roman" w:hAnsi="Times New Roman" w:cs="Times New Roman"/>
          <w:sz w:val="24"/>
          <w:szCs w:val="24"/>
        </w:rPr>
        <w:t xml:space="preserve"> v. 13, n. 37, 2008.</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keepNext/>
        <w:spacing w:after="0" w:line="240" w:lineRule="auto"/>
        <w:ind w:right="284"/>
        <w:jc w:val="both"/>
        <w:outlineLvl w:val="0"/>
        <w:rPr>
          <w:rFonts w:ascii="Times New Roman" w:eastAsia="Times New Roman" w:hAnsi="Times New Roman" w:cs="Times New Roman"/>
          <w:sz w:val="24"/>
          <w:szCs w:val="24"/>
          <w:lang w:eastAsia="pt-BR"/>
        </w:rPr>
      </w:pPr>
      <w:r w:rsidRPr="004C4823">
        <w:rPr>
          <w:rFonts w:ascii="Times New Roman" w:eastAsia="Times New Roman" w:hAnsi="Times New Roman" w:cs="Times New Roman"/>
          <w:sz w:val="24"/>
          <w:szCs w:val="24"/>
          <w:lang w:eastAsia="pt-BR"/>
        </w:rPr>
        <w:t xml:space="preserve">SILVA, R. </w:t>
      </w:r>
      <w:r w:rsidRPr="004C4823">
        <w:rPr>
          <w:rFonts w:ascii="Times New Roman" w:hAnsi="Times New Roman" w:cs="Times New Roman"/>
          <w:b/>
          <w:bCs/>
          <w:sz w:val="24"/>
          <w:szCs w:val="24"/>
        </w:rPr>
        <w:t xml:space="preserve">O conhecimento matemático-didático do professor do </w:t>
      </w:r>
      <w:proofErr w:type="spellStart"/>
      <w:r w:rsidRPr="004C4823">
        <w:rPr>
          <w:rFonts w:ascii="Times New Roman" w:hAnsi="Times New Roman" w:cs="Times New Roman"/>
          <w:b/>
          <w:bCs/>
          <w:sz w:val="24"/>
          <w:szCs w:val="24"/>
        </w:rPr>
        <w:t>multisseriado</w:t>
      </w:r>
      <w:proofErr w:type="spellEnd"/>
      <w:r w:rsidRPr="004C4823">
        <w:rPr>
          <w:rFonts w:ascii="Times New Roman" w:hAnsi="Times New Roman" w:cs="Times New Roman"/>
          <w:b/>
          <w:bCs/>
          <w:sz w:val="24"/>
          <w:szCs w:val="24"/>
        </w:rPr>
        <w:t xml:space="preserve">: análise </w:t>
      </w:r>
      <w:proofErr w:type="spellStart"/>
      <w:r w:rsidRPr="004C4823">
        <w:rPr>
          <w:rFonts w:ascii="Times New Roman" w:hAnsi="Times New Roman" w:cs="Times New Roman"/>
          <w:b/>
          <w:bCs/>
          <w:sz w:val="24"/>
          <w:szCs w:val="24"/>
        </w:rPr>
        <w:t>praxeológica</w:t>
      </w:r>
      <w:proofErr w:type="spellEnd"/>
      <w:r w:rsidRPr="004C4823">
        <w:rPr>
          <w:rFonts w:ascii="Times New Roman" w:hAnsi="Times New Roman" w:cs="Times New Roman"/>
          <w:b/>
          <w:bCs/>
          <w:sz w:val="24"/>
          <w:szCs w:val="24"/>
        </w:rPr>
        <w:t>.</w:t>
      </w:r>
      <w:r w:rsidRPr="004C4823">
        <w:rPr>
          <w:rFonts w:ascii="Times New Roman" w:hAnsi="Times New Roman" w:cs="Times New Roman"/>
          <w:bCs/>
          <w:sz w:val="24"/>
          <w:szCs w:val="24"/>
        </w:rPr>
        <w:t xml:space="preserve"> 2013, 171f. (tese de doutorado do Programa de Pós-Graduação em Educação em Ciências e Matemáticas). Universidade Federal do </w:t>
      </w:r>
      <w:proofErr w:type="gramStart"/>
      <w:r w:rsidRPr="004C4823">
        <w:rPr>
          <w:rFonts w:ascii="Times New Roman" w:hAnsi="Times New Roman" w:cs="Times New Roman"/>
          <w:bCs/>
          <w:sz w:val="24"/>
          <w:szCs w:val="24"/>
        </w:rPr>
        <w:t>Pará -UFPA</w:t>
      </w:r>
      <w:proofErr w:type="gramEnd"/>
      <w:r w:rsidRPr="004C4823">
        <w:rPr>
          <w:rFonts w:ascii="Times New Roman" w:hAnsi="Times New Roman" w:cs="Times New Roman"/>
          <w:bCs/>
          <w:sz w:val="24"/>
          <w:szCs w:val="24"/>
        </w:rPr>
        <w:t>. 2013.</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keepNext/>
        <w:spacing w:after="0" w:line="240" w:lineRule="auto"/>
        <w:ind w:right="284"/>
        <w:jc w:val="both"/>
        <w:outlineLvl w:val="0"/>
        <w:rPr>
          <w:rFonts w:ascii="Times New Roman" w:eastAsia="Times New Roman" w:hAnsi="Times New Roman" w:cs="Times New Roman"/>
          <w:sz w:val="24"/>
          <w:szCs w:val="24"/>
          <w:lang w:eastAsia="pt-BR"/>
        </w:rPr>
      </w:pPr>
      <w:r w:rsidRPr="004C4823">
        <w:rPr>
          <w:rFonts w:ascii="Times New Roman" w:hAnsi="Times New Roman" w:cs="Times New Roman"/>
          <w:sz w:val="24"/>
          <w:szCs w:val="24"/>
        </w:rPr>
        <w:lastRenderedPageBreak/>
        <w:t xml:space="preserve">SILVA, I. M. </w:t>
      </w:r>
      <w:r w:rsidRPr="004C4823">
        <w:rPr>
          <w:rFonts w:ascii="Times New Roman" w:hAnsi="Times New Roman" w:cs="Times New Roman"/>
          <w:b/>
          <w:sz w:val="24"/>
          <w:szCs w:val="24"/>
        </w:rPr>
        <w:t>A Relação do Professor com o Saber Matemático e os Conhecimentos Mobilizados em sua Prática</w:t>
      </w:r>
      <w:r w:rsidRPr="004C4823">
        <w:rPr>
          <w:rFonts w:ascii="Times New Roman" w:hAnsi="Times New Roman" w:cs="Times New Roman"/>
          <w:sz w:val="24"/>
          <w:szCs w:val="24"/>
        </w:rPr>
        <w:t xml:space="preserve">. </w:t>
      </w:r>
      <w:r w:rsidRPr="004C4823">
        <w:rPr>
          <w:rFonts w:ascii="Times New Roman" w:hAnsi="Times New Roman" w:cs="Times New Roman"/>
          <w:bCs/>
          <w:sz w:val="24"/>
          <w:szCs w:val="24"/>
        </w:rPr>
        <w:t xml:space="preserve">2014, 215f. (tese de doutorado do Programa de Pós-Graduação em Educação em Ciências e Matemáticas). Universidade Federal do </w:t>
      </w:r>
      <w:proofErr w:type="gramStart"/>
      <w:r w:rsidRPr="004C4823">
        <w:rPr>
          <w:rFonts w:ascii="Times New Roman" w:hAnsi="Times New Roman" w:cs="Times New Roman"/>
          <w:bCs/>
          <w:sz w:val="24"/>
          <w:szCs w:val="24"/>
        </w:rPr>
        <w:t>Pará -UFPA</w:t>
      </w:r>
      <w:proofErr w:type="gramEnd"/>
      <w:r w:rsidRPr="004C4823">
        <w:rPr>
          <w:rFonts w:ascii="Times New Roman" w:hAnsi="Times New Roman" w:cs="Times New Roman"/>
          <w:bCs/>
          <w:sz w:val="24"/>
          <w:szCs w:val="24"/>
        </w:rPr>
        <w:t>. 2014.</w:t>
      </w: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p>
    <w:p w:rsidR="001A3042" w:rsidRPr="004C4823" w:rsidRDefault="001A3042" w:rsidP="001A3042">
      <w:pPr>
        <w:tabs>
          <w:tab w:val="left" w:pos="905"/>
        </w:tabs>
        <w:spacing w:after="0" w:line="240" w:lineRule="auto"/>
        <w:jc w:val="both"/>
        <w:rPr>
          <w:rFonts w:ascii="Times New Roman" w:hAnsi="Times New Roman" w:cs="Times New Roman"/>
          <w:bCs/>
          <w:sz w:val="24"/>
          <w:szCs w:val="24"/>
        </w:rPr>
      </w:pPr>
      <w:r w:rsidRPr="004C4823">
        <w:rPr>
          <w:rFonts w:ascii="Times New Roman" w:hAnsi="Times New Roman" w:cs="Times New Roman"/>
          <w:sz w:val="24"/>
          <w:szCs w:val="24"/>
        </w:rPr>
        <w:t xml:space="preserve">SOUZA. L.S.S. </w:t>
      </w:r>
      <w:r w:rsidRPr="004C4823">
        <w:rPr>
          <w:rFonts w:ascii="Times New Roman" w:hAnsi="Times New Roman" w:cs="Times New Roman"/>
          <w:b/>
          <w:sz w:val="24"/>
          <w:szCs w:val="24"/>
        </w:rPr>
        <w:t>Relação ao saber matemático de professores que atuam nos anos iniciais do ensino fundamental</w:t>
      </w:r>
      <w:r w:rsidRPr="004C4823">
        <w:rPr>
          <w:rFonts w:ascii="Times New Roman" w:hAnsi="Times New Roman" w:cs="Times New Roman"/>
          <w:sz w:val="24"/>
          <w:szCs w:val="24"/>
        </w:rPr>
        <w:t xml:space="preserve">: Estudo exploratório no Cabo de Santo Agostinho (Pernambuco - Brasil), </w:t>
      </w:r>
      <w:r w:rsidRPr="004C4823">
        <w:rPr>
          <w:rFonts w:ascii="Times New Roman" w:hAnsi="Times New Roman" w:cs="Times New Roman"/>
          <w:bCs/>
          <w:sz w:val="24"/>
          <w:szCs w:val="24"/>
        </w:rPr>
        <w:t>2017, 380f. (tese em cotutela de doutorado do Programa de Pós-Graduação Em Ensino De Ciências e Matemática). Universidade Federal Rural de Pernambuco-UFPE. 2017.</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tabs>
          <w:tab w:val="left" w:pos="851"/>
          <w:tab w:val="left" w:pos="993"/>
        </w:tabs>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TARDIF, M. </w:t>
      </w:r>
      <w:r w:rsidRPr="004C4823">
        <w:rPr>
          <w:rFonts w:ascii="Times New Roman" w:hAnsi="Times New Roman" w:cs="Times New Roman"/>
          <w:b/>
          <w:sz w:val="24"/>
          <w:szCs w:val="24"/>
        </w:rPr>
        <w:t>Saberes docentes e formação profissional</w:t>
      </w:r>
      <w:r w:rsidRPr="004C4823">
        <w:rPr>
          <w:rFonts w:ascii="Times New Roman" w:hAnsi="Times New Roman" w:cs="Times New Roman"/>
          <w:sz w:val="24"/>
          <w:szCs w:val="24"/>
        </w:rPr>
        <w:t xml:space="preserve">. Petrópolis: </w:t>
      </w:r>
      <w:proofErr w:type="gramStart"/>
      <w:r w:rsidRPr="004C4823">
        <w:rPr>
          <w:rFonts w:ascii="Times New Roman" w:hAnsi="Times New Roman" w:cs="Times New Roman"/>
          <w:sz w:val="24"/>
          <w:szCs w:val="24"/>
        </w:rPr>
        <w:t>Editora Vozes</w:t>
      </w:r>
      <w:proofErr w:type="gramEnd"/>
      <w:r w:rsidRPr="004C4823">
        <w:rPr>
          <w:rFonts w:ascii="Times New Roman" w:hAnsi="Times New Roman" w:cs="Times New Roman"/>
          <w:sz w:val="24"/>
          <w:szCs w:val="24"/>
        </w:rPr>
        <w:t>, 2011.</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THERRIAULT, G., BADER, B. ET NDONG ANGOUÉ, C. </w:t>
      </w:r>
      <w:proofErr w:type="spellStart"/>
      <w:r w:rsidRPr="004C4823">
        <w:rPr>
          <w:rFonts w:ascii="Times New Roman" w:hAnsi="Times New Roman" w:cs="Times New Roman"/>
          <w:sz w:val="24"/>
          <w:szCs w:val="24"/>
        </w:rPr>
        <w:t>L’apport</w:t>
      </w:r>
      <w:proofErr w:type="spellEnd"/>
      <w:r w:rsidRPr="004C4823">
        <w:rPr>
          <w:rFonts w:ascii="Times New Roman" w:hAnsi="Times New Roman" w:cs="Times New Roman"/>
          <w:sz w:val="24"/>
          <w:szCs w:val="24"/>
        </w:rPr>
        <w:t xml:space="preserve"> de </w:t>
      </w:r>
      <w:proofErr w:type="spellStart"/>
      <w:proofErr w:type="gramStart"/>
      <w:r w:rsidRPr="004C4823">
        <w:rPr>
          <w:rFonts w:ascii="Times New Roman" w:hAnsi="Times New Roman" w:cs="Times New Roman"/>
          <w:sz w:val="24"/>
          <w:szCs w:val="24"/>
        </w:rPr>
        <w:t>la</w:t>
      </w:r>
      <w:proofErr w:type="spellEnd"/>
      <w:proofErr w:type="gram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notion</w:t>
      </w:r>
      <w:proofErr w:type="spellEnd"/>
      <w:r w:rsidRPr="004C4823">
        <w:rPr>
          <w:rFonts w:ascii="Times New Roman" w:hAnsi="Times New Roman" w:cs="Times New Roman"/>
          <w:sz w:val="24"/>
          <w:szCs w:val="24"/>
        </w:rPr>
        <w:t xml:space="preserve"> de </w:t>
      </w:r>
      <w:proofErr w:type="spellStart"/>
      <w:r w:rsidRPr="004C4823">
        <w:rPr>
          <w:rFonts w:ascii="Times New Roman" w:hAnsi="Times New Roman" w:cs="Times New Roman"/>
          <w:sz w:val="24"/>
          <w:szCs w:val="24"/>
        </w:rPr>
        <w:t>rapport</w:t>
      </w:r>
      <w:proofErr w:type="spellEnd"/>
      <w:r w:rsidRPr="004C4823">
        <w:rPr>
          <w:rFonts w:ascii="Times New Roman" w:hAnsi="Times New Roman" w:cs="Times New Roman"/>
          <w:sz w:val="24"/>
          <w:szCs w:val="24"/>
        </w:rPr>
        <w:t xml:space="preserve"> (s) </w:t>
      </w:r>
      <w:proofErr w:type="spellStart"/>
      <w:r w:rsidRPr="004C4823">
        <w:rPr>
          <w:rFonts w:ascii="Times New Roman" w:hAnsi="Times New Roman" w:cs="Times New Roman"/>
          <w:sz w:val="24"/>
          <w:szCs w:val="24"/>
        </w:rPr>
        <w:t>au</w:t>
      </w:r>
      <w:proofErr w:type="spellEnd"/>
      <w:r w:rsidRPr="004C4823">
        <w:rPr>
          <w:rFonts w:ascii="Times New Roman" w:hAnsi="Times New Roman" w:cs="Times New Roman"/>
          <w:sz w:val="24"/>
          <w:szCs w:val="24"/>
        </w:rPr>
        <w:t xml:space="preserve">(x) </w:t>
      </w:r>
      <w:proofErr w:type="spellStart"/>
      <w:r w:rsidRPr="004C4823">
        <w:rPr>
          <w:rFonts w:ascii="Times New Roman" w:hAnsi="Times New Roman" w:cs="Times New Roman"/>
          <w:sz w:val="24"/>
          <w:szCs w:val="24"/>
        </w:rPr>
        <w:t>savoir</w:t>
      </w:r>
      <w:proofErr w:type="spellEnd"/>
      <w:r w:rsidRPr="004C4823">
        <w:rPr>
          <w:rFonts w:ascii="Times New Roman" w:hAnsi="Times New Roman" w:cs="Times New Roman"/>
          <w:sz w:val="24"/>
          <w:szCs w:val="24"/>
        </w:rPr>
        <w:t xml:space="preserve"> (s) </w:t>
      </w:r>
      <w:proofErr w:type="spellStart"/>
      <w:r w:rsidRPr="004C4823">
        <w:rPr>
          <w:rFonts w:ascii="Times New Roman" w:hAnsi="Times New Roman" w:cs="Times New Roman"/>
          <w:sz w:val="24"/>
          <w:szCs w:val="24"/>
        </w:rPr>
        <w:t>en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éducation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aux</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sciences</w:t>
      </w:r>
      <w:proofErr w:type="spellEnd"/>
      <w:r w:rsidRPr="004C4823">
        <w:rPr>
          <w:rFonts w:ascii="Times New Roman" w:hAnsi="Times New Roman" w:cs="Times New Roman"/>
          <w:sz w:val="24"/>
          <w:szCs w:val="24"/>
        </w:rPr>
        <w:t xml:space="preserve"> et </w:t>
      </w:r>
      <w:proofErr w:type="spellStart"/>
      <w:r w:rsidRPr="004C4823">
        <w:rPr>
          <w:rFonts w:ascii="Times New Roman" w:hAnsi="Times New Roman" w:cs="Times New Roman"/>
          <w:sz w:val="24"/>
          <w:szCs w:val="24"/>
        </w:rPr>
        <w:t>en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formation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initiale</w:t>
      </w:r>
      <w:proofErr w:type="spellEnd"/>
      <w:r w:rsidRPr="004C4823">
        <w:rPr>
          <w:rFonts w:ascii="Times New Roman" w:hAnsi="Times New Roman" w:cs="Times New Roman"/>
          <w:sz w:val="24"/>
          <w:szCs w:val="24"/>
        </w:rPr>
        <w:t xml:space="preserve"> et continue </w:t>
      </w:r>
      <w:proofErr w:type="spellStart"/>
      <w:r w:rsidRPr="004C4823">
        <w:rPr>
          <w:rFonts w:ascii="Times New Roman" w:hAnsi="Times New Roman" w:cs="Times New Roman"/>
          <w:sz w:val="24"/>
          <w:szCs w:val="24"/>
        </w:rPr>
        <w:t>des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enseignants</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du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secondaire</w:t>
      </w:r>
      <w:proofErr w:type="spellEnd"/>
      <w:r w:rsidRPr="004C4823">
        <w:rPr>
          <w:rFonts w:ascii="Times New Roman" w:hAnsi="Times New Roman" w:cs="Times New Roman"/>
          <w:sz w:val="24"/>
          <w:szCs w:val="24"/>
        </w:rPr>
        <w:t xml:space="preserve"> : </w:t>
      </w:r>
      <w:proofErr w:type="spellStart"/>
      <w:r w:rsidRPr="004C4823">
        <w:rPr>
          <w:rFonts w:ascii="Times New Roman" w:hAnsi="Times New Roman" w:cs="Times New Roman"/>
          <w:sz w:val="24"/>
          <w:szCs w:val="24"/>
        </w:rPr>
        <w:t>des</w:t>
      </w:r>
      <w:proofErr w:type="spellEnd"/>
      <w:r w:rsidRPr="004C4823">
        <w:rPr>
          <w:rFonts w:ascii="Times New Roman" w:hAnsi="Times New Roman" w:cs="Times New Roman"/>
          <w:sz w:val="24"/>
          <w:szCs w:val="24"/>
        </w:rPr>
        <w:t xml:space="preserve"> exemples </w:t>
      </w:r>
      <w:proofErr w:type="spellStart"/>
      <w:r w:rsidRPr="004C4823">
        <w:rPr>
          <w:rFonts w:ascii="Times New Roman" w:hAnsi="Times New Roman" w:cs="Times New Roman"/>
          <w:sz w:val="24"/>
          <w:szCs w:val="24"/>
        </w:rPr>
        <w:t>au</w:t>
      </w:r>
      <w:proofErr w:type="spellEnd"/>
      <w:r w:rsidRPr="004C4823">
        <w:rPr>
          <w:rFonts w:ascii="Times New Roman" w:hAnsi="Times New Roman" w:cs="Times New Roman"/>
          <w:sz w:val="24"/>
          <w:szCs w:val="24"/>
        </w:rPr>
        <w:t xml:space="preserve"> Québec et </w:t>
      </w:r>
      <w:proofErr w:type="spellStart"/>
      <w:r w:rsidRPr="004C4823">
        <w:rPr>
          <w:rFonts w:ascii="Times New Roman" w:hAnsi="Times New Roman" w:cs="Times New Roman"/>
          <w:sz w:val="24"/>
          <w:szCs w:val="24"/>
        </w:rPr>
        <w:t>au</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sz w:val="24"/>
          <w:szCs w:val="24"/>
        </w:rPr>
        <w:t>Gabon</w:t>
      </w:r>
      <w:proofErr w:type="spellEnd"/>
      <w:r w:rsidRPr="004C4823">
        <w:rPr>
          <w:rFonts w:ascii="Times New Roman" w:hAnsi="Times New Roman" w:cs="Times New Roman"/>
          <w:sz w:val="24"/>
          <w:szCs w:val="24"/>
        </w:rPr>
        <w:t xml:space="preserve">. </w:t>
      </w:r>
      <w:proofErr w:type="spellStart"/>
      <w:r w:rsidRPr="004C4823">
        <w:rPr>
          <w:rFonts w:ascii="Times New Roman" w:hAnsi="Times New Roman" w:cs="Times New Roman"/>
          <w:b/>
          <w:iCs/>
          <w:sz w:val="24"/>
          <w:szCs w:val="24"/>
        </w:rPr>
        <w:t>Esprit</w:t>
      </w:r>
      <w:proofErr w:type="spellEnd"/>
      <w:r w:rsidRPr="004C4823">
        <w:rPr>
          <w:rFonts w:ascii="Times New Roman" w:hAnsi="Times New Roman" w:cs="Times New Roman"/>
          <w:b/>
          <w:iCs/>
          <w:sz w:val="24"/>
          <w:szCs w:val="24"/>
        </w:rPr>
        <w:t xml:space="preserve"> </w:t>
      </w:r>
      <w:proofErr w:type="gramStart"/>
      <w:r w:rsidRPr="004C4823">
        <w:rPr>
          <w:rFonts w:ascii="Times New Roman" w:hAnsi="Times New Roman" w:cs="Times New Roman"/>
          <w:b/>
          <w:iCs/>
          <w:sz w:val="24"/>
          <w:szCs w:val="24"/>
        </w:rPr>
        <w:t>critique</w:t>
      </w:r>
      <w:r w:rsidRPr="004C4823">
        <w:rPr>
          <w:rFonts w:ascii="Times New Roman" w:hAnsi="Times New Roman" w:cs="Times New Roman"/>
          <w:sz w:val="24"/>
          <w:szCs w:val="24"/>
        </w:rPr>
        <w:t>,</w:t>
      </w:r>
      <w:proofErr w:type="gramEnd"/>
      <w:r w:rsidRPr="004C4823">
        <w:rPr>
          <w:rFonts w:ascii="Times New Roman" w:hAnsi="Times New Roman" w:cs="Times New Roman"/>
          <w:sz w:val="24"/>
          <w:szCs w:val="24"/>
        </w:rPr>
        <w:t xml:space="preserve"> v. </w:t>
      </w:r>
      <w:r w:rsidRPr="004C4823">
        <w:rPr>
          <w:rFonts w:ascii="Times New Roman" w:hAnsi="Times New Roman" w:cs="Times New Roman"/>
          <w:iCs/>
          <w:sz w:val="24"/>
          <w:szCs w:val="24"/>
        </w:rPr>
        <w:t>17</w:t>
      </w:r>
      <w:r w:rsidRPr="004C4823">
        <w:rPr>
          <w:rFonts w:ascii="Times New Roman" w:hAnsi="Times New Roman" w:cs="Times New Roman"/>
          <w:sz w:val="24"/>
          <w:szCs w:val="24"/>
        </w:rPr>
        <w:t>, p. 70-93, 2013.</w:t>
      </w:r>
    </w:p>
    <w:p w:rsidR="001A3042" w:rsidRPr="004C4823" w:rsidRDefault="001A3042" w:rsidP="001A3042">
      <w:pPr>
        <w:tabs>
          <w:tab w:val="left" w:pos="905"/>
        </w:tabs>
        <w:spacing w:after="0" w:line="240" w:lineRule="auto"/>
        <w:jc w:val="both"/>
        <w:rPr>
          <w:rFonts w:ascii="Times New Roman" w:hAnsi="Times New Roman" w:cs="Times New Roman"/>
          <w:sz w:val="24"/>
          <w:szCs w:val="24"/>
        </w:rPr>
      </w:pPr>
    </w:p>
    <w:p w:rsidR="001A3042" w:rsidRPr="004C4823" w:rsidRDefault="001A3042" w:rsidP="001A3042">
      <w:pPr>
        <w:autoSpaceDE w:val="0"/>
        <w:autoSpaceDN w:val="0"/>
        <w:adjustRightInd w:val="0"/>
        <w:spacing w:after="0" w:line="240" w:lineRule="auto"/>
        <w:jc w:val="both"/>
        <w:rPr>
          <w:rFonts w:ascii="Times New Roman" w:hAnsi="Times New Roman" w:cs="Times New Roman"/>
          <w:sz w:val="24"/>
          <w:szCs w:val="24"/>
        </w:rPr>
      </w:pPr>
      <w:r w:rsidRPr="004C4823">
        <w:rPr>
          <w:rFonts w:ascii="Times New Roman" w:hAnsi="Times New Roman" w:cs="Times New Roman"/>
          <w:sz w:val="24"/>
          <w:szCs w:val="24"/>
        </w:rPr>
        <w:t xml:space="preserve">VERCELLINO, S; VAN DEN HEUVEL, R.; GUERREIRO, M. Deslocamentos teóricos da noção da “relação com o saber” e suas possibilidades para a análise </w:t>
      </w:r>
      <w:proofErr w:type="spellStart"/>
      <w:r w:rsidRPr="004C4823">
        <w:rPr>
          <w:rFonts w:ascii="Times New Roman" w:hAnsi="Times New Roman" w:cs="Times New Roman"/>
          <w:sz w:val="24"/>
          <w:szCs w:val="24"/>
        </w:rPr>
        <w:t>psicopedagógica</w:t>
      </w:r>
      <w:proofErr w:type="spellEnd"/>
      <w:r w:rsidRPr="004C4823">
        <w:rPr>
          <w:rFonts w:ascii="Times New Roman" w:hAnsi="Times New Roman" w:cs="Times New Roman"/>
          <w:sz w:val="24"/>
          <w:szCs w:val="24"/>
        </w:rPr>
        <w:t xml:space="preserve"> das aprendizagens escolares. </w:t>
      </w:r>
      <w:r w:rsidRPr="004C4823">
        <w:rPr>
          <w:rFonts w:ascii="Times New Roman" w:hAnsi="Times New Roman" w:cs="Times New Roman"/>
          <w:b/>
          <w:sz w:val="24"/>
          <w:szCs w:val="24"/>
        </w:rPr>
        <w:t>Revista de Psicopedagogia</w:t>
      </w:r>
      <w:r w:rsidRPr="004C4823">
        <w:rPr>
          <w:rFonts w:ascii="Times New Roman" w:hAnsi="Times New Roman" w:cs="Times New Roman"/>
          <w:sz w:val="24"/>
          <w:szCs w:val="24"/>
        </w:rPr>
        <w:t>, v. 31, n. 96, p. 275-288, 2014.</w:t>
      </w:r>
    </w:p>
    <w:p w:rsidR="001A3042" w:rsidRPr="00C41BD9" w:rsidRDefault="001A3042" w:rsidP="007E509A">
      <w:pPr>
        <w:autoSpaceDE w:val="0"/>
        <w:autoSpaceDN w:val="0"/>
        <w:adjustRightInd w:val="0"/>
        <w:spacing w:after="0" w:line="360" w:lineRule="auto"/>
        <w:ind w:firstLine="708"/>
        <w:jc w:val="both"/>
        <w:rPr>
          <w:rFonts w:ascii="Times New Roman" w:hAnsi="Times New Roman" w:cs="Times New Roman"/>
          <w:sz w:val="24"/>
          <w:szCs w:val="24"/>
        </w:rPr>
      </w:pPr>
    </w:p>
    <w:p w:rsidR="001874D6" w:rsidRPr="00C41BD9" w:rsidRDefault="001874D6" w:rsidP="001874D6">
      <w:pPr>
        <w:autoSpaceDE w:val="0"/>
        <w:autoSpaceDN w:val="0"/>
        <w:adjustRightInd w:val="0"/>
        <w:spacing w:after="0" w:line="360" w:lineRule="auto"/>
        <w:jc w:val="both"/>
        <w:rPr>
          <w:rFonts w:ascii="Times New Roman" w:eastAsia="Calibri" w:hAnsi="Times New Roman" w:cs="Times New Roman"/>
          <w:sz w:val="24"/>
          <w:szCs w:val="24"/>
        </w:rPr>
      </w:pPr>
    </w:p>
    <w:sectPr w:rsidR="001874D6" w:rsidRPr="00C41BD9" w:rsidSect="00795654">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82" w:rsidRDefault="00887882" w:rsidP="001874D6">
      <w:pPr>
        <w:spacing w:after="0" w:line="240" w:lineRule="auto"/>
      </w:pPr>
      <w:r>
        <w:separator/>
      </w:r>
    </w:p>
  </w:endnote>
  <w:endnote w:type="continuationSeparator" w:id="0">
    <w:p w:rsidR="00887882" w:rsidRDefault="00887882" w:rsidP="0018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Serif">
    <w:altName w:val="MS Gothic"/>
    <w:panose1 w:val="00000000000000000000"/>
    <w:charset w:val="80"/>
    <w:family w:val="auto"/>
    <w:notTrueType/>
    <w:pitch w:val="default"/>
    <w:sig w:usb0="00000000" w:usb1="08070000" w:usb2="00000010" w:usb3="00000000" w:csb0="00020000" w:csb1="00000000"/>
  </w:font>
  <w:font w:name="ParisineClair-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AE" w:rsidRDefault="00186EA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2631"/>
      <w:docPartObj>
        <w:docPartGallery w:val="Page Numbers (Bottom of Page)"/>
        <w:docPartUnique/>
      </w:docPartObj>
    </w:sdtPr>
    <w:sdtEndPr/>
    <w:sdtContent>
      <w:p w:rsidR="009B2B85" w:rsidRDefault="009B2B85">
        <w:pPr>
          <w:pStyle w:val="Rodap"/>
          <w:jc w:val="right"/>
        </w:pPr>
        <w:r>
          <w:fldChar w:fldCharType="begin"/>
        </w:r>
        <w:r>
          <w:instrText>PAGE   \* MERGEFORMAT</w:instrText>
        </w:r>
        <w:r>
          <w:fldChar w:fldCharType="separate"/>
        </w:r>
        <w:r w:rsidR="00186EAE">
          <w:rPr>
            <w:noProof/>
          </w:rPr>
          <w:t>1</w:t>
        </w:r>
        <w:r>
          <w:rPr>
            <w:noProof/>
          </w:rPr>
          <w:fldChar w:fldCharType="end"/>
        </w:r>
      </w:p>
    </w:sdtContent>
  </w:sdt>
  <w:p w:rsidR="009B2B85" w:rsidRDefault="009B2B8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AE" w:rsidRDefault="00186E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82" w:rsidRDefault="00887882" w:rsidP="001874D6">
      <w:pPr>
        <w:spacing w:after="0" w:line="240" w:lineRule="auto"/>
      </w:pPr>
      <w:r>
        <w:separator/>
      </w:r>
    </w:p>
  </w:footnote>
  <w:footnote w:type="continuationSeparator" w:id="0">
    <w:p w:rsidR="00887882" w:rsidRDefault="00887882" w:rsidP="001874D6">
      <w:pPr>
        <w:spacing w:after="0" w:line="240" w:lineRule="auto"/>
      </w:pPr>
      <w:r>
        <w:continuationSeparator/>
      </w:r>
    </w:p>
  </w:footnote>
  <w:footnote w:id="1">
    <w:p w:rsidR="009B2B85" w:rsidRPr="00897528" w:rsidRDefault="009B2B85" w:rsidP="00FD67E2">
      <w:pPr>
        <w:pStyle w:val="Textodenotaderodap"/>
        <w:jc w:val="both"/>
      </w:pPr>
      <w:r w:rsidRPr="00897528">
        <w:rPr>
          <w:rStyle w:val="Refdenotaderodap"/>
        </w:rPr>
        <w:footnoteRef/>
      </w:r>
      <w:r w:rsidRPr="00897528">
        <w:t xml:space="preserve"> Em Chevallard (1991), a noosfera é formada por cientistas, profissionais da educação, políticos, pais de alunos, autores de livros textos, e outros segmentos da sociedade, onde cada um desses grupos interfere no delineamento dos saberes que vão ser utilizados na sala de aula, segundo seus interesses.</w:t>
      </w:r>
    </w:p>
  </w:footnote>
  <w:footnote w:id="2">
    <w:p w:rsidR="009B2B85" w:rsidRPr="00317569" w:rsidRDefault="009B2B85" w:rsidP="00B03EC7">
      <w:pPr>
        <w:autoSpaceDE w:val="0"/>
        <w:autoSpaceDN w:val="0"/>
        <w:adjustRightInd w:val="0"/>
        <w:spacing w:after="0" w:line="240" w:lineRule="auto"/>
        <w:jc w:val="both"/>
        <w:rPr>
          <w:rFonts w:ascii="Times New Roman" w:hAnsi="Times New Roman" w:cs="Times New Roman"/>
          <w:sz w:val="20"/>
          <w:szCs w:val="20"/>
        </w:rPr>
      </w:pPr>
      <w:r w:rsidRPr="00317569">
        <w:rPr>
          <w:rStyle w:val="Refdenotaderodap"/>
          <w:rFonts w:ascii="Times New Roman" w:hAnsi="Times New Roman" w:cs="Times New Roman"/>
          <w:sz w:val="20"/>
          <w:szCs w:val="20"/>
        </w:rPr>
        <w:footnoteRef/>
      </w:r>
      <w:r w:rsidRPr="00317569">
        <w:rPr>
          <w:rFonts w:ascii="Times New Roman" w:hAnsi="Times New Roman" w:cs="Times New Roman"/>
          <w:sz w:val="20"/>
          <w:szCs w:val="20"/>
        </w:rPr>
        <w:t xml:space="preserve"> </w:t>
      </w:r>
      <w:proofErr w:type="gramStart"/>
      <w:r w:rsidRPr="00317569">
        <w:rPr>
          <w:rFonts w:ascii="Times New Roman" w:hAnsi="Times New Roman" w:cs="Times New Roman"/>
          <w:sz w:val="20"/>
          <w:szCs w:val="20"/>
        </w:rPr>
        <w:t>A ESCOL</w:t>
      </w:r>
      <w:proofErr w:type="gramEnd"/>
      <w:r w:rsidRPr="00317569">
        <w:rPr>
          <w:rFonts w:ascii="Times New Roman" w:hAnsi="Times New Roman" w:cs="Times New Roman"/>
          <w:sz w:val="20"/>
          <w:szCs w:val="20"/>
        </w:rPr>
        <w:t xml:space="preserve"> está interessada em um público escolar em dificuldade, na maioria das vezes de origem popular, enquanto na abordagem didática o saber disciplinar é o ponto central.</w:t>
      </w:r>
    </w:p>
  </w:footnote>
  <w:footnote w:id="3">
    <w:p w:rsidR="009B2B85" w:rsidRPr="001429BF" w:rsidRDefault="009B2B85" w:rsidP="00084763">
      <w:pPr>
        <w:pStyle w:val="Textodenotaderodap"/>
        <w:jc w:val="both"/>
      </w:pPr>
      <w:r w:rsidRPr="001429BF">
        <w:rPr>
          <w:rStyle w:val="Refdenotaderodap"/>
        </w:rPr>
        <w:footnoteRef/>
      </w:r>
      <w:r w:rsidRPr="001429BF">
        <w:t xml:space="preserve"> Teoria Antropológica das Relações com o Saber e o Aprender e a Teoria Antrop</w:t>
      </w:r>
      <w:r>
        <w:t>o</w:t>
      </w:r>
      <w:r w:rsidRPr="001429BF">
        <w:t>l</w:t>
      </w:r>
      <w:r>
        <w:t>ó</w:t>
      </w:r>
      <w:r w:rsidRPr="001429BF">
        <w:t>gica do Didático.</w:t>
      </w:r>
    </w:p>
  </w:footnote>
  <w:footnote w:id="4">
    <w:p w:rsidR="009B2B85" w:rsidRPr="00916C7B" w:rsidRDefault="009B2B85" w:rsidP="00084763">
      <w:pPr>
        <w:pStyle w:val="Corpodetexto"/>
        <w:spacing w:after="0" w:line="240" w:lineRule="auto"/>
        <w:jc w:val="both"/>
        <w:rPr>
          <w:rFonts w:ascii="Times New Roman" w:hAnsi="Times New Roman" w:cs="Times New Roman"/>
          <w:sz w:val="20"/>
          <w:szCs w:val="20"/>
        </w:rPr>
      </w:pPr>
      <w:r w:rsidRPr="001429BF">
        <w:rPr>
          <w:rStyle w:val="Refdenotaderodap"/>
          <w:rFonts w:ascii="Times New Roman" w:hAnsi="Times New Roman" w:cs="Times New Roman"/>
          <w:sz w:val="20"/>
          <w:szCs w:val="20"/>
        </w:rPr>
        <w:footnoteRef/>
      </w:r>
      <w:r w:rsidRPr="001429BF">
        <w:rPr>
          <w:rFonts w:ascii="Times New Roman" w:hAnsi="Times New Roman" w:cs="Times New Roman"/>
          <w:sz w:val="20"/>
          <w:szCs w:val="20"/>
        </w:rPr>
        <w:t xml:space="preserve"> O Programa Pró-Letramento é um Programa de Formação Continuada de Professores dos anos Iniciais do Ensino Fundamental pertencentes à rede pública de ensino, com ênfase em dois campos de conhecimento: Alfabetização e Linguagem e Matemática, promovido pelo Ministério da Educação (MEC) em regime de colaboração com as Universidades, Centros de Formação</w:t>
      </w:r>
      <w:r w:rsidRPr="00916C7B">
        <w:rPr>
          <w:rFonts w:ascii="Times New Roman" w:hAnsi="Times New Roman" w:cs="Times New Roman"/>
          <w:sz w:val="20"/>
          <w:szCs w:val="20"/>
        </w:rPr>
        <w:t xml:space="preserve"> Continuada em Educação Matemática e Científica, que integram</w:t>
      </w:r>
      <w:r w:rsidRPr="00916C7B">
        <w:rPr>
          <w:rFonts w:ascii="Times New Roman" w:hAnsi="Times New Roman" w:cs="Times New Roman"/>
          <w:spacing w:val="14"/>
          <w:sz w:val="20"/>
          <w:szCs w:val="20"/>
        </w:rPr>
        <w:t xml:space="preserve"> </w:t>
      </w:r>
      <w:r w:rsidRPr="00916C7B">
        <w:rPr>
          <w:rFonts w:ascii="Times New Roman" w:hAnsi="Times New Roman" w:cs="Times New Roman"/>
          <w:sz w:val="20"/>
          <w:szCs w:val="20"/>
        </w:rPr>
        <w:t>a</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Rede</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Nacional</w:t>
      </w:r>
      <w:r w:rsidRPr="00916C7B">
        <w:rPr>
          <w:rFonts w:ascii="Times New Roman" w:hAnsi="Times New Roman" w:cs="Times New Roman"/>
          <w:spacing w:val="14"/>
          <w:sz w:val="20"/>
          <w:szCs w:val="20"/>
        </w:rPr>
        <w:t xml:space="preserve"> </w:t>
      </w:r>
      <w:r w:rsidRPr="00916C7B">
        <w:rPr>
          <w:rFonts w:ascii="Times New Roman" w:hAnsi="Times New Roman" w:cs="Times New Roman"/>
          <w:sz w:val="20"/>
          <w:szCs w:val="20"/>
        </w:rPr>
        <w:t>de</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Formação</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Continuada</w:t>
      </w:r>
      <w:r w:rsidRPr="00916C7B">
        <w:rPr>
          <w:rFonts w:ascii="Times New Roman" w:hAnsi="Times New Roman" w:cs="Times New Roman"/>
          <w:spacing w:val="14"/>
          <w:sz w:val="20"/>
          <w:szCs w:val="20"/>
        </w:rPr>
        <w:t xml:space="preserve"> </w:t>
      </w:r>
      <w:r w:rsidRPr="00916C7B">
        <w:rPr>
          <w:rFonts w:ascii="Times New Roman" w:hAnsi="Times New Roman" w:cs="Times New Roman"/>
          <w:sz w:val="20"/>
          <w:szCs w:val="20"/>
        </w:rPr>
        <w:t>e</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com</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os</w:t>
      </w:r>
      <w:r w:rsidRPr="00916C7B">
        <w:rPr>
          <w:rFonts w:ascii="Times New Roman" w:hAnsi="Times New Roman" w:cs="Times New Roman"/>
          <w:spacing w:val="14"/>
          <w:sz w:val="20"/>
          <w:szCs w:val="20"/>
        </w:rPr>
        <w:t xml:space="preserve"> </w:t>
      </w:r>
      <w:r w:rsidRPr="00916C7B">
        <w:rPr>
          <w:rFonts w:ascii="Times New Roman" w:hAnsi="Times New Roman" w:cs="Times New Roman"/>
          <w:sz w:val="20"/>
          <w:szCs w:val="20"/>
        </w:rPr>
        <w:t>Sistemas</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de</w:t>
      </w:r>
      <w:r w:rsidRPr="00916C7B">
        <w:rPr>
          <w:rFonts w:ascii="Times New Roman" w:hAnsi="Times New Roman" w:cs="Times New Roman"/>
          <w:spacing w:val="15"/>
          <w:sz w:val="20"/>
          <w:szCs w:val="20"/>
        </w:rPr>
        <w:t xml:space="preserve"> </w:t>
      </w:r>
      <w:r w:rsidRPr="00916C7B">
        <w:rPr>
          <w:rFonts w:ascii="Times New Roman" w:hAnsi="Times New Roman" w:cs="Times New Roman"/>
          <w:sz w:val="20"/>
          <w:szCs w:val="20"/>
        </w:rPr>
        <w:t>Ensino, por meio de adesão das Secretarias de Educação Estaduais e Municipais ao referido Programa</w:t>
      </w:r>
      <w:r>
        <w:rPr>
          <w:rFonts w:ascii="Times New Roman" w:hAnsi="Times New Roman" w:cs="Times New Roman"/>
          <w:sz w:val="20"/>
          <w:szCs w:val="20"/>
        </w:rPr>
        <w:t xml:space="preserve"> (BARBOSA, 2008, </w:t>
      </w:r>
      <w:r w:rsidRPr="00A92A2F">
        <w:rPr>
          <w:rFonts w:ascii="Times New Roman" w:hAnsi="Times New Roman" w:cs="Times New Roman"/>
          <w:sz w:val="20"/>
          <w:szCs w:val="20"/>
        </w:rPr>
        <w:t>p.</w:t>
      </w:r>
      <w:r>
        <w:rPr>
          <w:rFonts w:ascii="Times New Roman" w:hAnsi="Times New Roman" w:cs="Times New Roman"/>
          <w:sz w:val="20"/>
          <w:szCs w:val="20"/>
        </w:rPr>
        <w:t xml:space="preserve"> </w:t>
      </w:r>
      <w:r w:rsidR="00A92A2F">
        <w:rPr>
          <w:rFonts w:ascii="Times New Roman" w:hAnsi="Times New Roman" w:cs="Times New Roman"/>
          <w:sz w:val="20"/>
          <w:szCs w:val="20"/>
        </w:rPr>
        <w:t>70-71</w:t>
      </w:r>
      <w:r>
        <w:rPr>
          <w:rFonts w:ascii="Times New Roman" w:hAnsi="Times New Roman" w:cs="Times New Roman"/>
          <w:sz w:val="20"/>
          <w:szCs w:val="20"/>
        </w:rPr>
        <w:t>)</w:t>
      </w:r>
      <w:r w:rsidRPr="00916C7B">
        <w:rPr>
          <w:rFonts w:ascii="Times New Roman" w:hAnsi="Times New Roman" w:cs="Times New Roman"/>
          <w:sz w:val="20"/>
          <w:szCs w:val="20"/>
        </w:rPr>
        <w:t>.</w:t>
      </w:r>
    </w:p>
    <w:p w:rsidR="009B2B85" w:rsidRPr="00FF7AF4" w:rsidRDefault="009B2B85" w:rsidP="00084763">
      <w:pPr>
        <w:pStyle w:val="Textodenotaderodap"/>
      </w:pPr>
    </w:p>
  </w:footnote>
  <w:footnote w:id="5">
    <w:p w:rsidR="009B2B85" w:rsidRPr="009A7EEE" w:rsidRDefault="009B2B85" w:rsidP="00254008">
      <w:pPr>
        <w:pStyle w:val="PargrafodaLista"/>
        <w:ind w:left="0"/>
        <w:jc w:val="both"/>
        <w:rPr>
          <w:sz w:val="20"/>
          <w:szCs w:val="20"/>
        </w:rPr>
      </w:pPr>
      <w:r w:rsidRPr="009A7EEE">
        <w:rPr>
          <w:rStyle w:val="Refdenotaderodap"/>
          <w:sz w:val="20"/>
          <w:szCs w:val="20"/>
        </w:rPr>
        <w:footnoteRef/>
      </w:r>
      <w:r w:rsidRPr="009A7EEE">
        <w:t xml:space="preserve"> </w:t>
      </w:r>
      <w:r>
        <w:rPr>
          <w:sz w:val="20"/>
          <w:szCs w:val="20"/>
          <w:shd w:val="clear" w:color="auto" w:fill="FFFFFF"/>
        </w:rPr>
        <w:t>F</w:t>
      </w:r>
      <w:r w:rsidRPr="009A7EEE">
        <w:rPr>
          <w:sz w:val="20"/>
          <w:szCs w:val="20"/>
          <w:shd w:val="clear" w:color="auto" w:fill="FFFFFF"/>
        </w:rPr>
        <w:t xml:space="preserve">orma de organização de ensino na qual o professor trabalha, na mesma sala de aula, com </w:t>
      </w:r>
      <w:r>
        <w:rPr>
          <w:sz w:val="20"/>
          <w:szCs w:val="20"/>
          <w:shd w:val="clear" w:color="auto" w:fill="FFFFFF"/>
        </w:rPr>
        <w:t xml:space="preserve">alunos de </w:t>
      </w:r>
      <w:r w:rsidRPr="009A7EEE">
        <w:rPr>
          <w:sz w:val="20"/>
          <w:szCs w:val="20"/>
          <w:shd w:val="clear" w:color="auto" w:fill="FFFFFF"/>
        </w:rPr>
        <w:t>várias séries do Ensino Fundamental simultaneamente.</w:t>
      </w:r>
    </w:p>
  </w:footnote>
  <w:footnote w:id="6">
    <w:p w:rsidR="009B2B85" w:rsidRDefault="009B2B85" w:rsidP="00254008">
      <w:pPr>
        <w:pStyle w:val="Textodenotaderodap"/>
        <w:jc w:val="both"/>
      </w:pPr>
      <w:r>
        <w:rPr>
          <w:rStyle w:val="Refdenotaderodap"/>
        </w:rPr>
        <w:footnoteRef/>
      </w:r>
      <w:r>
        <w:t xml:space="preserve"> Ravel (2003) trata da elaboração e gestão do texto de saber na TDI, ampliando a ideia silva (2013) discute as variáveis institucionais e epistemológicas nos dois momentos: elaboração (aluno hipotético-currículo oficial) e na gestão (aluno </w:t>
      </w:r>
      <w:proofErr w:type="gramStart"/>
      <w:r>
        <w:t>real</w:t>
      </w:r>
      <w:proofErr w:type="gramEnd"/>
      <w:r>
        <w:t xml:space="preserve">-currículo efetivo) do texto de saber. </w:t>
      </w:r>
    </w:p>
  </w:footnote>
  <w:footnote w:id="7">
    <w:p w:rsidR="009B2B85" w:rsidRPr="0050083C" w:rsidRDefault="009B2B85" w:rsidP="00436C5E">
      <w:pPr>
        <w:pStyle w:val="Corpodetexto"/>
        <w:spacing w:after="0" w:line="240" w:lineRule="auto"/>
        <w:ind w:right="168"/>
        <w:jc w:val="both"/>
        <w:rPr>
          <w:rFonts w:ascii="Times New Roman" w:hAnsi="Times New Roman" w:cs="Times New Roman"/>
          <w:sz w:val="20"/>
          <w:szCs w:val="20"/>
        </w:rPr>
      </w:pPr>
      <w:r w:rsidRPr="008376F5">
        <w:rPr>
          <w:rStyle w:val="Refdenotaderodap"/>
          <w:rFonts w:ascii="Times New Roman" w:hAnsi="Times New Roman" w:cs="Times New Roman"/>
          <w:sz w:val="20"/>
          <w:szCs w:val="20"/>
        </w:rPr>
        <w:footnoteRef/>
      </w:r>
      <w:r w:rsidRPr="008376F5">
        <w:rPr>
          <w:rFonts w:ascii="Times New Roman" w:hAnsi="Times New Roman" w:cs="Times New Roman"/>
          <w:sz w:val="20"/>
          <w:szCs w:val="20"/>
        </w:rPr>
        <w:t xml:space="preserve"> Segundo o autor: [...] a questão central é que as interfaces entre a dimensão psicanalítica da relação ao </w:t>
      </w:r>
      <w:r w:rsidRPr="0050083C">
        <w:rPr>
          <w:rFonts w:ascii="Times New Roman" w:hAnsi="Times New Roman" w:cs="Times New Roman"/>
          <w:sz w:val="20"/>
          <w:szCs w:val="20"/>
        </w:rPr>
        <w:t>saber e, as demais, se constituem na emergência do desejo. (SOUZA, 2017, p. </w:t>
      </w:r>
      <w:r w:rsidR="00BE78A6">
        <w:rPr>
          <w:rFonts w:ascii="Times New Roman" w:hAnsi="Times New Roman" w:cs="Times New Roman"/>
          <w:sz w:val="20"/>
          <w:szCs w:val="20"/>
        </w:rPr>
        <w:t>77</w:t>
      </w:r>
      <w:r w:rsidRPr="0050083C">
        <w:rPr>
          <w:rFonts w:ascii="Times New Roman" w:hAnsi="Times New Roman" w:cs="Times New Roman"/>
          <w:sz w:val="20"/>
          <w:szCs w:val="20"/>
        </w:rPr>
        <w:t>). [...]</w:t>
      </w:r>
      <w:r w:rsidRPr="0050083C">
        <w:rPr>
          <w:rFonts w:ascii="Times New Roman" w:hAnsi="Times New Roman" w:cs="Times New Roman"/>
          <w:spacing w:val="-16"/>
          <w:sz w:val="20"/>
          <w:szCs w:val="20"/>
        </w:rPr>
        <w:t xml:space="preserve"> </w:t>
      </w:r>
      <w:r w:rsidRPr="0050083C">
        <w:rPr>
          <w:rFonts w:ascii="Times New Roman" w:hAnsi="Times New Roman" w:cs="Times New Roman"/>
          <w:sz w:val="20"/>
          <w:szCs w:val="20"/>
        </w:rPr>
        <w:t xml:space="preserve">Os desejos do professor de ser (caráter </w:t>
      </w:r>
      <w:proofErr w:type="spellStart"/>
      <w:r w:rsidRPr="0050083C">
        <w:rPr>
          <w:rFonts w:ascii="Times New Roman" w:hAnsi="Times New Roman" w:cs="Times New Roman"/>
          <w:sz w:val="20"/>
          <w:szCs w:val="20"/>
        </w:rPr>
        <w:t>identitário</w:t>
      </w:r>
      <w:proofErr w:type="spellEnd"/>
      <w:r w:rsidRPr="0050083C">
        <w:rPr>
          <w:rFonts w:ascii="Times New Roman" w:hAnsi="Times New Roman" w:cs="Times New Roman"/>
          <w:sz w:val="20"/>
          <w:szCs w:val="20"/>
        </w:rPr>
        <w:t>), de fazer (caráter didático) e de obter reconhecimento por seu trabalho (caráter social), nutrem e dinamizam as relações consigo, com os outros e com o saber (matemático). (SOUZA, 2017, p. </w:t>
      </w:r>
      <w:r w:rsidR="00BE78A6">
        <w:rPr>
          <w:rFonts w:ascii="Times New Roman" w:hAnsi="Times New Roman" w:cs="Times New Roman"/>
          <w:sz w:val="20"/>
          <w:szCs w:val="20"/>
        </w:rPr>
        <w:t>184</w:t>
      </w:r>
      <w:r w:rsidRPr="0050083C">
        <w:rPr>
          <w:rFonts w:ascii="Times New Roman" w:hAnsi="Times New Roman" w:cs="Times New Roman"/>
          <w:sz w:val="20"/>
          <w:szCs w:val="20"/>
        </w:rPr>
        <w:t>).</w:t>
      </w:r>
    </w:p>
    <w:p w:rsidR="009B2B85" w:rsidRPr="0050083C" w:rsidRDefault="009B2B85" w:rsidP="00436C5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AE" w:rsidRDefault="00186E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AE" w:rsidRDefault="00186EA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AE" w:rsidRDefault="00186E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C32"/>
    <w:multiLevelType w:val="hybridMultilevel"/>
    <w:tmpl w:val="E44856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E3012A"/>
    <w:multiLevelType w:val="hybridMultilevel"/>
    <w:tmpl w:val="76BECD48"/>
    <w:lvl w:ilvl="0" w:tplc="6776854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C40F91"/>
    <w:multiLevelType w:val="hybridMultilevel"/>
    <w:tmpl w:val="6F9ACD7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F46906"/>
    <w:multiLevelType w:val="hybridMultilevel"/>
    <w:tmpl w:val="97700F3E"/>
    <w:lvl w:ilvl="0" w:tplc="DE201AD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295A6C"/>
    <w:multiLevelType w:val="hybridMultilevel"/>
    <w:tmpl w:val="ED8E2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88346B"/>
    <w:multiLevelType w:val="hybridMultilevel"/>
    <w:tmpl w:val="4BD4645A"/>
    <w:lvl w:ilvl="0" w:tplc="D85E1F1E">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78285F"/>
    <w:multiLevelType w:val="multilevel"/>
    <w:tmpl w:val="0AD61B52"/>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7C5380"/>
    <w:multiLevelType w:val="hybridMultilevel"/>
    <w:tmpl w:val="36A00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2F622F5"/>
    <w:multiLevelType w:val="hybridMultilevel"/>
    <w:tmpl w:val="493E58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1A60BD"/>
    <w:multiLevelType w:val="hybridMultilevel"/>
    <w:tmpl w:val="65E80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5E7078"/>
    <w:multiLevelType w:val="hybridMultilevel"/>
    <w:tmpl w:val="1CA89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E8F06B5"/>
    <w:multiLevelType w:val="hybridMultilevel"/>
    <w:tmpl w:val="35E4DE36"/>
    <w:lvl w:ilvl="0" w:tplc="42FE90E6">
      <w:start w:val="1"/>
      <w:numFmt w:val="decimal"/>
      <w:lvlText w:val="%1"/>
      <w:lvlJc w:val="left"/>
      <w:pPr>
        <w:ind w:left="1211" w:hanging="360"/>
      </w:pPr>
      <w:rPr>
        <w:rFonts w:ascii="Arial" w:eastAsiaTheme="minorHAnsi"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20A50E50"/>
    <w:multiLevelType w:val="hybridMultilevel"/>
    <w:tmpl w:val="E10076F0"/>
    <w:lvl w:ilvl="0" w:tplc="DA50DFA8">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2B5724"/>
    <w:multiLevelType w:val="hybridMultilevel"/>
    <w:tmpl w:val="1CD45E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6F60BB"/>
    <w:multiLevelType w:val="multilevel"/>
    <w:tmpl w:val="A8BCCBFC"/>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25781D5F"/>
    <w:multiLevelType w:val="multilevel"/>
    <w:tmpl w:val="E0E8A05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537544"/>
    <w:multiLevelType w:val="multilevel"/>
    <w:tmpl w:val="E3B667B0"/>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28046168"/>
    <w:multiLevelType w:val="hybridMultilevel"/>
    <w:tmpl w:val="F332592E"/>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0A56C5"/>
    <w:multiLevelType w:val="multilevel"/>
    <w:tmpl w:val="5E5C817A"/>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E313F16"/>
    <w:multiLevelType w:val="hybridMultilevel"/>
    <w:tmpl w:val="813C7A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036841"/>
    <w:multiLevelType w:val="hybridMultilevel"/>
    <w:tmpl w:val="9648B736"/>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21">
    <w:nsid w:val="3329725A"/>
    <w:multiLevelType w:val="hybridMultilevel"/>
    <w:tmpl w:val="623641A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3B31E1F"/>
    <w:multiLevelType w:val="multilevel"/>
    <w:tmpl w:val="04EADA20"/>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DE09D1"/>
    <w:multiLevelType w:val="multilevel"/>
    <w:tmpl w:val="9F4EE7A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8A43453"/>
    <w:multiLevelType w:val="hybridMultilevel"/>
    <w:tmpl w:val="D4D0D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DF04E8"/>
    <w:multiLevelType w:val="hybridMultilevel"/>
    <w:tmpl w:val="F27619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FB67101"/>
    <w:multiLevelType w:val="hybridMultilevel"/>
    <w:tmpl w:val="506E091A"/>
    <w:lvl w:ilvl="0" w:tplc="D64CB18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5726EE3"/>
    <w:multiLevelType w:val="hybridMultilevel"/>
    <w:tmpl w:val="94807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7A0175C"/>
    <w:multiLevelType w:val="multilevel"/>
    <w:tmpl w:val="B06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0F6045"/>
    <w:multiLevelType w:val="hybridMultilevel"/>
    <w:tmpl w:val="A920DC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AEA2B32"/>
    <w:multiLevelType w:val="multilevel"/>
    <w:tmpl w:val="A8BCCBFC"/>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1">
    <w:nsid w:val="4C5C30E2"/>
    <w:multiLevelType w:val="hybridMultilevel"/>
    <w:tmpl w:val="F5B8286A"/>
    <w:lvl w:ilvl="0" w:tplc="A7308EDC">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nsid w:val="551D0C2B"/>
    <w:multiLevelType w:val="hybridMultilevel"/>
    <w:tmpl w:val="7D10593C"/>
    <w:lvl w:ilvl="0" w:tplc="D884BCDA">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1B36C58"/>
    <w:multiLevelType w:val="hybridMultilevel"/>
    <w:tmpl w:val="0CC08830"/>
    <w:lvl w:ilvl="0" w:tplc="1EDC41B4">
      <w:start w:val="1"/>
      <w:numFmt w:val="lowerLetter"/>
      <w:lvlText w:val="%1)"/>
      <w:lvlJc w:val="left"/>
      <w:pPr>
        <w:ind w:left="360" w:hanging="360"/>
      </w:pPr>
      <w:rPr>
        <w:rFonts w:ascii="Arial" w:eastAsiaTheme="minorHAnsi" w:hAnsi="Arial" w:cs="Arial"/>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4497EAF"/>
    <w:multiLevelType w:val="hybridMultilevel"/>
    <w:tmpl w:val="BE00819A"/>
    <w:lvl w:ilvl="0" w:tplc="26C6FCA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67F61160"/>
    <w:multiLevelType w:val="hybridMultilevel"/>
    <w:tmpl w:val="81EE01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8321B43"/>
    <w:multiLevelType w:val="multilevel"/>
    <w:tmpl w:val="35485290"/>
    <w:lvl w:ilvl="0">
      <w:start w:val="1"/>
      <w:numFmt w:val="decimal"/>
      <w:lvlText w:val="%1"/>
      <w:lvlJc w:val="left"/>
      <w:pPr>
        <w:ind w:left="506" w:hanging="392"/>
        <w:jc w:val="left"/>
      </w:pPr>
      <w:rPr>
        <w:rFonts w:hint="default"/>
        <w:lang w:val="fr-FR" w:eastAsia="fr-FR" w:bidi="fr-FR"/>
      </w:rPr>
    </w:lvl>
    <w:lvl w:ilvl="1">
      <w:start w:val="1"/>
      <w:numFmt w:val="decimal"/>
      <w:lvlText w:val="%1.%2"/>
      <w:lvlJc w:val="left"/>
      <w:pPr>
        <w:ind w:left="506" w:hanging="392"/>
        <w:jc w:val="left"/>
      </w:pPr>
      <w:rPr>
        <w:rFonts w:ascii="Arial" w:eastAsia="Arial" w:hAnsi="Arial" w:cs="Arial" w:hint="default"/>
        <w:spacing w:val="-23"/>
        <w:w w:val="99"/>
        <w:sz w:val="18"/>
        <w:szCs w:val="18"/>
        <w:lang w:val="fr-FR" w:eastAsia="fr-FR" w:bidi="fr-FR"/>
      </w:rPr>
    </w:lvl>
    <w:lvl w:ilvl="2">
      <w:numFmt w:val="bullet"/>
      <w:lvlText w:val="•"/>
      <w:lvlJc w:val="left"/>
      <w:pPr>
        <w:ind w:left="1050" w:hanging="392"/>
      </w:pPr>
      <w:rPr>
        <w:rFonts w:hint="default"/>
        <w:lang w:val="fr-FR" w:eastAsia="fr-FR" w:bidi="fr-FR"/>
      </w:rPr>
    </w:lvl>
    <w:lvl w:ilvl="3">
      <w:numFmt w:val="bullet"/>
      <w:lvlText w:val="•"/>
      <w:lvlJc w:val="left"/>
      <w:pPr>
        <w:ind w:left="1325" w:hanging="392"/>
      </w:pPr>
      <w:rPr>
        <w:rFonts w:hint="default"/>
        <w:lang w:val="fr-FR" w:eastAsia="fr-FR" w:bidi="fr-FR"/>
      </w:rPr>
    </w:lvl>
    <w:lvl w:ilvl="4">
      <w:numFmt w:val="bullet"/>
      <w:lvlText w:val="•"/>
      <w:lvlJc w:val="left"/>
      <w:pPr>
        <w:ind w:left="1600" w:hanging="392"/>
      </w:pPr>
      <w:rPr>
        <w:rFonts w:hint="default"/>
        <w:lang w:val="fr-FR" w:eastAsia="fr-FR" w:bidi="fr-FR"/>
      </w:rPr>
    </w:lvl>
    <w:lvl w:ilvl="5">
      <w:numFmt w:val="bullet"/>
      <w:lvlText w:val="•"/>
      <w:lvlJc w:val="left"/>
      <w:pPr>
        <w:ind w:left="1876" w:hanging="392"/>
      </w:pPr>
      <w:rPr>
        <w:rFonts w:hint="default"/>
        <w:lang w:val="fr-FR" w:eastAsia="fr-FR" w:bidi="fr-FR"/>
      </w:rPr>
    </w:lvl>
    <w:lvl w:ilvl="6">
      <w:numFmt w:val="bullet"/>
      <w:lvlText w:val="•"/>
      <w:lvlJc w:val="left"/>
      <w:pPr>
        <w:ind w:left="2151" w:hanging="392"/>
      </w:pPr>
      <w:rPr>
        <w:rFonts w:hint="default"/>
        <w:lang w:val="fr-FR" w:eastAsia="fr-FR" w:bidi="fr-FR"/>
      </w:rPr>
    </w:lvl>
    <w:lvl w:ilvl="7">
      <w:numFmt w:val="bullet"/>
      <w:lvlText w:val="•"/>
      <w:lvlJc w:val="left"/>
      <w:pPr>
        <w:ind w:left="2426" w:hanging="392"/>
      </w:pPr>
      <w:rPr>
        <w:rFonts w:hint="default"/>
        <w:lang w:val="fr-FR" w:eastAsia="fr-FR" w:bidi="fr-FR"/>
      </w:rPr>
    </w:lvl>
    <w:lvl w:ilvl="8">
      <w:numFmt w:val="bullet"/>
      <w:lvlText w:val="•"/>
      <w:lvlJc w:val="left"/>
      <w:pPr>
        <w:ind w:left="2701" w:hanging="392"/>
      </w:pPr>
      <w:rPr>
        <w:rFonts w:hint="default"/>
        <w:lang w:val="fr-FR" w:eastAsia="fr-FR" w:bidi="fr-FR"/>
      </w:rPr>
    </w:lvl>
  </w:abstractNum>
  <w:abstractNum w:abstractNumId="37">
    <w:nsid w:val="6A476AA1"/>
    <w:multiLevelType w:val="hybridMultilevel"/>
    <w:tmpl w:val="20687B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1B478A"/>
    <w:multiLevelType w:val="hybridMultilevel"/>
    <w:tmpl w:val="9A46D89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9">
    <w:nsid w:val="6E586E61"/>
    <w:multiLevelType w:val="hybridMultilevel"/>
    <w:tmpl w:val="394C791C"/>
    <w:lvl w:ilvl="0" w:tplc="C1DE1A0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566B65"/>
    <w:multiLevelType w:val="hybridMultilevel"/>
    <w:tmpl w:val="A2F03E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470326C"/>
    <w:multiLevelType w:val="hybridMultilevel"/>
    <w:tmpl w:val="F1700F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49E185F"/>
    <w:multiLevelType w:val="multilevel"/>
    <w:tmpl w:val="6CFEE8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50D3CFB"/>
    <w:multiLevelType w:val="hybridMultilevel"/>
    <w:tmpl w:val="D898CCCA"/>
    <w:lvl w:ilvl="0" w:tplc="DD803B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5727CF"/>
    <w:multiLevelType w:val="hybridMultilevel"/>
    <w:tmpl w:val="D36ED99C"/>
    <w:lvl w:ilvl="0" w:tplc="C6925EC4">
      <w:numFmt w:val="bullet"/>
      <w:lvlText w:val="-"/>
      <w:lvlJc w:val="left"/>
      <w:pPr>
        <w:ind w:left="221" w:hanging="201"/>
      </w:pPr>
      <w:rPr>
        <w:rFonts w:ascii="Arial" w:eastAsia="Arial" w:hAnsi="Arial" w:cs="Arial" w:hint="default"/>
        <w:spacing w:val="-14"/>
        <w:w w:val="99"/>
        <w:sz w:val="24"/>
        <w:szCs w:val="24"/>
        <w:lang w:val="pt-PT" w:eastAsia="pt-PT" w:bidi="pt-PT"/>
      </w:rPr>
    </w:lvl>
    <w:lvl w:ilvl="1" w:tplc="214A6C88">
      <w:numFmt w:val="bullet"/>
      <w:lvlText w:val="•"/>
      <w:lvlJc w:val="left"/>
      <w:pPr>
        <w:ind w:left="1178" w:hanging="201"/>
      </w:pPr>
      <w:rPr>
        <w:rFonts w:hint="default"/>
        <w:lang w:val="pt-PT" w:eastAsia="pt-PT" w:bidi="pt-PT"/>
      </w:rPr>
    </w:lvl>
    <w:lvl w:ilvl="2" w:tplc="256C1CD2">
      <w:numFmt w:val="bullet"/>
      <w:lvlText w:val="•"/>
      <w:lvlJc w:val="left"/>
      <w:pPr>
        <w:ind w:left="2136" w:hanging="201"/>
      </w:pPr>
      <w:rPr>
        <w:rFonts w:hint="default"/>
        <w:lang w:val="pt-PT" w:eastAsia="pt-PT" w:bidi="pt-PT"/>
      </w:rPr>
    </w:lvl>
    <w:lvl w:ilvl="3" w:tplc="2E1C6ECE">
      <w:numFmt w:val="bullet"/>
      <w:lvlText w:val="•"/>
      <w:lvlJc w:val="left"/>
      <w:pPr>
        <w:ind w:left="3095" w:hanging="201"/>
      </w:pPr>
      <w:rPr>
        <w:rFonts w:hint="default"/>
        <w:lang w:val="pt-PT" w:eastAsia="pt-PT" w:bidi="pt-PT"/>
      </w:rPr>
    </w:lvl>
    <w:lvl w:ilvl="4" w:tplc="50C863BA">
      <w:numFmt w:val="bullet"/>
      <w:lvlText w:val="•"/>
      <w:lvlJc w:val="left"/>
      <w:pPr>
        <w:ind w:left="4053" w:hanging="201"/>
      </w:pPr>
      <w:rPr>
        <w:rFonts w:hint="default"/>
        <w:lang w:val="pt-PT" w:eastAsia="pt-PT" w:bidi="pt-PT"/>
      </w:rPr>
    </w:lvl>
    <w:lvl w:ilvl="5" w:tplc="5A004530">
      <w:numFmt w:val="bullet"/>
      <w:lvlText w:val="•"/>
      <w:lvlJc w:val="left"/>
      <w:pPr>
        <w:ind w:left="5012" w:hanging="201"/>
      </w:pPr>
      <w:rPr>
        <w:rFonts w:hint="default"/>
        <w:lang w:val="pt-PT" w:eastAsia="pt-PT" w:bidi="pt-PT"/>
      </w:rPr>
    </w:lvl>
    <w:lvl w:ilvl="6" w:tplc="C4A6A3E4">
      <w:numFmt w:val="bullet"/>
      <w:lvlText w:val="•"/>
      <w:lvlJc w:val="left"/>
      <w:pPr>
        <w:ind w:left="5970" w:hanging="201"/>
      </w:pPr>
      <w:rPr>
        <w:rFonts w:hint="default"/>
        <w:lang w:val="pt-PT" w:eastAsia="pt-PT" w:bidi="pt-PT"/>
      </w:rPr>
    </w:lvl>
    <w:lvl w:ilvl="7" w:tplc="EAA8D47A">
      <w:numFmt w:val="bullet"/>
      <w:lvlText w:val="•"/>
      <w:lvlJc w:val="left"/>
      <w:pPr>
        <w:ind w:left="6929" w:hanging="201"/>
      </w:pPr>
      <w:rPr>
        <w:rFonts w:hint="default"/>
        <w:lang w:val="pt-PT" w:eastAsia="pt-PT" w:bidi="pt-PT"/>
      </w:rPr>
    </w:lvl>
    <w:lvl w:ilvl="8" w:tplc="EF400286">
      <w:numFmt w:val="bullet"/>
      <w:lvlText w:val="•"/>
      <w:lvlJc w:val="left"/>
      <w:pPr>
        <w:ind w:left="7887" w:hanging="201"/>
      </w:pPr>
      <w:rPr>
        <w:rFonts w:hint="default"/>
        <w:lang w:val="pt-PT" w:eastAsia="pt-PT" w:bidi="pt-PT"/>
      </w:rPr>
    </w:lvl>
  </w:abstractNum>
  <w:abstractNum w:abstractNumId="45">
    <w:nsid w:val="7C6507CF"/>
    <w:multiLevelType w:val="hybridMultilevel"/>
    <w:tmpl w:val="3858D3E4"/>
    <w:lvl w:ilvl="0" w:tplc="AE58F93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nsid w:val="7D3A7AFE"/>
    <w:multiLevelType w:val="hybridMultilevel"/>
    <w:tmpl w:val="6BF87B3A"/>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EED1E9E"/>
    <w:multiLevelType w:val="hybridMultilevel"/>
    <w:tmpl w:val="F332592E"/>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4"/>
  </w:num>
  <w:num w:numId="3">
    <w:abstractNumId w:val="43"/>
  </w:num>
  <w:num w:numId="4">
    <w:abstractNumId w:val="2"/>
  </w:num>
  <w:num w:numId="5">
    <w:abstractNumId w:val="26"/>
  </w:num>
  <w:num w:numId="6">
    <w:abstractNumId w:val="6"/>
  </w:num>
  <w:num w:numId="7">
    <w:abstractNumId w:val="15"/>
  </w:num>
  <w:num w:numId="8">
    <w:abstractNumId w:val="39"/>
  </w:num>
  <w:num w:numId="9">
    <w:abstractNumId w:val="3"/>
  </w:num>
  <w:num w:numId="10">
    <w:abstractNumId w:val="16"/>
  </w:num>
  <w:num w:numId="11">
    <w:abstractNumId w:val="42"/>
  </w:num>
  <w:num w:numId="12">
    <w:abstractNumId w:val="28"/>
  </w:num>
  <w:num w:numId="13">
    <w:abstractNumId w:val="40"/>
  </w:num>
  <w:num w:numId="14">
    <w:abstractNumId w:val="10"/>
  </w:num>
  <w:num w:numId="15">
    <w:abstractNumId w:val="7"/>
  </w:num>
  <w:num w:numId="16">
    <w:abstractNumId w:val="27"/>
  </w:num>
  <w:num w:numId="17">
    <w:abstractNumId w:val="29"/>
  </w:num>
  <w:num w:numId="18">
    <w:abstractNumId w:val="35"/>
  </w:num>
  <w:num w:numId="19">
    <w:abstractNumId w:val="20"/>
  </w:num>
  <w:num w:numId="20">
    <w:abstractNumId w:val="38"/>
  </w:num>
  <w:num w:numId="21">
    <w:abstractNumId w:val="19"/>
  </w:num>
  <w:num w:numId="22">
    <w:abstractNumId w:val="37"/>
  </w:num>
  <w:num w:numId="23">
    <w:abstractNumId w:val="21"/>
  </w:num>
  <w:num w:numId="24">
    <w:abstractNumId w:val="1"/>
  </w:num>
  <w:num w:numId="25">
    <w:abstractNumId w:val="11"/>
  </w:num>
  <w:num w:numId="26">
    <w:abstractNumId w:val="30"/>
  </w:num>
  <w:num w:numId="27">
    <w:abstractNumId w:val="14"/>
  </w:num>
  <w:num w:numId="28">
    <w:abstractNumId w:val="23"/>
  </w:num>
  <w:num w:numId="29">
    <w:abstractNumId w:val="0"/>
  </w:num>
  <w:num w:numId="30">
    <w:abstractNumId w:val="9"/>
  </w:num>
  <w:num w:numId="31">
    <w:abstractNumId w:val="12"/>
  </w:num>
  <w:num w:numId="32">
    <w:abstractNumId w:val="13"/>
  </w:num>
  <w:num w:numId="33">
    <w:abstractNumId w:val="4"/>
  </w:num>
  <w:num w:numId="34">
    <w:abstractNumId w:val="32"/>
  </w:num>
  <w:num w:numId="35">
    <w:abstractNumId w:val="5"/>
  </w:num>
  <w:num w:numId="36">
    <w:abstractNumId w:val="34"/>
  </w:num>
  <w:num w:numId="37">
    <w:abstractNumId w:val="33"/>
  </w:num>
  <w:num w:numId="38">
    <w:abstractNumId w:val="45"/>
  </w:num>
  <w:num w:numId="39">
    <w:abstractNumId w:val="8"/>
  </w:num>
  <w:num w:numId="40">
    <w:abstractNumId w:val="46"/>
  </w:num>
  <w:num w:numId="41">
    <w:abstractNumId w:val="17"/>
  </w:num>
  <w:num w:numId="42">
    <w:abstractNumId w:val="47"/>
  </w:num>
  <w:num w:numId="43">
    <w:abstractNumId w:val="31"/>
  </w:num>
  <w:num w:numId="44">
    <w:abstractNumId w:val="18"/>
  </w:num>
  <w:num w:numId="45">
    <w:abstractNumId w:val="41"/>
  </w:num>
  <w:num w:numId="46">
    <w:abstractNumId w:val="2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D6"/>
    <w:rsid w:val="0000233E"/>
    <w:rsid w:val="000162A0"/>
    <w:rsid w:val="00016938"/>
    <w:rsid w:val="00017F35"/>
    <w:rsid w:val="00024938"/>
    <w:rsid w:val="00027BCB"/>
    <w:rsid w:val="000304A0"/>
    <w:rsid w:val="0004113E"/>
    <w:rsid w:val="000506EF"/>
    <w:rsid w:val="000606AC"/>
    <w:rsid w:val="0006392F"/>
    <w:rsid w:val="00070770"/>
    <w:rsid w:val="00072882"/>
    <w:rsid w:val="0007401B"/>
    <w:rsid w:val="00075DAD"/>
    <w:rsid w:val="00083EBE"/>
    <w:rsid w:val="00084763"/>
    <w:rsid w:val="00085159"/>
    <w:rsid w:val="000913FC"/>
    <w:rsid w:val="0009516C"/>
    <w:rsid w:val="000966B3"/>
    <w:rsid w:val="000A22F1"/>
    <w:rsid w:val="000C2343"/>
    <w:rsid w:val="000C270F"/>
    <w:rsid w:val="000C548E"/>
    <w:rsid w:val="000C779B"/>
    <w:rsid w:val="000D1E4C"/>
    <w:rsid w:val="000D60C4"/>
    <w:rsid w:val="000D7F75"/>
    <w:rsid w:val="000E7509"/>
    <w:rsid w:val="000F20CA"/>
    <w:rsid w:val="000F372B"/>
    <w:rsid w:val="00102FA0"/>
    <w:rsid w:val="001042D4"/>
    <w:rsid w:val="00106D02"/>
    <w:rsid w:val="00107EB9"/>
    <w:rsid w:val="00114375"/>
    <w:rsid w:val="00117C7B"/>
    <w:rsid w:val="00122C9D"/>
    <w:rsid w:val="0012532A"/>
    <w:rsid w:val="00127238"/>
    <w:rsid w:val="00127261"/>
    <w:rsid w:val="00127403"/>
    <w:rsid w:val="001274DD"/>
    <w:rsid w:val="001310D1"/>
    <w:rsid w:val="00131B12"/>
    <w:rsid w:val="00137492"/>
    <w:rsid w:val="001429BF"/>
    <w:rsid w:val="001473D9"/>
    <w:rsid w:val="00150699"/>
    <w:rsid w:val="00154778"/>
    <w:rsid w:val="00157575"/>
    <w:rsid w:val="00162C85"/>
    <w:rsid w:val="00174E81"/>
    <w:rsid w:val="00174F76"/>
    <w:rsid w:val="00176C8C"/>
    <w:rsid w:val="00177C02"/>
    <w:rsid w:val="00185DC3"/>
    <w:rsid w:val="00186EAE"/>
    <w:rsid w:val="001874D6"/>
    <w:rsid w:val="001A1B87"/>
    <w:rsid w:val="001A3042"/>
    <w:rsid w:val="001A4794"/>
    <w:rsid w:val="001C24B4"/>
    <w:rsid w:val="001C5097"/>
    <w:rsid w:val="001D00B4"/>
    <w:rsid w:val="001D047B"/>
    <w:rsid w:val="001D0CD9"/>
    <w:rsid w:val="001D1F45"/>
    <w:rsid w:val="001E488E"/>
    <w:rsid w:val="001E7014"/>
    <w:rsid w:val="001F333B"/>
    <w:rsid w:val="002074B2"/>
    <w:rsid w:val="002112DC"/>
    <w:rsid w:val="00214138"/>
    <w:rsid w:val="00215A3F"/>
    <w:rsid w:val="002205E6"/>
    <w:rsid w:val="002229C3"/>
    <w:rsid w:val="00227352"/>
    <w:rsid w:val="00227370"/>
    <w:rsid w:val="00234307"/>
    <w:rsid w:val="00237B44"/>
    <w:rsid w:val="00244423"/>
    <w:rsid w:val="00254008"/>
    <w:rsid w:val="00255EA9"/>
    <w:rsid w:val="00262696"/>
    <w:rsid w:val="002641CB"/>
    <w:rsid w:val="00265CD9"/>
    <w:rsid w:val="00270F1D"/>
    <w:rsid w:val="0027498E"/>
    <w:rsid w:val="002769E2"/>
    <w:rsid w:val="00277FA8"/>
    <w:rsid w:val="00283F1C"/>
    <w:rsid w:val="00285983"/>
    <w:rsid w:val="002935F7"/>
    <w:rsid w:val="002949DC"/>
    <w:rsid w:val="002967E8"/>
    <w:rsid w:val="002A2A6C"/>
    <w:rsid w:val="002A3412"/>
    <w:rsid w:val="002C3BD6"/>
    <w:rsid w:val="002C538B"/>
    <w:rsid w:val="002D0327"/>
    <w:rsid w:val="002D3194"/>
    <w:rsid w:val="002D3698"/>
    <w:rsid w:val="002D6E2E"/>
    <w:rsid w:val="002E3653"/>
    <w:rsid w:val="002E512D"/>
    <w:rsid w:val="002E702F"/>
    <w:rsid w:val="002F31C8"/>
    <w:rsid w:val="00304E51"/>
    <w:rsid w:val="00306DA3"/>
    <w:rsid w:val="00314CF1"/>
    <w:rsid w:val="00317569"/>
    <w:rsid w:val="00320528"/>
    <w:rsid w:val="00323254"/>
    <w:rsid w:val="0032496B"/>
    <w:rsid w:val="00340FB1"/>
    <w:rsid w:val="003424C8"/>
    <w:rsid w:val="00345697"/>
    <w:rsid w:val="00346DBD"/>
    <w:rsid w:val="00356511"/>
    <w:rsid w:val="003663E3"/>
    <w:rsid w:val="00370A3D"/>
    <w:rsid w:val="003724F2"/>
    <w:rsid w:val="00396A5F"/>
    <w:rsid w:val="003A00DA"/>
    <w:rsid w:val="003B321C"/>
    <w:rsid w:val="003B4FD4"/>
    <w:rsid w:val="003C1357"/>
    <w:rsid w:val="003C2819"/>
    <w:rsid w:val="003C3D55"/>
    <w:rsid w:val="003C5EA0"/>
    <w:rsid w:val="003D36E9"/>
    <w:rsid w:val="003E2A26"/>
    <w:rsid w:val="003E7534"/>
    <w:rsid w:val="003F1466"/>
    <w:rsid w:val="003F5DBA"/>
    <w:rsid w:val="004019FA"/>
    <w:rsid w:val="0040395F"/>
    <w:rsid w:val="004135D4"/>
    <w:rsid w:val="004220C2"/>
    <w:rsid w:val="0043376C"/>
    <w:rsid w:val="00436C5E"/>
    <w:rsid w:val="004372B2"/>
    <w:rsid w:val="00443696"/>
    <w:rsid w:val="00450820"/>
    <w:rsid w:val="00450E5F"/>
    <w:rsid w:val="004607B2"/>
    <w:rsid w:val="004665E5"/>
    <w:rsid w:val="00467806"/>
    <w:rsid w:val="00475772"/>
    <w:rsid w:val="0047580C"/>
    <w:rsid w:val="004760B3"/>
    <w:rsid w:val="0048207D"/>
    <w:rsid w:val="00482B21"/>
    <w:rsid w:val="00485F55"/>
    <w:rsid w:val="004916F1"/>
    <w:rsid w:val="00491AFA"/>
    <w:rsid w:val="004A00FC"/>
    <w:rsid w:val="004A52CE"/>
    <w:rsid w:val="004A7B76"/>
    <w:rsid w:val="004B58C1"/>
    <w:rsid w:val="004C4318"/>
    <w:rsid w:val="004C4477"/>
    <w:rsid w:val="004F0022"/>
    <w:rsid w:val="004F41F4"/>
    <w:rsid w:val="0050083C"/>
    <w:rsid w:val="00506608"/>
    <w:rsid w:val="00506AF2"/>
    <w:rsid w:val="00523172"/>
    <w:rsid w:val="00534CA5"/>
    <w:rsid w:val="0055212D"/>
    <w:rsid w:val="00553021"/>
    <w:rsid w:val="00553940"/>
    <w:rsid w:val="00573105"/>
    <w:rsid w:val="00576975"/>
    <w:rsid w:val="0058257A"/>
    <w:rsid w:val="00582AE1"/>
    <w:rsid w:val="00583FAD"/>
    <w:rsid w:val="00585B6C"/>
    <w:rsid w:val="00595D3F"/>
    <w:rsid w:val="00596825"/>
    <w:rsid w:val="005C1D65"/>
    <w:rsid w:val="005D09E0"/>
    <w:rsid w:val="005D4B0B"/>
    <w:rsid w:val="005D6F5D"/>
    <w:rsid w:val="005E32A2"/>
    <w:rsid w:val="005E5B71"/>
    <w:rsid w:val="005F022E"/>
    <w:rsid w:val="005F68D0"/>
    <w:rsid w:val="00602A05"/>
    <w:rsid w:val="00605B16"/>
    <w:rsid w:val="00620503"/>
    <w:rsid w:val="0062465A"/>
    <w:rsid w:val="00631C38"/>
    <w:rsid w:val="006351A6"/>
    <w:rsid w:val="00637F06"/>
    <w:rsid w:val="0065033D"/>
    <w:rsid w:val="00650AB8"/>
    <w:rsid w:val="00651913"/>
    <w:rsid w:val="00653148"/>
    <w:rsid w:val="006634D3"/>
    <w:rsid w:val="00666E67"/>
    <w:rsid w:val="006760EB"/>
    <w:rsid w:val="006765C5"/>
    <w:rsid w:val="00677F9B"/>
    <w:rsid w:val="0068112D"/>
    <w:rsid w:val="00683562"/>
    <w:rsid w:val="00685431"/>
    <w:rsid w:val="00690D5A"/>
    <w:rsid w:val="006962D7"/>
    <w:rsid w:val="006A3218"/>
    <w:rsid w:val="006A5341"/>
    <w:rsid w:val="006A5386"/>
    <w:rsid w:val="006A64C3"/>
    <w:rsid w:val="006C477B"/>
    <w:rsid w:val="006C6EF3"/>
    <w:rsid w:val="006D052F"/>
    <w:rsid w:val="006E1950"/>
    <w:rsid w:val="006E4A73"/>
    <w:rsid w:val="006F1378"/>
    <w:rsid w:val="006F3FF6"/>
    <w:rsid w:val="006F7FEE"/>
    <w:rsid w:val="007006C8"/>
    <w:rsid w:val="00704A1C"/>
    <w:rsid w:val="00704D41"/>
    <w:rsid w:val="00711C58"/>
    <w:rsid w:val="00716155"/>
    <w:rsid w:val="00734D7D"/>
    <w:rsid w:val="00735DAE"/>
    <w:rsid w:val="00744AD2"/>
    <w:rsid w:val="00745966"/>
    <w:rsid w:val="0074629C"/>
    <w:rsid w:val="0074632D"/>
    <w:rsid w:val="00752A22"/>
    <w:rsid w:val="00756DE6"/>
    <w:rsid w:val="00763006"/>
    <w:rsid w:val="00765B3D"/>
    <w:rsid w:val="00770A8B"/>
    <w:rsid w:val="00771D89"/>
    <w:rsid w:val="00772518"/>
    <w:rsid w:val="00773A5C"/>
    <w:rsid w:val="00776D4D"/>
    <w:rsid w:val="007909A4"/>
    <w:rsid w:val="00795654"/>
    <w:rsid w:val="007A64D6"/>
    <w:rsid w:val="007A664A"/>
    <w:rsid w:val="007B633E"/>
    <w:rsid w:val="007C4ECF"/>
    <w:rsid w:val="007E509A"/>
    <w:rsid w:val="007E77EE"/>
    <w:rsid w:val="007F0AC4"/>
    <w:rsid w:val="007F126B"/>
    <w:rsid w:val="007F1D5A"/>
    <w:rsid w:val="007F4DAB"/>
    <w:rsid w:val="007F5A81"/>
    <w:rsid w:val="007F63FA"/>
    <w:rsid w:val="007F6909"/>
    <w:rsid w:val="007F72B0"/>
    <w:rsid w:val="00810BD3"/>
    <w:rsid w:val="00811E94"/>
    <w:rsid w:val="00812C56"/>
    <w:rsid w:val="00814DEA"/>
    <w:rsid w:val="00816548"/>
    <w:rsid w:val="00817BFE"/>
    <w:rsid w:val="00825E6A"/>
    <w:rsid w:val="00827D66"/>
    <w:rsid w:val="00832112"/>
    <w:rsid w:val="00841EB8"/>
    <w:rsid w:val="00845125"/>
    <w:rsid w:val="00845CD5"/>
    <w:rsid w:val="008463FD"/>
    <w:rsid w:val="00852683"/>
    <w:rsid w:val="00857BEF"/>
    <w:rsid w:val="00861BBD"/>
    <w:rsid w:val="008657CD"/>
    <w:rsid w:val="0087124F"/>
    <w:rsid w:val="008736CD"/>
    <w:rsid w:val="00877C6D"/>
    <w:rsid w:val="00880BBA"/>
    <w:rsid w:val="00884828"/>
    <w:rsid w:val="00887882"/>
    <w:rsid w:val="00887CB5"/>
    <w:rsid w:val="00891DC9"/>
    <w:rsid w:val="00893996"/>
    <w:rsid w:val="008A2D4B"/>
    <w:rsid w:val="008A4F46"/>
    <w:rsid w:val="008B19FE"/>
    <w:rsid w:val="008B1B6D"/>
    <w:rsid w:val="008C074A"/>
    <w:rsid w:val="008C14F6"/>
    <w:rsid w:val="008C1500"/>
    <w:rsid w:val="008D07F4"/>
    <w:rsid w:val="008D08F4"/>
    <w:rsid w:val="008F0297"/>
    <w:rsid w:val="008F7BE9"/>
    <w:rsid w:val="00911406"/>
    <w:rsid w:val="009144B5"/>
    <w:rsid w:val="00916D10"/>
    <w:rsid w:val="00926662"/>
    <w:rsid w:val="00927606"/>
    <w:rsid w:val="00934C5F"/>
    <w:rsid w:val="00945931"/>
    <w:rsid w:val="009546DD"/>
    <w:rsid w:val="009733C3"/>
    <w:rsid w:val="00976004"/>
    <w:rsid w:val="009902A6"/>
    <w:rsid w:val="00991D99"/>
    <w:rsid w:val="00992DD2"/>
    <w:rsid w:val="009930FE"/>
    <w:rsid w:val="009A29FC"/>
    <w:rsid w:val="009A5DA5"/>
    <w:rsid w:val="009A71FC"/>
    <w:rsid w:val="009B2B85"/>
    <w:rsid w:val="009B7F17"/>
    <w:rsid w:val="009C75F2"/>
    <w:rsid w:val="009E2200"/>
    <w:rsid w:val="009E3B3C"/>
    <w:rsid w:val="009E5A58"/>
    <w:rsid w:val="009F217A"/>
    <w:rsid w:val="00A03DB6"/>
    <w:rsid w:val="00A150D1"/>
    <w:rsid w:val="00A21BBE"/>
    <w:rsid w:val="00A21F8F"/>
    <w:rsid w:val="00A33824"/>
    <w:rsid w:val="00A43FE2"/>
    <w:rsid w:val="00A4494A"/>
    <w:rsid w:val="00A470ED"/>
    <w:rsid w:val="00A561DC"/>
    <w:rsid w:val="00A57D37"/>
    <w:rsid w:val="00A64AE4"/>
    <w:rsid w:val="00A742B3"/>
    <w:rsid w:val="00A758E4"/>
    <w:rsid w:val="00A761CE"/>
    <w:rsid w:val="00A77591"/>
    <w:rsid w:val="00A856DB"/>
    <w:rsid w:val="00A8683C"/>
    <w:rsid w:val="00A92A2F"/>
    <w:rsid w:val="00AA1682"/>
    <w:rsid w:val="00AB1746"/>
    <w:rsid w:val="00AB6986"/>
    <w:rsid w:val="00AB755F"/>
    <w:rsid w:val="00AC7281"/>
    <w:rsid w:val="00AE1A07"/>
    <w:rsid w:val="00AE34E1"/>
    <w:rsid w:val="00AE3F96"/>
    <w:rsid w:val="00AF1B44"/>
    <w:rsid w:val="00AF37BE"/>
    <w:rsid w:val="00AF55EC"/>
    <w:rsid w:val="00AF5AB0"/>
    <w:rsid w:val="00AF6894"/>
    <w:rsid w:val="00B03EC7"/>
    <w:rsid w:val="00B12BB5"/>
    <w:rsid w:val="00B13A13"/>
    <w:rsid w:val="00B17D3F"/>
    <w:rsid w:val="00B23321"/>
    <w:rsid w:val="00B42FD1"/>
    <w:rsid w:val="00B43703"/>
    <w:rsid w:val="00B52CA5"/>
    <w:rsid w:val="00B55B5F"/>
    <w:rsid w:val="00B55B6F"/>
    <w:rsid w:val="00B5664A"/>
    <w:rsid w:val="00B57247"/>
    <w:rsid w:val="00B61AB7"/>
    <w:rsid w:val="00B61BAF"/>
    <w:rsid w:val="00B61F2F"/>
    <w:rsid w:val="00B62124"/>
    <w:rsid w:val="00B62E70"/>
    <w:rsid w:val="00B71BFB"/>
    <w:rsid w:val="00B743FA"/>
    <w:rsid w:val="00B85850"/>
    <w:rsid w:val="00B954FB"/>
    <w:rsid w:val="00BA35D6"/>
    <w:rsid w:val="00BA70C9"/>
    <w:rsid w:val="00BB1A6C"/>
    <w:rsid w:val="00BB7E29"/>
    <w:rsid w:val="00BC308D"/>
    <w:rsid w:val="00BC3B96"/>
    <w:rsid w:val="00BC59EF"/>
    <w:rsid w:val="00BC6364"/>
    <w:rsid w:val="00BD0B33"/>
    <w:rsid w:val="00BD6B02"/>
    <w:rsid w:val="00BE1ACE"/>
    <w:rsid w:val="00BE5678"/>
    <w:rsid w:val="00BE5CC2"/>
    <w:rsid w:val="00BE5F39"/>
    <w:rsid w:val="00BE63C1"/>
    <w:rsid w:val="00BE78A6"/>
    <w:rsid w:val="00BF1B67"/>
    <w:rsid w:val="00BF31A4"/>
    <w:rsid w:val="00BF36AA"/>
    <w:rsid w:val="00BF4C79"/>
    <w:rsid w:val="00BF7536"/>
    <w:rsid w:val="00C05C9D"/>
    <w:rsid w:val="00C066BF"/>
    <w:rsid w:val="00C079A3"/>
    <w:rsid w:val="00C10842"/>
    <w:rsid w:val="00C233C4"/>
    <w:rsid w:val="00C324F7"/>
    <w:rsid w:val="00C358C9"/>
    <w:rsid w:val="00C37F20"/>
    <w:rsid w:val="00C41BD9"/>
    <w:rsid w:val="00C5386E"/>
    <w:rsid w:val="00C622B5"/>
    <w:rsid w:val="00C63D84"/>
    <w:rsid w:val="00C675D8"/>
    <w:rsid w:val="00C708AF"/>
    <w:rsid w:val="00C72CE0"/>
    <w:rsid w:val="00C7595C"/>
    <w:rsid w:val="00C80ECA"/>
    <w:rsid w:val="00C94AAD"/>
    <w:rsid w:val="00C968A5"/>
    <w:rsid w:val="00CA5588"/>
    <w:rsid w:val="00CA7D0D"/>
    <w:rsid w:val="00CB14A4"/>
    <w:rsid w:val="00CB194F"/>
    <w:rsid w:val="00CC0C2A"/>
    <w:rsid w:val="00CD6212"/>
    <w:rsid w:val="00CD6D41"/>
    <w:rsid w:val="00CE1174"/>
    <w:rsid w:val="00CE2317"/>
    <w:rsid w:val="00CF07A7"/>
    <w:rsid w:val="00CF186F"/>
    <w:rsid w:val="00CF6671"/>
    <w:rsid w:val="00CF6D7E"/>
    <w:rsid w:val="00CF78C4"/>
    <w:rsid w:val="00D020EF"/>
    <w:rsid w:val="00D062F0"/>
    <w:rsid w:val="00D0799D"/>
    <w:rsid w:val="00D15F14"/>
    <w:rsid w:val="00D17388"/>
    <w:rsid w:val="00D243B3"/>
    <w:rsid w:val="00D25862"/>
    <w:rsid w:val="00D3380E"/>
    <w:rsid w:val="00D3388B"/>
    <w:rsid w:val="00D3432E"/>
    <w:rsid w:val="00D34C45"/>
    <w:rsid w:val="00D352D1"/>
    <w:rsid w:val="00D36799"/>
    <w:rsid w:val="00D40F23"/>
    <w:rsid w:val="00D44848"/>
    <w:rsid w:val="00D46C65"/>
    <w:rsid w:val="00D506E2"/>
    <w:rsid w:val="00D54655"/>
    <w:rsid w:val="00D6014B"/>
    <w:rsid w:val="00D669D2"/>
    <w:rsid w:val="00D73D7C"/>
    <w:rsid w:val="00D95A9E"/>
    <w:rsid w:val="00D95DB5"/>
    <w:rsid w:val="00DA0D0F"/>
    <w:rsid w:val="00DA214A"/>
    <w:rsid w:val="00DA533B"/>
    <w:rsid w:val="00DA68AE"/>
    <w:rsid w:val="00DB003A"/>
    <w:rsid w:val="00DB0A6D"/>
    <w:rsid w:val="00DC00D0"/>
    <w:rsid w:val="00DC082A"/>
    <w:rsid w:val="00DC18A7"/>
    <w:rsid w:val="00DC5E89"/>
    <w:rsid w:val="00DD222B"/>
    <w:rsid w:val="00DE0BB3"/>
    <w:rsid w:val="00DE137C"/>
    <w:rsid w:val="00DF0B51"/>
    <w:rsid w:val="00DF14DD"/>
    <w:rsid w:val="00DF4A79"/>
    <w:rsid w:val="00DF60C4"/>
    <w:rsid w:val="00DF7678"/>
    <w:rsid w:val="00E06643"/>
    <w:rsid w:val="00E10292"/>
    <w:rsid w:val="00E10EF8"/>
    <w:rsid w:val="00E1437B"/>
    <w:rsid w:val="00E1471E"/>
    <w:rsid w:val="00E151F9"/>
    <w:rsid w:val="00E159DF"/>
    <w:rsid w:val="00E167C5"/>
    <w:rsid w:val="00E23DA8"/>
    <w:rsid w:val="00E241F2"/>
    <w:rsid w:val="00E25861"/>
    <w:rsid w:val="00E309CC"/>
    <w:rsid w:val="00E45185"/>
    <w:rsid w:val="00E52C3C"/>
    <w:rsid w:val="00E6584D"/>
    <w:rsid w:val="00E7076F"/>
    <w:rsid w:val="00E722D6"/>
    <w:rsid w:val="00E735E4"/>
    <w:rsid w:val="00E745FB"/>
    <w:rsid w:val="00E752E7"/>
    <w:rsid w:val="00E753DE"/>
    <w:rsid w:val="00E90A40"/>
    <w:rsid w:val="00E91235"/>
    <w:rsid w:val="00E94F9B"/>
    <w:rsid w:val="00EA1727"/>
    <w:rsid w:val="00EA2459"/>
    <w:rsid w:val="00EA36FC"/>
    <w:rsid w:val="00EA38E6"/>
    <w:rsid w:val="00EB0999"/>
    <w:rsid w:val="00EB24C7"/>
    <w:rsid w:val="00EB3D06"/>
    <w:rsid w:val="00EC50D5"/>
    <w:rsid w:val="00EC68E1"/>
    <w:rsid w:val="00ED2689"/>
    <w:rsid w:val="00ED4F8A"/>
    <w:rsid w:val="00EE1B7A"/>
    <w:rsid w:val="00EE3453"/>
    <w:rsid w:val="00EE3A0C"/>
    <w:rsid w:val="00EF2CEB"/>
    <w:rsid w:val="00EF60D5"/>
    <w:rsid w:val="00EF6554"/>
    <w:rsid w:val="00F02E13"/>
    <w:rsid w:val="00F0743A"/>
    <w:rsid w:val="00F12D7E"/>
    <w:rsid w:val="00F15652"/>
    <w:rsid w:val="00F21772"/>
    <w:rsid w:val="00F22DF4"/>
    <w:rsid w:val="00F2420F"/>
    <w:rsid w:val="00F24EEB"/>
    <w:rsid w:val="00F33112"/>
    <w:rsid w:val="00F344D3"/>
    <w:rsid w:val="00F371CB"/>
    <w:rsid w:val="00F41544"/>
    <w:rsid w:val="00F41806"/>
    <w:rsid w:val="00F7020C"/>
    <w:rsid w:val="00F735F3"/>
    <w:rsid w:val="00F77F72"/>
    <w:rsid w:val="00F8247B"/>
    <w:rsid w:val="00F93943"/>
    <w:rsid w:val="00F95CF9"/>
    <w:rsid w:val="00F975FF"/>
    <w:rsid w:val="00F976A3"/>
    <w:rsid w:val="00FA4A8B"/>
    <w:rsid w:val="00FB1052"/>
    <w:rsid w:val="00FC2CC6"/>
    <w:rsid w:val="00FC4C49"/>
    <w:rsid w:val="00FD475B"/>
    <w:rsid w:val="00FD67E2"/>
    <w:rsid w:val="00FE28F6"/>
    <w:rsid w:val="00FE3CD8"/>
    <w:rsid w:val="00FE3D89"/>
    <w:rsid w:val="00FE4D2D"/>
    <w:rsid w:val="00FF136C"/>
    <w:rsid w:val="00FF67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D6"/>
  </w:style>
  <w:style w:type="paragraph" w:styleId="Ttulo1">
    <w:name w:val="heading 1"/>
    <w:basedOn w:val="Normal"/>
    <w:next w:val="Normal"/>
    <w:link w:val="Ttulo1Char"/>
    <w:qFormat/>
    <w:rsid w:val="001874D6"/>
    <w:pPr>
      <w:keepNext/>
      <w:spacing w:after="0" w:line="240" w:lineRule="auto"/>
      <w:jc w:val="center"/>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1874D6"/>
    <w:pPr>
      <w:keepNext/>
      <w:tabs>
        <w:tab w:val="left" w:pos="7240"/>
      </w:tabs>
      <w:spacing w:after="0" w:line="480" w:lineRule="auto"/>
      <w:jc w:val="both"/>
      <w:outlineLvl w:val="1"/>
    </w:pPr>
    <w:rPr>
      <w:rFonts w:ascii="Arial" w:eastAsia="Times New Roman" w:hAnsi="Arial" w:cs="Arial"/>
      <w:b/>
      <w:bCs/>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1874D6"/>
  </w:style>
  <w:style w:type="paragraph" w:styleId="Recuodecorpodetexto3">
    <w:name w:val="Body Text Indent 3"/>
    <w:basedOn w:val="Normal"/>
    <w:link w:val="Recuodecorpodetexto3Char"/>
    <w:uiPriority w:val="99"/>
    <w:unhideWhenUsed/>
    <w:rsid w:val="001874D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1874D6"/>
    <w:rPr>
      <w:rFonts w:ascii="Times New Roman" w:eastAsia="Times New Roman" w:hAnsi="Times New Roman" w:cs="Times New Roman"/>
      <w:sz w:val="16"/>
      <w:szCs w:val="16"/>
      <w:lang w:eastAsia="pt-BR"/>
    </w:rPr>
  </w:style>
  <w:style w:type="character" w:customStyle="1" w:styleId="TtuloChar">
    <w:name w:val="Título Char"/>
    <w:basedOn w:val="Fontepargpadro"/>
    <w:link w:val="Ttulo"/>
    <w:rsid w:val="001874D6"/>
    <w:rPr>
      <w:rFonts w:ascii="Times New Roman" w:eastAsia="Times New Roman" w:hAnsi="Times New Roman" w:cs="Times New Roman"/>
      <w:b/>
      <w:bCs/>
      <w:sz w:val="24"/>
      <w:szCs w:val="24"/>
      <w:lang w:eastAsia="pt-BR"/>
    </w:rPr>
  </w:style>
  <w:style w:type="paragraph" w:styleId="Ttulo">
    <w:name w:val="Title"/>
    <w:basedOn w:val="Normal"/>
    <w:link w:val="TtuloChar"/>
    <w:qFormat/>
    <w:rsid w:val="001874D6"/>
    <w:pPr>
      <w:autoSpaceDE w:val="0"/>
      <w:autoSpaceDN w:val="0"/>
      <w:adjustRightInd w:val="0"/>
      <w:spacing w:after="0" w:line="480" w:lineRule="auto"/>
      <w:ind w:firstLine="708"/>
      <w:jc w:val="center"/>
    </w:pPr>
    <w:rPr>
      <w:rFonts w:ascii="Times New Roman" w:eastAsia="Times New Roman" w:hAnsi="Times New Roman" w:cs="Times New Roman"/>
      <w:b/>
      <w:bCs/>
      <w:sz w:val="24"/>
      <w:szCs w:val="24"/>
      <w:lang w:eastAsia="pt-BR"/>
    </w:rPr>
  </w:style>
  <w:style w:type="character" w:customStyle="1" w:styleId="TtuloChar1">
    <w:name w:val="Título Char1"/>
    <w:basedOn w:val="Fontepargpadro"/>
    <w:uiPriority w:val="10"/>
    <w:rsid w:val="001874D6"/>
    <w:rPr>
      <w:rFonts w:asciiTheme="majorHAnsi" w:eastAsiaTheme="majorEastAsia" w:hAnsiTheme="majorHAnsi" w:cstheme="majorBidi"/>
      <w:color w:val="17365D" w:themeColor="text2" w:themeShade="BF"/>
      <w:spacing w:val="5"/>
      <w:kern w:val="28"/>
      <w:sz w:val="52"/>
      <w:szCs w:val="52"/>
    </w:rPr>
  </w:style>
  <w:style w:type="paragraph" w:styleId="Corpodetexto">
    <w:name w:val="Body Text"/>
    <w:basedOn w:val="Normal"/>
    <w:link w:val="CorpodetextoChar"/>
    <w:unhideWhenUsed/>
    <w:rsid w:val="001874D6"/>
    <w:pPr>
      <w:spacing w:after="120"/>
    </w:pPr>
  </w:style>
  <w:style w:type="character" w:customStyle="1" w:styleId="CorpodetextoChar">
    <w:name w:val="Corpo de texto Char"/>
    <w:basedOn w:val="Fontepargpadro"/>
    <w:link w:val="Corpodetexto"/>
    <w:rsid w:val="001874D6"/>
  </w:style>
  <w:style w:type="paragraph" w:styleId="Recuodecorpodetexto2">
    <w:name w:val="Body Text Indent 2"/>
    <w:basedOn w:val="Normal"/>
    <w:link w:val="Recuodecorpodetexto2Char"/>
    <w:uiPriority w:val="99"/>
    <w:unhideWhenUsed/>
    <w:rsid w:val="001874D6"/>
    <w:pPr>
      <w:spacing w:after="120" w:line="480" w:lineRule="auto"/>
      <w:ind w:left="283"/>
    </w:pPr>
  </w:style>
  <w:style w:type="character" w:customStyle="1" w:styleId="Recuodecorpodetexto2Char">
    <w:name w:val="Recuo de corpo de texto 2 Char"/>
    <w:basedOn w:val="Fontepargpadro"/>
    <w:link w:val="Recuodecorpodetexto2"/>
    <w:uiPriority w:val="99"/>
    <w:rsid w:val="001874D6"/>
  </w:style>
  <w:style w:type="character" w:customStyle="1" w:styleId="Ttulo1Char">
    <w:name w:val="Título 1 Char"/>
    <w:basedOn w:val="Fontepargpadro"/>
    <w:link w:val="Ttulo1"/>
    <w:rsid w:val="001874D6"/>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1874D6"/>
    <w:rPr>
      <w:rFonts w:ascii="Arial" w:eastAsia="Times New Roman" w:hAnsi="Arial" w:cs="Arial"/>
      <w:b/>
      <w:bCs/>
      <w:color w:val="000000"/>
      <w:sz w:val="24"/>
      <w:szCs w:val="24"/>
      <w:lang w:eastAsia="pt-BR"/>
    </w:rPr>
  </w:style>
  <w:style w:type="paragraph" w:styleId="Textodenotaderodap">
    <w:name w:val="footnote text"/>
    <w:basedOn w:val="Normal"/>
    <w:link w:val="TextodenotaderodapChar"/>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1874D6"/>
    <w:rPr>
      <w:rFonts w:ascii="Times New Roman" w:eastAsia="Times New Roman" w:hAnsi="Times New Roman" w:cs="Times New Roman"/>
      <w:sz w:val="20"/>
      <w:szCs w:val="20"/>
      <w:lang w:eastAsia="pt-BR"/>
    </w:rPr>
  </w:style>
  <w:style w:type="character" w:styleId="Refdenotaderodap">
    <w:name w:val="footnote reference"/>
    <w:unhideWhenUsed/>
    <w:rsid w:val="001874D6"/>
    <w:rPr>
      <w:vertAlign w:val="superscript"/>
    </w:rPr>
  </w:style>
  <w:style w:type="character" w:customStyle="1" w:styleId="highlightedsearchterm">
    <w:name w:val="highlightedsearchterm"/>
    <w:basedOn w:val="Fontepargpadro"/>
    <w:rsid w:val="001874D6"/>
  </w:style>
  <w:style w:type="paragraph" w:styleId="PargrafodaLista">
    <w:name w:val="List Paragraph"/>
    <w:basedOn w:val="Normal"/>
    <w:uiPriority w:val="34"/>
    <w:qFormat/>
    <w:rsid w:val="001874D6"/>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74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4D6"/>
    <w:rPr>
      <w:rFonts w:ascii="Tahoma" w:hAnsi="Tahoma" w:cs="Tahoma"/>
      <w:sz w:val="16"/>
      <w:szCs w:val="16"/>
    </w:rPr>
  </w:style>
  <w:style w:type="character" w:styleId="Hyperlink">
    <w:name w:val="Hyperlink"/>
    <w:basedOn w:val="Fontepargpadro"/>
    <w:uiPriority w:val="99"/>
    <w:rsid w:val="001874D6"/>
    <w:rPr>
      <w:color w:val="0000FF"/>
      <w:u w:val="single"/>
    </w:rPr>
  </w:style>
  <w:style w:type="character" w:customStyle="1" w:styleId="CabealhoChar">
    <w:name w:val="Cabeçalho Char"/>
    <w:basedOn w:val="Fontepargpadro"/>
    <w:link w:val="Cabealho"/>
    <w:uiPriority w:val="99"/>
    <w:rsid w:val="001874D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874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1">
    <w:name w:val="Cabeçalho Char1"/>
    <w:basedOn w:val="Fontepargpadro"/>
    <w:uiPriority w:val="99"/>
    <w:semiHidden/>
    <w:rsid w:val="001874D6"/>
  </w:style>
  <w:style w:type="character" w:customStyle="1" w:styleId="RodapChar">
    <w:name w:val="Rodapé Char"/>
    <w:basedOn w:val="Fontepargpadro"/>
    <w:link w:val="Rodap"/>
    <w:uiPriority w:val="99"/>
    <w:rsid w:val="001874D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874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1">
    <w:name w:val="Rodapé Char1"/>
    <w:basedOn w:val="Fontepargpadro"/>
    <w:uiPriority w:val="99"/>
    <w:semiHidden/>
    <w:rsid w:val="001874D6"/>
  </w:style>
  <w:style w:type="character" w:customStyle="1" w:styleId="longtext1">
    <w:name w:val="long_text1"/>
    <w:basedOn w:val="Fontepargpadro"/>
    <w:rsid w:val="001874D6"/>
    <w:rPr>
      <w:sz w:val="20"/>
      <w:szCs w:val="20"/>
    </w:rPr>
  </w:style>
  <w:style w:type="character" w:customStyle="1" w:styleId="longtext">
    <w:name w:val="long_text"/>
    <w:basedOn w:val="Fontepargpadro"/>
    <w:rsid w:val="001874D6"/>
  </w:style>
  <w:style w:type="character" w:customStyle="1" w:styleId="TextodenotadefimChar">
    <w:name w:val="Texto de nota de fim Char"/>
    <w:basedOn w:val="Fontepargpadro"/>
    <w:link w:val="Textodenotadefim"/>
    <w:uiPriority w:val="99"/>
    <w:semiHidden/>
    <w:rsid w:val="001874D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1874D6"/>
    <w:rPr>
      <w:sz w:val="20"/>
      <w:szCs w:val="20"/>
    </w:rPr>
  </w:style>
  <w:style w:type="character" w:customStyle="1" w:styleId="TextodecomentrioChar">
    <w:name w:val="Texto de comentário Char"/>
    <w:basedOn w:val="Fontepargpadro"/>
    <w:link w:val="Textodecomentrio"/>
    <w:uiPriority w:val="99"/>
    <w:semiHidden/>
    <w:rsid w:val="001874D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comentrioChar1">
    <w:name w:val="Texto de comentário Char1"/>
    <w:basedOn w:val="Fontepargpadro"/>
    <w:uiPriority w:val="99"/>
    <w:semiHidden/>
    <w:rsid w:val="001874D6"/>
    <w:rPr>
      <w:sz w:val="20"/>
      <w:szCs w:val="20"/>
    </w:rPr>
  </w:style>
  <w:style w:type="character" w:customStyle="1" w:styleId="AssuntodocomentrioChar">
    <w:name w:val="Assunto do comentário Char"/>
    <w:basedOn w:val="TextodecomentrioChar"/>
    <w:link w:val="Assuntodocomentrio"/>
    <w:uiPriority w:val="99"/>
    <w:semiHidden/>
    <w:rsid w:val="001874D6"/>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874D6"/>
    <w:rPr>
      <w:b/>
      <w:bCs/>
    </w:rPr>
  </w:style>
  <w:style w:type="character" w:customStyle="1" w:styleId="AssuntodocomentrioChar1">
    <w:name w:val="Assunto do comentário Char1"/>
    <w:basedOn w:val="TextodecomentrioChar1"/>
    <w:uiPriority w:val="99"/>
    <w:semiHidden/>
    <w:rsid w:val="001874D6"/>
    <w:rPr>
      <w:b/>
      <w:bCs/>
      <w:sz w:val="20"/>
      <w:szCs w:val="20"/>
    </w:rPr>
  </w:style>
  <w:style w:type="character" w:customStyle="1" w:styleId="mediumtext1">
    <w:name w:val="medium_text1"/>
    <w:basedOn w:val="Fontepargpadro"/>
    <w:rsid w:val="001874D6"/>
    <w:rPr>
      <w:sz w:val="24"/>
      <w:szCs w:val="24"/>
    </w:rPr>
  </w:style>
  <w:style w:type="character" w:customStyle="1" w:styleId="shorttext1">
    <w:name w:val="short_text1"/>
    <w:basedOn w:val="Fontepargpadro"/>
    <w:rsid w:val="001874D6"/>
    <w:rPr>
      <w:sz w:val="29"/>
      <w:szCs w:val="29"/>
    </w:rPr>
  </w:style>
  <w:style w:type="paragraph" w:customStyle="1" w:styleId="Padro">
    <w:name w:val="Padrão"/>
    <w:rsid w:val="001874D6"/>
    <w:pPr>
      <w:tabs>
        <w:tab w:val="left" w:pos="709"/>
      </w:tabs>
      <w:suppressAutoHyphens/>
      <w:spacing w:after="0" w:line="100" w:lineRule="atLeast"/>
    </w:pPr>
    <w:rPr>
      <w:rFonts w:ascii="Times New Roman" w:eastAsia="Cambria" w:hAnsi="Times New Roman" w:cs="Times New Roman"/>
      <w:sz w:val="24"/>
      <w:szCs w:val="24"/>
      <w:lang w:val="es-ES"/>
    </w:rPr>
  </w:style>
  <w:style w:type="paragraph" w:styleId="TextosemFormatao">
    <w:name w:val="Plain Text"/>
    <w:basedOn w:val="Padro"/>
    <w:link w:val="TextosemFormataoChar1"/>
    <w:rsid w:val="001874D6"/>
  </w:style>
  <w:style w:type="character" w:customStyle="1" w:styleId="TextosemFormataoChar">
    <w:name w:val="Texto sem Formatação Char"/>
    <w:basedOn w:val="Fontepargpadro"/>
    <w:uiPriority w:val="99"/>
    <w:semiHidden/>
    <w:rsid w:val="001874D6"/>
    <w:rPr>
      <w:rFonts w:ascii="Consolas" w:hAnsi="Consolas" w:cs="Consolas"/>
      <w:sz w:val="21"/>
      <w:szCs w:val="21"/>
    </w:rPr>
  </w:style>
  <w:style w:type="character" w:customStyle="1" w:styleId="TextosemFormataoChar1">
    <w:name w:val="Texto sem Formatação Char1"/>
    <w:basedOn w:val="Fontepargpadro"/>
    <w:link w:val="TextosemFormatao"/>
    <w:rsid w:val="001874D6"/>
    <w:rPr>
      <w:rFonts w:ascii="Times New Roman" w:eastAsia="Cambria" w:hAnsi="Times New Roman" w:cs="Times New Roman"/>
      <w:sz w:val="24"/>
      <w:szCs w:val="24"/>
      <w:lang w:val="es-ES"/>
    </w:rPr>
  </w:style>
  <w:style w:type="character" w:styleId="Forte">
    <w:name w:val="Strong"/>
    <w:basedOn w:val="Fontepargpadro"/>
    <w:uiPriority w:val="22"/>
    <w:qFormat/>
    <w:rsid w:val="001874D6"/>
    <w:rPr>
      <w:b/>
      <w:bCs/>
    </w:rPr>
  </w:style>
  <w:style w:type="character" w:customStyle="1" w:styleId="personname">
    <w:name w:val="person_name"/>
    <w:basedOn w:val="Fontepargpadro"/>
    <w:rsid w:val="001874D6"/>
  </w:style>
  <w:style w:type="character" w:styleId="nfase">
    <w:name w:val="Emphasis"/>
    <w:basedOn w:val="Fontepargpadro"/>
    <w:uiPriority w:val="20"/>
    <w:qFormat/>
    <w:rsid w:val="001874D6"/>
    <w:rPr>
      <w:i/>
      <w:iCs/>
    </w:rPr>
  </w:style>
  <w:style w:type="table" w:styleId="Tabelacomgrade">
    <w:name w:val="Table Grid"/>
    <w:basedOn w:val="Tabelanormal"/>
    <w:uiPriority w:val="59"/>
    <w:rsid w:val="001874D6"/>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1874D6"/>
    <w:pPr>
      <w:spacing w:after="0" w:line="360" w:lineRule="auto"/>
      <w:ind w:firstLine="709"/>
      <w:jc w:val="center"/>
    </w:pPr>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1874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1874D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1874D6"/>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1">
    <w:name w:val="Recuo de corpo de texto Char1"/>
    <w:basedOn w:val="Fontepargpadro"/>
    <w:uiPriority w:val="99"/>
    <w:semiHidden/>
    <w:rsid w:val="001874D6"/>
  </w:style>
  <w:style w:type="character" w:customStyle="1" w:styleId="apple-style-span">
    <w:name w:val="apple-style-span"/>
    <w:basedOn w:val="Fontepargpadro"/>
    <w:rsid w:val="001874D6"/>
  </w:style>
  <w:style w:type="character" w:customStyle="1" w:styleId="apple-converted-space">
    <w:name w:val="apple-converted-space"/>
    <w:basedOn w:val="Fontepargpadro"/>
    <w:rsid w:val="001874D6"/>
  </w:style>
  <w:style w:type="paragraph" w:customStyle="1" w:styleId="ecxmsonormal">
    <w:name w:val="ecxmsonormal"/>
    <w:basedOn w:val="Normal"/>
    <w:rsid w:val="003B4F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mEspaamento1">
    <w:name w:val="Sem Espaçamento1"/>
    <w:uiPriority w:val="1"/>
    <w:qFormat/>
    <w:rsid w:val="004A7B76"/>
    <w:pPr>
      <w:spacing w:after="0" w:line="240" w:lineRule="auto"/>
    </w:pPr>
    <w:rPr>
      <w:rFonts w:ascii="Times New Roman" w:eastAsia="Times New Roman" w:hAnsi="Times New Roman" w:cs="Times New Roman"/>
      <w:sz w:val="24"/>
      <w:szCs w:val="24"/>
      <w:lang w:val="en-US"/>
    </w:rPr>
  </w:style>
  <w:style w:type="paragraph" w:customStyle="1" w:styleId="Corpo">
    <w:name w:val="Corpo"/>
    <w:rsid w:val="004A7B76"/>
    <w:pPr>
      <w:spacing w:after="0" w:line="240" w:lineRule="auto"/>
    </w:pPr>
    <w:rPr>
      <w:rFonts w:ascii="Helvetica" w:eastAsia="ヒラギノ角ゴ Pro W3" w:hAnsi="Helvetica" w:cs="Times New Roman"/>
      <w:color w:val="000000"/>
      <w:sz w:val="24"/>
      <w:szCs w:val="20"/>
      <w:lang w:val="pt-PT" w:eastAsia="pt-BR"/>
    </w:rPr>
  </w:style>
  <w:style w:type="character" w:customStyle="1" w:styleId="A7">
    <w:name w:val="A7"/>
    <w:uiPriority w:val="99"/>
    <w:rsid w:val="00BA35D6"/>
    <w:rPr>
      <w:rFonts w:cs="Garamond"/>
      <w:color w:val="000000"/>
      <w:sz w:val="22"/>
      <w:szCs w:val="22"/>
    </w:rPr>
  </w:style>
  <w:style w:type="paragraph" w:customStyle="1" w:styleId="Default">
    <w:name w:val="Default"/>
    <w:rsid w:val="00BA35D6"/>
    <w:pPr>
      <w:autoSpaceDE w:val="0"/>
      <w:autoSpaceDN w:val="0"/>
      <w:adjustRightInd w:val="0"/>
      <w:spacing w:after="0" w:line="240" w:lineRule="auto"/>
    </w:pPr>
    <w:rPr>
      <w:rFonts w:ascii="Arial" w:hAnsi="Arial" w:cs="Arial"/>
      <w:color w:val="000000"/>
      <w:sz w:val="24"/>
      <w:szCs w:val="24"/>
    </w:rPr>
  </w:style>
  <w:style w:type="paragraph" w:customStyle="1" w:styleId="CM21">
    <w:name w:val="CM21"/>
    <w:basedOn w:val="Default"/>
    <w:next w:val="Default"/>
    <w:uiPriority w:val="99"/>
    <w:rsid w:val="00BA35D6"/>
    <w:pPr>
      <w:spacing w:line="403" w:lineRule="atLeast"/>
    </w:pPr>
    <w:rPr>
      <w:color w:val="auto"/>
    </w:rPr>
  </w:style>
  <w:style w:type="table" w:customStyle="1" w:styleId="TableNormal">
    <w:name w:val="Table Normal"/>
    <w:uiPriority w:val="2"/>
    <w:semiHidden/>
    <w:unhideWhenUsed/>
    <w:qFormat/>
    <w:rsid w:val="005769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6975"/>
    <w:pPr>
      <w:widowControl w:val="0"/>
      <w:autoSpaceDE w:val="0"/>
      <w:autoSpaceDN w:val="0"/>
      <w:spacing w:after="0" w:line="240" w:lineRule="auto"/>
    </w:pPr>
    <w:rPr>
      <w:rFonts w:ascii="Calibri Light" w:eastAsia="Calibri Light" w:hAnsi="Calibri Light" w:cs="Calibri Light"/>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D6"/>
  </w:style>
  <w:style w:type="paragraph" w:styleId="Ttulo1">
    <w:name w:val="heading 1"/>
    <w:basedOn w:val="Normal"/>
    <w:next w:val="Normal"/>
    <w:link w:val="Ttulo1Char"/>
    <w:qFormat/>
    <w:rsid w:val="001874D6"/>
    <w:pPr>
      <w:keepNext/>
      <w:spacing w:after="0" w:line="240" w:lineRule="auto"/>
      <w:jc w:val="center"/>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1874D6"/>
    <w:pPr>
      <w:keepNext/>
      <w:tabs>
        <w:tab w:val="left" w:pos="7240"/>
      </w:tabs>
      <w:spacing w:after="0" w:line="480" w:lineRule="auto"/>
      <w:jc w:val="both"/>
      <w:outlineLvl w:val="1"/>
    </w:pPr>
    <w:rPr>
      <w:rFonts w:ascii="Arial" w:eastAsia="Times New Roman" w:hAnsi="Arial" w:cs="Arial"/>
      <w:b/>
      <w:bCs/>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1874D6"/>
  </w:style>
  <w:style w:type="paragraph" w:styleId="Recuodecorpodetexto3">
    <w:name w:val="Body Text Indent 3"/>
    <w:basedOn w:val="Normal"/>
    <w:link w:val="Recuodecorpodetexto3Char"/>
    <w:uiPriority w:val="99"/>
    <w:unhideWhenUsed/>
    <w:rsid w:val="001874D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1874D6"/>
    <w:rPr>
      <w:rFonts w:ascii="Times New Roman" w:eastAsia="Times New Roman" w:hAnsi="Times New Roman" w:cs="Times New Roman"/>
      <w:sz w:val="16"/>
      <w:szCs w:val="16"/>
      <w:lang w:eastAsia="pt-BR"/>
    </w:rPr>
  </w:style>
  <w:style w:type="character" w:customStyle="1" w:styleId="TtuloChar">
    <w:name w:val="Título Char"/>
    <w:basedOn w:val="Fontepargpadro"/>
    <w:link w:val="Ttulo"/>
    <w:rsid w:val="001874D6"/>
    <w:rPr>
      <w:rFonts w:ascii="Times New Roman" w:eastAsia="Times New Roman" w:hAnsi="Times New Roman" w:cs="Times New Roman"/>
      <w:b/>
      <w:bCs/>
      <w:sz w:val="24"/>
      <w:szCs w:val="24"/>
      <w:lang w:eastAsia="pt-BR"/>
    </w:rPr>
  </w:style>
  <w:style w:type="paragraph" w:styleId="Ttulo">
    <w:name w:val="Title"/>
    <w:basedOn w:val="Normal"/>
    <w:link w:val="TtuloChar"/>
    <w:qFormat/>
    <w:rsid w:val="001874D6"/>
    <w:pPr>
      <w:autoSpaceDE w:val="0"/>
      <w:autoSpaceDN w:val="0"/>
      <w:adjustRightInd w:val="0"/>
      <w:spacing w:after="0" w:line="480" w:lineRule="auto"/>
      <w:ind w:firstLine="708"/>
      <w:jc w:val="center"/>
    </w:pPr>
    <w:rPr>
      <w:rFonts w:ascii="Times New Roman" w:eastAsia="Times New Roman" w:hAnsi="Times New Roman" w:cs="Times New Roman"/>
      <w:b/>
      <w:bCs/>
      <w:sz w:val="24"/>
      <w:szCs w:val="24"/>
      <w:lang w:eastAsia="pt-BR"/>
    </w:rPr>
  </w:style>
  <w:style w:type="character" w:customStyle="1" w:styleId="TtuloChar1">
    <w:name w:val="Título Char1"/>
    <w:basedOn w:val="Fontepargpadro"/>
    <w:uiPriority w:val="10"/>
    <w:rsid w:val="001874D6"/>
    <w:rPr>
      <w:rFonts w:asciiTheme="majorHAnsi" w:eastAsiaTheme="majorEastAsia" w:hAnsiTheme="majorHAnsi" w:cstheme="majorBidi"/>
      <w:color w:val="17365D" w:themeColor="text2" w:themeShade="BF"/>
      <w:spacing w:val="5"/>
      <w:kern w:val="28"/>
      <w:sz w:val="52"/>
      <w:szCs w:val="52"/>
    </w:rPr>
  </w:style>
  <w:style w:type="paragraph" w:styleId="Corpodetexto">
    <w:name w:val="Body Text"/>
    <w:basedOn w:val="Normal"/>
    <w:link w:val="CorpodetextoChar"/>
    <w:unhideWhenUsed/>
    <w:rsid w:val="001874D6"/>
    <w:pPr>
      <w:spacing w:after="120"/>
    </w:pPr>
  </w:style>
  <w:style w:type="character" w:customStyle="1" w:styleId="CorpodetextoChar">
    <w:name w:val="Corpo de texto Char"/>
    <w:basedOn w:val="Fontepargpadro"/>
    <w:link w:val="Corpodetexto"/>
    <w:rsid w:val="001874D6"/>
  </w:style>
  <w:style w:type="paragraph" w:styleId="Recuodecorpodetexto2">
    <w:name w:val="Body Text Indent 2"/>
    <w:basedOn w:val="Normal"/>
    <w:link w:val="Recuodecorpodetexto2Char"/>
    <w:uiPriority w:val="99"/>
    <w:unhideWhenUsed/>
    <w:rsid w:val="001874D6"/>
    <w:pPr>
      <w:spacing w:after="120" w:line="480" w:lineRule="auto"/>
      <w:ind w:left="283"/>
    </w:pPr>
  </w:style>
  <w:style w:type="character" w:customStyle="1" w:styleId="Recuodecorpodetexto2Char">
    <w:name w:val="Recuo de corpo de texto 2 Char"/>
    <w:basedOn w:val="Fontepargpadro"/>
    <w:link w:val="Recuodecorpodetexto2"/>
    <w:uiPriority w:val="99"/>
    <w:rsid w:val="001874D6"/>
  </w:style>
  <w:style w:type="character" w:customStyle="1" w:styleId="Ttulo1Char">
    <w:name w:val="Título 1 Char"/>
    <w:basedOn w:val="Fontepargpadro"/>
    <w:link w:val="Ttulo1"/>
    <w:rsid w:val="001874D6"/>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1874D6"/>
    <w:rPr>
      <w:rFonts w:ascii="Arial" w:eastAsia="Times New Roman" w:hAnsi="Arial" w:cs="Arial"/>
      <w:b/>
      <w:bCs/>
      <w:color w:val="000000"/>
      <w:sz w:val="24"/>
      <w:szCs w:val="24"/>
      <w:lang w:eastAsia="pt-BR"/>
    </w:rPr>
  </w:style>
  <w:style w:type="paragraph" w:styleId="Textodenotaderodap">
    <w:name w:val="footnote text"/>
    <w:basedOn w:val="Normal"/>
    <w:link w:val="TextodenotaderodapChar"/>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1874D6"/>
    <w:rPr>
      <w:rFonts w:ascii="Times New Roman" w:eastAsia="Times New Roman" w:hAnsi="Times New Roman" w:cs="Times New Roman"/>
      <w:sz w:val="20"/>
      <w:szCs w:val="20"/>
      <w:lang w:eastAsia="pt-BR"/>
    </w:rPr>
  </w:style>
  <w:style w:type="character" w:styleId="Refdenotaderodap">
    <w:name w:val="footnote reference"/>
    <w:unhideWhenUsed/>
    <w:rsid w:val="001874D6"/>
    <w:rPr>
      <w:vertAlign w:val="superscript"/>
    </w:rPr>
  </w:style>
  <w:style w:type="character" w:customStyle="1" w:styleId="highlightedsearchterm">
    <w:name w:val="highlightedsearchterm"/>
    <w:basedOn w:val="Fontepargpadro"/>
    <w:rsid w:val="001874D6"/>
  </w:style>
  <w:style w:type="paragraph" w:styleId="PargrafodaLista">
    <w:name w:val="List Paragraph"/>
    <w:basedOn w:val="Normal"/>
    <w:uiPriority w:val="34"/>
    <w:qFormat/>
    <w:rsid w:val="001874D6"/>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74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4D6"/>
    <w:rPr>
      <w:rFonts w:ascii="Tahoma" w:hAnsi="Tahoma" w:cs="Tahoma"/>
      <w:sz w:val="16"/>
      <w:szCs w:val="16"/>
    </w:rPr>
  </w:style>
  <w:style w:type="character" w:styleId="Hyperlink">
    <w:name w:val="Hyperlink"/>
    <w:basedOn w:val="Fontepargpadro"/>
    <w:uiPriority w:val="99"/>
    <w:rsid w:val="001874D6"/>
    <w:rPr>
      <w:color w:val="0000FF"/>
      <w:u w:val="single"/>
    </w:rPr>
  </w:style>
  <w:style w:type="character" w:customStyle="1" w:styleId="CabealhoChar">
    <w:name w:val="Cabeçalho Char"/>
    <w:basedOn w:val="Fontepargpadro"/>
    <w:link w:val="Cabealho"/>
    <w:uiPriority w:val="99"/>
    <w:rsid w:val="001874D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874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1">
    <w:name w:val="Cabeçalho Char1"/>
    <w:basedOn w:val="Fontepargpadro"/>
    <w:uiPriority w:val="99"/>
    <w:semiHidden/>
    <w:rsid w:val="001874D6"/>
  </w:style>
  <w:style w:type="character" w:customStyle="1" w:styleId="RodapChar">
    <w:name w:val="Rodapé Char"/>
    <w:basedOn w:val="Fontepargpadro"/>
    <w:link w:val="Rodap"/>
    <w:uiPriority w:val="99"/>
    <w:rsid w:val="001874D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874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1">
    <w:name w:val="Rodapé Char1"/>
    <w:basedOn w:val="Fontepargpadro"/>
    <w:uiPriority w:val="99"/>
    <w:semiHidden/>
    <w:rsid w:val="001874D6"/>
  </w:style>
  <w:style w:type="character" w:customStyle="1" w:styleId="longtext1">
    <w:name w:val="long_text1"/>
    <w:basedOn w:val="Fontepargpadro"/>
    <w:rsid w:val="001874D6"/>
    <w:rPr>
      <w:sz w:val="20"/>
      <w:szCs w:val="20"/>
    </w:rPr>
  </w:style>
  <w:style w:type="character" w:customStyle="1" w:styleId="longtext">
    <w:name w:val="long_text"/>
    <w:basedOn w:val="Fontepargpadro"/>
    <w:rsid w:val="001874D6"/>
  </w:style>
  <w:style w:type="character" w:customStyle="1" w:styleId="TextodenotadefimChar">
    <w:name w:val="Texto de nota de fim Char"/>
    <w:basedOn w:val="Fontepargpadro"/>
    <w:link w:val="Textodenotadefim"/>
    <w:uiPriority w:val="99"/>
    <w:semiHidden/>
    <w:rsid w:val="001874D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1874D6"/>
    <w:rPr>
      <w:sz w:val="20"/>
      <w:szCs w:val="20"/>
    </w:rPr>
  </w:style>
  <w:style w:type="character" w:customStyle="1" w:styleId="TextodecomentrioChar">
    <w:name w:val="Texto de comentário Char"/>
    <w:basedOn w:val="Fontepargpadro"/>
    <w:link w:val="Textodecomentrio"/>
    <w:uiPriority w:val="99"/>
    <w:semiHidden/>
    <w:rsid w:val="001874D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874D6"/>
    <w:pPr>
      <w:spacing w:after="0" w:line="240" w:lineRule="auto"/>
    </w:pPr>
    <w:rPr>
      <w:rFonts w:ascii="Times New Roman" w:eastAsia="Times New Roman" w:hAnsi="Times New Roman" w:cs="Times New Roman"/>
      <w:sz w:val="20"/>
      <w:szCs w:val="20"/>
      <w:lang w:eastAsia="pt-BR"/>
    </w:rPr>
  </w:style>
  <w:style w:type="character" w:customStyle="1" w:styleId="TextodecomentrioChar1">
    <w:name w:val="Texto de comentário Char1"/>
    <w:basedOn w:val="Fontepargpadro"/>
    <w:uiPriority w:val="99"/>
    <w:semiHidden/>
    <w:rsid w:val="001874D6"/>
    <w:rPr>
      <w:sz w:val="20"/>
      <w:szCs w:val="20"/>
    </w:rPr>
  </w:style>
  <w:style w:type="character" w:customStyle="1" w:styleId="AssuntodocomentrioChar">
    <w:name w:val="Assunto do comentário Char"/>
    <w:basedOn w:val="TextodecomentrioChar"/>
    <w:link w:val="Assuntodocomentrio"/>
    <w:uiPriority w:val="99"/>
    <w:semiHidden/>
    <w:rsid w:val="001874D6"/>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874D6"/>
    <w:rPr>
      <w:b/>
      <w:bCs/>
    </w:rPr>
  </w:style>
  <w:style w:type="character" w:customStyle="1" w:styleId="AssuntodocomentrioChar1">
    <w:name w:val="Assunto do comentário Char1"/>
    <w:basedOn w:val="TextodecomentrioChar1"/>
    <w:uiPriority w:val="99"/>
    <w:semiHidden/>
    <w:rsid w:val="001874D6"/>
    <w:rPr>
      <w:b/>
      <w:bCs/>
      <w:sz w:val="20"/>
      <w:szCs w:val="20"/>
    </w:rPr>
  </w:style>
  <w:style w:type="character" w:customStyle="1" w:styleId="mediumtext1">
    <w:name w:val="medium_text1"/>
    <w:basedOn w:val="Fontepargpadro"/>
    <w:rsid w:val="001874D6"/>
    <w:rPr>
      <w:sz w:val="24"/>
      <w:szCs w:val="24"/>
    </w:rPr>
  </w:style>
  <w:style w:type="character" w:customStyle="1" w:styleId="shorttext1">
    <w:name w:val="short_text1"/>
    <w:basedOn w:val="Fontepargpadro"/>
    <w:rsid w:val="001874D6"/>
    <w:rPr>
      <w:sz w:val="29"/>
      <w:szCs w:val="29"/>
    </w:rPr>
  </w:style>
  <w:style w:type="paragraph" w:customStyle="1" w:styleId="Padro">
    <w:name w:val="Padrão"/>
    <w:rsid w:val="001874D6"/>
    <w:pPr>
      <w:tabs>
        <w:tab w:val="left" w:pos="709"/>
      </w:tabs>
      <w:suppressAutoHyphens/>
      <w:spacing w:after="0" w:line="100" w:lineRule="atLeast"/>
    </w:pPr>
    <w:rPr>
      <w:rFonts w:ascii="Times New Roman" w:eastAsia="Cambria" w:hAnsi="Times New Roman" w:cs="Times New Roman"/>
      <w:sz w:val="24"/>
      <w:szCs w:val="24"/>
      <w:lang w:val="es-ES"/>
    </w:rPr>
  </w:style>
  <w:style w:type="paragraph" w:styleId="TextosemFormatao">
    <w:name w:val="Plain Text"/>
    <w:basedOn w:val="Padro"/>
    <w:link w:val="TextosemFormataoChar1"/>
    <w:rsid w:val="001874D6"/>
  </w:style>
  <w:style w:type="character" w:customStyle="1" w:styleId="TextosemFormataoChar">
    <w:name w:val="Texto sem Formatação Char"/>
    <w:basedOn w:val="Fontepargpadro"/>
    <w:uiPriority w:val="99"/>
    <w:semiHidden/>
    <w:rsid w:val="001874D6"/>
    <w:rPr>
      <w:rFonts w:ascii="Consolas" w:hAnsi="Consolas" w:cs="Consolas"/>
      <w:sz w:val="21"/>
      <w:szCs w:val="21"/>
    </w:rPr>
  </w:style>
  <w:style w:type="character" w:customStyle="1" w:styleId="TextosemFormataoChar1">
    <w:name w:val="Texto sem Formatação Char1"/>
    <w:basedOn w:val="Fontepargpadro"/>
    <w:link w:val="TextosemFormatao"/>
    <w:rsid w:val="001874D6"/>
    <w:rPr>
      <w:rFonts w:ascii="Times New Roman" w:eastAsia="Cambria" w:hAnsi="Times New Roman" w:cs="Times New Roman"/>
      <w:sz w:val="24"/>
      <w:szCs w:val="24"/>
      <w:lang w:val="es-ES"/>
    </w:rPr>
  </w:style>
  <w:style w:type="character" w:styleId="Forte">
    <w:name w:val="Strong"/>
    <w:basedOn w:val="Fontepargpadro"/>
    <w:uiPriority w:val="22"/>
    <w:qFormat/>
    <w:rsid w:val="001874D6"/>
    <w:rPr>
      <w:b/>
      <w:bCs/>
    </w:rPr>
  </w:style>
  <w:style w:type="character" w:customStyle="1" w:styleId="personname">
    <w:name w:val="person_name"/>
    <w:basedOn w:val="Fontepargpadro"/>
    <w:rsid w:val="001874D6"/>
  </w:style>
  <w:style w:type="character" w:styleId="nfase">
    <w:name w:val="Emphasis"/>
    <w:basedOn w:val="Fontepargpadro"/>
    <w:uiPriority w:val="20"/>
    <w:qFormat/>
    <w:rsid w:val="001874D6"/>
    <w:rPr>
      <w:i/>
      <w:iCs/>
    </w:rPr>
  </w:style>
  <w:style w:type="table" w:styleId="Tabelacomgrade">
    <w:name w:val="Table Grid"/>
    <w:basedOn w:val="Tabelanormal"/>
    <w:uiPriority w:val="59"/>
    <w:rsid w:val="001874D6"/>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1874D6"/>
    <w:pPr>
      <w:spacing w:after="0" w:line="360" w:lineRule="auto"/>
      <w:ind w:firstLine="709"/>
      <w:jc w:val="center"/>
    </w:pPr>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1874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1874D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1874D6"/>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1">
    <w:name w:val="Recuo de corpo de texto Char1"/>
    <w:basedOn w:val="Fontepargpadro"/>
    <w:uiPriority w:val="99"/>
    <w:semiHidden/>
    <w:rsid w:val="001874D6"/>
  </w:style>
  <w:style w:type="character" w:customStyle="1" w:styleId="apple-style-span">
    <w:name w:val="apple-style-span"/>
    <w:basedOn w:val="Fontepargpadro"/>
    <w:rsid w:val="001874D6"/>
  </w:style>
  <w:style w:type="character" w:customStyle="1" w:styleId="apple-converted-space">
    <w:name w:val="apple-converted-space"/>
    <w:basedOn w:val="Fontepargpadro"/>
    <w:rsid w:val="001874D6"/>
  </w:style>
  <w:style w:type="paragraph" w:customStyle="1" w:styleId="ecxmsonormal">
    <w:name w:val="ecxmsonormal"/>
    <w:basedOn w:val="Normal"/>
    <w:rsid w:val="003B4F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mEspaamento1">
    <w:name w:val="Sem Espaçamento1"/>
    <w:uiPriority w:val="1"/>
    <w:qFormat/>
    <w:rsid w:val="004A7B76"/>
    <w:pPr>
      <w:spacing w:after="0" w:line="240" w:lineRule="auto"/>
    </w:pPr>
    <w:rPr>
      <w:rFonts w:ascii="Times New Roman" w:eastAsia="Times New Roman" w:hAnsi="Times New Roman" w:cs="Times New Roman"/>
      <w:sz w:val="24"/>
      <w:szCs w:val="24"/>
      <w:lang w:val="en-US"/>
    </w:rPr>
  </w:style>
  <w:style w:type="paragraph" w:customStyle="1" w:styleId="Corpo">
    <w:name w:val="Corpo"/>
    <w:rsid w:val="004A7B76"/>
    <w:pPr>
      <w:spacing w:after="0" w:line="240" w:lineRule="auto"/>
    </w:pPr>
    <w:rPr>
      <w:rFonts w:ascii="Helvetica" w:eastAsia="ヒラギノ角ゴ Pro W3" w:hAnsi="Helvetica" w:cs="Times New Roman"/>
      <w:color w:val="000000"/>
      <w:sz w:val="24"/>
      <w:szCs w:val="20"/>
      <w:lang w:val="pt-PT" w:eastAsia="pt-BR"/>
    </w:rPr>
  </w:style>
  <w:style w:type="character" w:customStyle="1" w:styleId="A7">
    <w:name w:val="A7"/>
    <w:uiPriority w:val="99"/>
    <w:rsid w:val="00BA35D6"/>
    <w:rPr>
      <w:rFonts w:cs="Garamond"/>
      <w:color w:val="000000"/>
      <w:sz w:val="22"/>
      <w:szCs w:val="22"/>
    </w:rPr>
  </w:style>
  <w:style w:type="paragraph" w:customStyle="1" w:styleId="Default">
    <w:name w:val="Default"/>
    <w:rsid w:val="00BA35D6"/>
    <w:pPr>
      <w:autoSpaceDE w:val="0"/>
      <w:autoSpaceDN w:val="0"/>
      <w:adjustRightInd w:val="0"/>
      <w:spacing w:after="0" w:line="240" w:lineRule="auto"/>
    </w:pPr>
    <w:rPr>
      <w:rFonts w:ascii="Arial" w:hAnsi="Arial" w:cs="Arial"/>
      <w:color w:val="000000"/>
      <w:sz w:val="24"/>
      <w:szCs w:val="24"/>
    </w:rPr>
  </w:style>
  <w:style w:type="paragraph" w:customStyle="1" w:styleId="CM21">
    <w:name w:val="CM21"/>
    <w:basedOn w:val="Default"/>
    <w:next w:val="Default"/>
    <w:uiPriority w:val="99"/>
    <w:rsid w:val="00BA35D6"/>
    <w:pPr>
      <w:spacing w:line="403" w:lineRule="atLeast"/>
    </w:pPr>
    <w:rPr>
      <w:color w:val="auto"/>
    </w:rPr>
  </w:style>
  <w:style w:type="table" w:customStyle="1" w:styleId="TableNormal">
    <w:name w:val="Table Normal"/>
    <w:uiPriority w:val="2"/>
    <w:semiHidden/>
    <w:unhideWhenUsed/>
    <w:qFormat/>
    <w:rsid w:val="005769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6975"/>
    <w:pPr>
      <w:widowControl w:val="0"/>
      <w:autoSpaceDE w:val="0"/>
      <w:autoSpaceDN w:val="0"/>
      <w:spacing w:after="0" w:line="240" w:lineRule="auto"/>
    </w:pPr>
    <w:rPr>
      <w:rFonts w:ascii="Calibri Light" w:eastAsia="Calibri Light" w:hAnsi="Calibri Light" w:cs="Calibri Light"/>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F2B2-B81F-4C25-985E-EF940061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10643</Words>
  <Characters>57476</Characters>
  <Application>Microsoft Office Word</Application>
  <DocSecurity>0</DocSecurity>
  <Lines>478</Lines>
  <Paragraphs>135</Paragraphs>
  <ScaleCrop>false</ScaleCrop>
  <Company/>
  <LinksUpToDate>false</LinksUpToDate>
  <CharactersWithSpaces>67984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2019-10-12T18:58:00Z</dcterms:created>
  <dcterms:modified xsi:type="dcterms:W3CDTF">2019-10-12T18:58:00Z</dcterms:modified>
</cp:coreProperties>
</file>